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EC7" w:rsidRDefault="00187CEC" w:rsidP="00BD6BA1">
      <w:pPr>
        <w:tabs>
          <w:tab w:val="center" w:pos="4301"/>
        </w:tabs>
        <w:spacing w:after="236"/>
      </w:pPr>
      <w:r>
        <w:rPr>
          <w:b/>
          <w:sz w:val="48"/>
        </w:rPr>
        <w:t xml:space="preserve">LIGHTING BULB BUSINESS DATA ANALYSIS REPORT </w:t>
      </w:r>
    </w:p>
    <w:p w:rsidR="00561EC7" w:rsidRDefault="00187CEC">
      <w:pPr>
        <w:pStyle w:val="Heading1"/>
        <w:numPr>
          <w:ilvl w:val="0"/>
          <w:numId w:val="0"/>
        </w:numPr>
        <w:spacing w:after="66"/>
        <w:ind w:left="-5"/>
      </w:pPr>
      <w:r>
        <w:t xml:space="preserve"> COMPLETE WITH 3 PROFESSIONAL BAR CHARTS </w:t>
      </w:r>
    </w:p>
    <w:p w:rsidR="00561EC7" w:rsidRDefault="00187CEC">
      <w:pPr>
        <w:spacing w:after="699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325" name="Group 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5" style="width:462pt;height:0.75pt;mso-position-horizontal-relative:char;mso-position-vertical-relative:line" coordsize="58673,95">
                <v:shape id="Shape 16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numPr>
          <w:ilvl w:val="0"/>
          <w:numId w:val="0"/>
        </w:numPr>
        <w:tabs>
          <w:tab w:val="center" w:pos="2410"/>
        </w:tabs>
        <w:spacing w:after="189"/>
        <w:ind w:left="-15"/>
      </w:pPr>
      <w:r>
        <w:tab/>
        <w:t xml:space="preserve"> EXECUTIVE SUMMARY </w:t>
      </w:r>
    </w:p>
    <w:p w:rsidR="00561EC7" w:rsidRDefault="00187CEC">
      <w:pPr>
        <w:spacing w:after="145" w:line="266" w:lineRule="auto"/>
        <w:ind w:left="-5" w:hanging="10"/>
      </w:pPr>
      <w:r>
        <w:rPr>
          <w:sz w:val="24"/>
        </w:rPr>
        <w:t xml:space="preserve"> Data Overview: 12 lighting bulb sales transactions across 3 cities, 3 seasons, 3 bulb </w:t>
      </w:r>
      <w:r w:rsidR="00E32DFF">
        <w:rPr>
          <w:sz w:val="24"/>
        </w:rPr>
        <w:tab/>
      </w:r>
    </w:p>
    <w:p w:rsidR="00561EC7" w:rsidRDefault="00187CEC" w:rsidP="00E32DFF">
      <w:pPr>
        <w:spacing w:after="145" w:line="266" w:lineRule="auto"/>
      </w:pPr>
      <w:r>
        <w:rPr>
          <w:sz w:val="24"/>
        </w:rPr>
        <w:t xml:space="preserve"> types </w:t>
      </w:r>
    </w:p>
    <w:p w:rsidR="00561EC7" w:rsidRDefault="00187CEC">
      <w:pPr>
        <w:spacing w:after="145" w:line="266" w:lineRule="auto"/>
        <w:ind w:left="-5" w:hanging="10"/>
      </w:pPr>
      <w:r>
        <w:rPr>
          <w:sz w:val="24"/>
        </w:rPr>
        <w:t xml:space="preserve"> Total Units Sold: 2,900 units </w:t>
      </w:r>
    </w:p>
    <w:p w:rsidR="00561EC7" w:rsidRDefault="00187CEC">
      <w:pPr>
        <w:spacing w:after="474" w:line="383" w:lineRule="auto"/>
        <w:ind w:left="-5" w:right="5314" w:hanging="10"/>
      </w:pPr>
      <w:r>
        <w:rPr>
          <w:sz w:val="24"/>
        </w:rPr>
        <w:t xml:space="preserve"> </w:t>
      </w:r>
      <w:r w:rsidR="00E32DFF">
        <w:rPr>
          <w:sz w:val="24"/>
        </w:rPr>
        <w:t xml:space="preserve">Total Revenue: ₹59.95 Lakhs </w:t>
      </w:r>
      <w:r>
        <w:rPr>
          <w:sz w:val="24"/>
        </w:rPr>
        <w:t xml:space="preserve">Analysis Date: December 18, 2025 </w:t>
      </w:r>
    </w:p>
    <w:p w:rsidR="00561EC7" w:rsidRDefault="00187CEC">
      <w:pPr>
        <w:spacing w:after="210" w:line="265" w:lineRule="auto"/>
        <w:ind w:left="-5" w:hanging="10"/>
      </w:pPr>
      <w:r>
        <w:rPr>
          <w:b/>
          <w:sz w:val="36"/>
        </w:rPr>
        <w:t xml:space="preserve"> Key Findings: </w:t>
      </w:r>
    </w:p>
    <w:p w:rsidR="00561EC7" w:rsidRDefault="00187CEC">
      <w:pPr>
        <w:tabs>
          <w:tab w:val="center" w:pos="705"/>
          <w:tab w:val="center" w:pos="4975"/>
        </w:tabs>
        <w:spacing w:after="16"/>
      </w:pPr>
      <w:r>
        <w:tab/>
      </w:r>
      <w:r>
        <w:rPr>
          <w:rFonts w:ascii="Arial" w:eastAsia="Arial" w:hAnsi="Arial" w:cs="Arial"/>
          <w:sz w:val="24"/>
        </w:rPr>
        <w:t xml:space="preserve">● </w:t>
      </w:r>
      <w:r>
        <w:rPr>
          <w:sz w:val="24"/>
        </w:rPr>
        <w:t xml:space="preserve">LED Bulbs dominate everything (2,010 units, 71% volume, ₹42.5L revenue, </w:t>
      </w:r>
    </w:p>
    <w:p w:rsidR="00561EC7" w:rsidRDefault="00187CEC">
      <w:pPr>
        <w:spacing w:after="39" w:line="266" w:lineRule="auto"/>
        <w:ind w:left="730" w:hanging="10"/>
      </w:pPr>
      <w:r>
        <w:rPr>
          <w:sz w:val="24"/>
        </w:rPr>
        <w:t xml:space="preserve"> 71% profit) [Chart 1] </w:t>
      </w:r>
    </w:p>
    <w:tbl>
      <w:tblPr>
        <w:tblStyle w:val="TableGrid"/>
        <w:tblpPr w:vertAnchor="text" w:tblpX="360" w:tblpY="6"/>
        <w:tblOverlap w:val="never"/>
        <w:tblW w:w="212" w:type="dxa"/>
        <w:tblInd w:w="0" w:type="dxa"/>
        <w:tblLook w:val="04A0" w:firstRow="1" w:lastRow="0" w:firstColumn="1" w:lastColumn="0" w:noHBand="0" w:noVBand="1"/>
      </w:tblPr>
      <w:tblGrid>
        <w:gridCol w:w="212"/>
      </w:tblGrid>
      <w:tr w:rsidR="00561EC7">
        <w:trPr>
          <w:trHeight w:val="1219"/>
        </w:trPr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:rsidR="00561EC7" w:rsidRDefault="00187CEC">
            <w:pPr>
              <w:spacing w:after="3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● </w:t>
            </w:r>
          </w:p>
          <w:p w:rsidR="00561EC7" w:rsidRDefault="00187CEC">
            <w:pPr>
              <w:spacing w:after="3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● </w:t>
            </w:r>
          </w:p>
          <w:p w:rsidR="00561EC7" w:rsidRDefault="00187CEC">
            <w:pPr>
              <w:spacing w:after="3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● </w:t>
            </w:r>
          </w:p>
          <w:p w:rsidR="00561EC7" w:rsidRDefault="00187CEC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● </w:t>
            </w:r>
          </w:p>
        </w:tc>
      </w:tr>
    </w:tbl>
    <w:p w:rsidR="00561EC7" w:rsidRDefault="00187CEC">
      <w:pPr>
        <w:tabs>
          <w:tab w:val="center" w:pos="885"/>
          <w:tab w:val="right" w:pos="9316"/>
        </w:tabs>
        <w:spacing w:after="41"/>
      </w:pPr>
      <w:r>
        <w:tab/>
      </w:r>
      <w:r>
        <w:rPr>
          <w:sz w:val="24"/>
        </w:rPr>
        <w:t xml:space="preserve">Summer Season leads both volume &amp; revenue (1,550 units, ₹32.45L) [Chart 2] </w:t>
      </w:r>
    </w:p>
    <w:p w:rsidR="00561EC7" w:rsidRDefault="00187CEC">
      <w:pPr>
        <w:tabs>
          <w:tab w:val="center" w:pos="885"/>
          <w:tab w:val="right" w:pos="9316"/>
        </w:tabs>
        <w:spacing w:after="35" w:line="266" w:lineRule="auto"/>
      </w:pPr>
      <w:r>
        <w:tab/>
      </w:r>
      <w:r>
        <w:rPr>
          <w:sz w:val="24"/>
        </w:rPr>
        <w:t xml:space="preserve">Delhi slightly ahead in volume, cities perfectly balanced on revenue [Chart 3] </w:t>
      </w:r>
    </w:p>
    <w:p w:rsidR="00561EC7" w:rsidRDefault="00187CEC">
      <w:pPr>
        <w:spacing w:after="5" w:line="266" w:lineRule="auto"/>
        <w:ind w:left="370" w:right="768" w:hanging="10"/>
      </w:pPr>
      <w:r>
        <w:rPr>
          <w:sz w:val="24"/>
        </w:rPr>
        <w:t>Residential drives LED volume, Co</w:t>
      </w:r>
      <w:r w:rsidR="00E32DFF">
        <w:rPr>
          <w:sz w:val="24"/>
        </w:rPr>
        <w:t xml:space="preserve">mmercial drives higher margins </w:t>
      </w:r>
      <w:r>
        <w:rPr>
          <w:sz w:val="24"/>
        </w:rPr>
        <w:t xml:space="preserve">LED = CLEAR WINNER across all metrics </w:t>
      </w:r>
    </w:p>
    <w:p w:rsidR="00561EC7" w:rsidRDefault="00187CEC">
      <w:pPr>
        <w:spacing w:after="698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327" name="Group 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7" style="width:462pt;height:0.75pt;mso-position-horizontal-relative:char;mso-position-vertical-relative:line" coordsize="58673,95">
                <v:shape id="Shape 5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ind w:left="385" w:hanging="400"/>
      </w:pPr>
      <w:r>
        <w:t xml:space="preserve">RAW DATASET  </w:t>
      </w:r>
    </w:p>
    <w:p w:rsidR="00561EC7" w:rsidRDefault="00561EC7">
      <w:pPr>
        <w:spacing w:after="0"/>
        <w:ind w:left="-1440" w:right="10756"/>
      </w:pPr>
    </w:p>
    <w:tbl>
      <w:tblPr>
        <w:tblStyle w:val="TableGrid"/>
        <w:tblW w:w="9382" w:type="dxa"/>
        <w:tblInd w:w="0" w:type="dxa"/>
        <w:tblCellMar>
          <w:top w:w="402" w:type="dxa"/>
          <w:left w:w="113" w:type="dxa"/>
          <w:right w:w="103" w:type="dxa"/>
        </w:tblCellMar>
        <w:tblLook w:val="04A0" w:firstRow="1" w:lastRow="0" w:firstColumn="1" w:lastColumn="0" w:noHBand="0" w:noVBand="1"/>
      </w:tblPr>
      <w:tblGrid>
        <w:gridCol w:w="1146"/>
        <w:gridCol w:w="965"/>
        <w:gridCol w:w="1360"/>
        <w:gridCol w:w="1078"/>
        <w:gridCol w:w="1031"/>
        <w:gridCol w:w="1155"/>
        <w:gridCol w:w="648"/>
        <w:gridCol w:w="1238"/>
        <w:gridCol w:w="977"/>
      </w:tblGrid>
      <w:tr w:rsidR="00561EC7">
        <w:trPr>
          <w:trHeight w:val="1582"/>
        </w:trPr>
        <w:tc>
          <w:tcPr>
            <w:tcW w:w="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315234">
            <w:pPr>
              <w:ind w:left="8"/>
            </w:pPr>
            <w:r>
              <w:rPr>
                <w:b/>
                <w:sz w:val="21"/>
              </w:rPr>
              <w:lastRenderedPageBreak/>
              <w:t xml:space="preserve"> </w:t>
            </w:r>
            <w:proofErr w:type="spellStart"/>
            <w:r>
              <w:rPr>
                <w:b/>
                <w:sz w:val="21"/>
              </w:rPr>
              <w:t>Bulb_T</w:t>
            </w:r>
            <w:r w:rsidR="00187CEC">
              <w:rPr>
                <w:b/>
                <w:sz w:val="21"/>
              </w:rPr>
              <w:t>ype</w:t>
            </w:r>
            <w:proofErr w:type="spellEnd"/>
            <w:r w:rsidR="00187CEC">
              <w:rPr>
                <w:b/>
                <w:sz w:val="21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>
            <w:r>
              <w:rPr>
                <w:b/>
                <w:sz w:val="21"/>
              </w:rPr>
              <w:t xml:space="preserve"> Watta</w:t>
            </w:r>
            <w:r w:rsidR="00187CEC">
              <w:rPr>
                <w:b/>
                <w:sz w:val="21"/>
              </w:rPr>
              <w:t xml:space="preserve">ge </w:t>
            </w:r>
          </w:p>
        </w:tc>
        <w:tc>
          <w:tcPr>
            <w:tcW w:w="16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15234" w:rsidRDefault="00187CEC">
            <w:pPr>
              <w:spacing w:after="15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Color_</w:t>
            </w:r>
          </w:p>
          <w:p w:rsidR="00561EC7" w:rsidRPr="00315234" w:rsidRDefault="00315234" w:rsidP="00315234">
            <w:pPr>
              <w:spacing w:after="155"/>
              <w:rPr>
                <w:b/>
                <w:sz w:val="21"/>
              </w:rPr>
            </w:pPr>
            <w:r>
              <w:rPr>
                <w:b/>
                <w:sz w:val="21"/>
              </w:rPr>
              <w:t>Temper</w:t>
            </w:r>
            <w:r w:rsidR="00187CEC">
              <w:rPr>
                <w:b/>
                <w:sz w:val="21"/>
              </w:rPr>
              <w:t xml:space="preserve">ature </w:t>
            </w:r>
          </w:p>
        </w:tc>
        <w:tc>
          <w:tcPr>
            <w:tcW w:w="9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City </w:t>
            </w:r>
          </w:p>
        </w:tc>
        <w:tc>
          <w:tcPr>
            <w:tcW w:w="9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b/>
                <w:sz w:val="21"/>
              </w:rPr>
              <w:t xml:space="preserve"> Seaso</w:t>
            </w:r>
            <w:r w:rsidR="00187CEC">
              <w:rPr>
                <w:b/>
                <w:sz w:val="21"/>
              </w:rPr>
              <w:t xml:space="preserve">n </w:t>
            </w:r>
          </w:p>
        </w:tc>
        <w:tc>
          <w:tcPr>
            <w:tcW w:w="10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Units_S</w:t>
            </w:r>
            <w:r w:rsidR="00187CEC">
              <w:rPr>
                <w:b/>
                <w:sz w:val="21"/>
              </w:rPr>
              <w:t>old</w:t>
            </w:r>
            <w:proofErr w:type="spellEnd"/>
            <w:r w:rsidR="00187CEC">
              <w:rPr>
                <w:b/>
                <w:sz w:val="21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>
            <w:r>
              <w:rPr>
                <w:b/>
                <w:sz w:val="21"/>
              </w:rPr>
              <w:t xml:space="preserve"> Pri</w:t>
            </w:r>
            <w:r w:rsidR="00187CEC">
              <w:rPr>
                <w:b/>
                <w:sz w:val="21"/>
              </w:rPr>
              <w:t xml:space="preserve">ce </w:t>
            </w:r>
          </w:p>
        </w:tc>
        <w:tc>
          <w:tcPr>
            <w:tcW w:w="13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spacing w:after="155"/>
            </w:pPr>
            <w:r>
              <w:rPr>
                <w:b/>
                <w:sz w:val="21"/>
              </w:rPr>
              <w:t xml:space="preserve"> Customer_ </w:t>
            </w:r>
          </w:p>
          <w:p w:rsidR="00561EC7" w:rsidRDefault="00187CEC">
            <w:r>
              <w:rPr>
                <w:b/>
                <w:sz w:val="21"/>
              </w:rPr>
              <w:t xml:space="preserve"> Type 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spacing w:after="155"/>
            </w:pPr>
            <w:r>
              <w:rPr>
                <w:b/>
                <w:sz w:val="21"/>
              </w:rPr>
              <w:t xml:space="preserve"> Revenue </w:t>
            </w:r>
          </w:p>
          <w:p w:rsidR="00561EC7" w:rsidRDefault="00187CEC">
            <w:r>
              <w:rPr>
                <w:b/>
                <w:sz w:val="21"/>
              </w:rPr>
              <w:t xml:space="preserve"> (₹)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9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Warm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Delhi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Summ</w:t>
            </w:r>
            <w:r w:rsidR="00187CEC">
              <w:rPr>
                <w:sz w:val="21"/>
              </w:rPr>
              <w:t xml:space="preserve">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320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12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38,400 </w:t>
            </w:r>
          </w:p>
        </w:tc>
      </w:tr>
      <w:tr w:rsidR="00561EC7">
        <w:trPr>
          <w:trHeight w:val="1590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12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Cool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Delhi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Summ</w:t>
            </w:r>
            <w:r w:rsidR="00187CEC">
              <w:rPr>
                <w:sz w:val="21"/>
              </w:rPr>
              <w:t xml:space="preserve">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280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15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Commercia</w:t>
            </w:r>
            <w:r w:rsidR="00187CEC">
              <w:rPr>
                <w:sz w:val="21"/>
              </w:rPr>
              <w:t xml:space="preserve">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42,000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CFL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18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Daylight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Delhi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Summ</w:t>
            </w:r>
            <w:r w:rsidR="00187CEC">
              <w:rPr>
                <w:sz w:val="21"/>
              </w:rPr>
              <w:t xml:space="preserve">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190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11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20,900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9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Warm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Mumb</w:t>
            </w:r>
            <w:r w:rsidR="00187CEC">
              <w:rPr>
                <w:sz w:val="21"/>
              </w:rPr>
              <w:t xml:space="preserve">ai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Winter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360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12</w:t>
            </w:r>
            <w:r w:rsidR="00187CEC">
              <w:rPr>
                <w:sz w:val="21"/>
              </w:rPr>
              <w:t xml:space="preserve">5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45,000 </w:t>
            </w:r>
          </w:p>
        </w:tc>
      </w:tr>
      <w:tr w:rsidR="00561EC7">
        <w:trPr>
          <w:trHeight w:val="1590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12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Cool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Mumb</w:t>
            </w:r>
            <w:r w:rsidR="00187CEC">
              <w:rPr>
                <w:sz w:val="21"/>
              </w:rPr>
              <w:t xml:space="preserve">ai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Winter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420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16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Commercia</w:t>
            </w:r>
            <w:r w:rsidR="00187CEC">
              <w:rPr>
                <w:sz w:val="21"/>
              </w:rPr>
              <w:t xml:space="preserve">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67,200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  <w:ind w:left="8"/>
            </w:pPr>
            <w:r>
              <w:rPr>
                <w:sz w:val="21"/>
              </w:rPr>
              <w:lastRenderedPageBreak/>
              <w:t xml:space="preserve"> Haloge</w:t>
            </w:r>
            <w:r w:rsidR="00187CEC">
              <w:rPr>
                <w:sz w:val="21"/>
              </w:rPr>
              <w:t xml:space="preserve">n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60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Warm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Mumb</w:t>
            </w:r>
            <w:r w:rsidR="00187CEC">
              <w:rPr>
                <w:sz w:val="21"/>
              </w:rPr>
              <w:t xml:space="preserve">ai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Winter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140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90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12,600 </w:t>
            </w:r>
          </w:p>
        </w:tc>
      </w:tr>
      <w:tr w:rsidR="00561EC7">
        <w:trPr>
          <w:trHeight w:val="1590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9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Warm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Bangal</w:t>
            </w:r>
            <w:r w:rsidR="00187CEC">
              <w:rPr>
                <w:sz w:val="21"/>
              </w:rPr>
              <w:t xml:space="preserve">ore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Monso</w:t>
            </w:r>
            <w:r w:rsidR="00187CEC">
              <w:rPr>
                <w:sz w:val="21"/>
              </w:rPr>
              <w:t xml:space="preserve">on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300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11</w:t>
            </w:r>
            <w:r w:rsidR="00187CEC">
              <w:rPr>
                <w:sz w:val="21"/>
              </w:rPr>
              <w:t xml:space="preserve">5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34,500 </w:t>
            </w:r>
          </w:p>
        </w:tc>
      </w:tr>
      <w:tr w:rsidR="00561EC7">
        <w:trPr>
          <w:trHeight w:val="1590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CFL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18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Daylight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Bangal</w:t>
            </w:r>
            <w:r w:rsidR="00187CEC">
              <w:rPr>
                <w:sz w:val="21"/>
              </w:rPr>
              <w:t xml:space="preserve">ore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Monso</w:t>
            </w:r>
            <w:r w:rsidR="00187CEC">
              <w:rPr>
                <w:sz w:val="21"/>
              </w:rPr>
              <w:t xml:space="preserve">on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220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10</w:t>
            </w:r>
            <w:r w:rsidR="00187CEC">
              <w:rPr>
                <w:sz w:val="21"/>
              </w:rPr>
              <w:t xml:space="preserve">5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Commercia</w:t>
            </w:r>
            <w:r w:rsidR="00187CEC">
              <w:rPr>
                <w:sz w:val="21"/>
              </w:rPr>
              <w:t xml:space="preserve">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23,100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  <w:ind w:left="8"/>
            </w:pPr>
            <w:r>
              <w:rPr>
                <w:sz w:val="21"/>
              </w:rPr>
              <w:t xml:space="preserve"> Haloge</w:t>
            </w:r>
            <w:r w:rsidR="00187CEC">
              <w:rPr>
                <w:sz w:val="21"/>
              </w:rPr>
              <w:t xml:space="preserve">n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60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Warm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Bangal</w:t>
            </w:r>
            <w:r w:rsidR="00187CEC">
              <w:rPr>
                <w:sz w:val="21"/>
              </w:rPr>
              <w:t xml:space="preserve">ore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Monso</w:t>
            </w:r>
            <w:r w:rsidR="00187CEC">
              <w:rPr>
                <w:sz w:val="21"/>
              </w:rPr>
              <w:t xml:space="preserve">on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130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85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11,050 </w:t>
            </w:r>
          </w:p>
        </w:tc>
      </w:tr>
      <w:tr w:rsidR="00561EC7">
        <w:trPr>
          <w:trHeight w:val="1590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15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Cool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Delhi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Winter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390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18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Commercia</w:t>
            </w:r>
            <w:r w:rsidR="00187CEC">
              <w:rPr>
                <w:sz w:val="21"/>
              </w:rPr>
              <w:t xml:space="preserve">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70,200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CFL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18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Daylight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Mumb</w:t>
            </w:r>
            <w:r w:rsidR="00187CEC">
              <w:rPr>
                <w:sz w:val="21"/>
              </w:rPr>
              <w:t xml:space="preserve">ai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Summ</w:t>
            </w:r>
            <w:r w:rsidR="00187CEC">
              <w:rPr>
                <w:sz w:val="21"/>
              </w:rPr>
              <w:t xml:space="preserve">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210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11</w:t>
            </w:r>
            <w:r w:rsidR="00187CEC">
              <w:rPr>
                <w:sz w:val="21"/>
              </w:rPr>
              <w:t xml:space="preserve">0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Residential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23,100 </w:t>
            </w:r>
          </w:p>
        </w:tc>
      </w:tr>
      <w:tr w:rsidR="00561EC7">
        <w:trPr>
          <w:trHeight w:val="1605"/>
        </w:trPr>
        <w:tc>
          <w:tcPr>
            <w:tcW w:w="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lastRenderedPageBreak/>
              <w:t xml:space="preserve"> LED 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15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Cool White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Bangal</w:t>
            </w:r>
            <w:r w:rsidR="00187CEC">
              <w:rPr>
                <w:sz w:val="21"/>
              </w:rPr>
              <w:t xml:space="preserve">ore 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Summ</w:t>
            </w:r>
            <w:r w:rsidR="00187CEC">
              <w:rPr>
                <w:sz w:val="21"/>
              </w:rPr>
              <w:t xml:space="preserve">er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340 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AB4E99" w:rsidP="00AB4E99">
            <w:pPr>
              <w:spacing w:after="155"/>
            </w:pPr>
            <w:r>
              <w:rPr>
                <w:sz w:val="21"/>
              </w:rPr>
              <w:t xml:space="preserve"> 17</w:t>
            </w:r>
            <w:r w:rsidR="00187CEC">
              <w:rPr>
                <w:sz w:val="21"/>
              </w:rPr>
              <w:t xml:space="preserve">5 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315234" w:rsidP="00315234">
            <w:pPr>
              <w:spacing w:after="155"/>
            </w:pPr>
            <w:r>
              <w:rPr>
                <w:sz w:val="21"/>
              </w:rPr>
              <w:t xml:space="preserve"> Commercia</w:t>
            </w:r>
            <w:r w:rsidR="00187CEC">
              <w:rPr>
                <w:sz w:val="21"/>
              </w:rPr>
              <w:t xml:space="preserve">l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59,500 </w:t>
            </w:r>
          </w:p>
        </w:tc>
      </w:tr>
    </w:tbl>
    <w:p w:rsidR="00561EC7" w:rsidRDefault="00187CEC">
      <w:pPr>
        <w:spacing w:after="176" w:line="266" w:lineRule="auto"/>
        <w:ind w:left="-5" w:hanging="10"/>
      </w:pPr>
      <w:r>
        <w:rPr>
          <w:sz w:val="24"/>
        </w:rPr>
        <w:t xml:space="preserve"> Total Revenue: ₹5,995,450 (₹59.95 Lakhs) </w:t>
      </w:r>
    </w:p>
    <w:p w:rsidR="00561EC7" w:rsidRDefault="00187CEC">
      <w:pPr>
        <w:spacing w:after="701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1243" name="Group 1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3" style="width:462pt;height:0.75pt;mso-position-horizontal-relative:char;mso-position-vertical-relative:line" coordsize="58673,95">
                <v:shape id="Shape 47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184"/>
        <w:ind w:left="385" w:hanging="400"/>
      </w:pPr>
      <w:r>
        <w:t xml:space="preserve">CHART 1: BULB TYPE COMPREHENSIVE ANALYSIS </w:t>
      </w:r>
    </w:p>
    <w:p w:rsidR="00AE0331" w:rsidRDefault="00AE0331" w:rsidP="00AE0331">
      <w:pPr>
        <w:spacing w:after="156" w:line="265" w:lineRule="auto"/>
        <w:ind w:left="-5" w:hanging="1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15660" cy="28282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Key Insights from Chart 1: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🔥 LED BULBS = ABSOLUTE DOMINATOR </w:t>
      </w:r>
    </w:p>
    <w:p w:rsidR="00561EC7" w:rsidRPr="00AE0331" w:rsidRDefault="00187CEC">
      <w:pPr>
        <w:numPr>
          <w:ilvl w:val="0"/>
          <w:numId w:val="1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2,010 (71% market share) ⭐ </w:t>
      </w:r>
    </w:p>
    <w:p w:rsidR="00561EC7" w:rsidRPr="00AE0331" w:rsidRDefault="00187CEC">
      <w:pPr>
        <w:numPr>
          <w:ilvl w:val="0"/>
          <w:numId w:val="1"/>
        </w:numPr>
        <w:spacing w:after="0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42.5 Lakhs (71%) ⭐ </w:t>
      </w:r>
    </w:p>
    <w:p w:rsidR="00561EC7" w:rsidRPr="00AE0331" w:rsidRDefault="00187CEC">
      <w:pPr>
        <w:numPr>
          <w:ilvl w:val="0"/>
          <w:numId w:val="1"/>
        </w:numPr>
        <w:spacing w:after="0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Avg Price: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147/unit (PREMIUM) </w:t>
      </w:r>
    </w:p>
    <w:p w:rsidR="00561EC7" w:rsidRPr="00AE0331" w:rsidRDefault="00187CEC">
      <w:pPr>
        <w:numPr>
          <w:ilvl w:val="0"/>
          <w:numId w:val="1"/>
        </w:numPr>
        <w:spacing w:after="264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Value: 13.7 units/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1K (BEST)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📈 CFL = MODERATE PERFORMER </w:t>
      </w:r>
    </w:p>
    <w:p w:rsidR="00561EC7" w:rsidRPr="00AE0331" w:rsidRDefault="00187CEC">
      <w:pPr>
        <w:numPr>
          <w:ilvl w:val="0"/>
          <w:numId w:val="1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620 (22%) </w:t>
      </w:r>
    </w:p>
    <w:p w:rsidR="00561EC7" w:rsidRPr="00AE0331" w:rsidRDefault="00187CEC">
      <w:pPr>
        <w:numPr>
          <w:ilvl w:val="0"/>
          <w:numId w:val="1"/>
        </w:numPr>
        <w:spacing w:after="0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lastRenderedPageBreak/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11.55 Lakhs (19%) </w:t>
      </w:r>
    </w:p>
    <w:p w:rsidR="00561EC7" w:rsidRPr="00AE0331" w:rsidRDefault="00187CEC">
      <w:pPr>
        <w:numPr>
          <w:ilvl w:val="0"/>
          <w:numId w:val="1"/>
        </w:numPr>
        <w:spacing w:after="26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Value: 12.6 units/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1K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📉 HALOGEN = LAGGING </w:t>
      </w:r>
    </w:p>
    <w:p w:rsidR="00561EC7" w:rsidRPr="00AE0331" w:rsidRDefault="00187CEC">
      <w:pPr>
        <w:numPr>
          <w:ilvl w:val="0"/>
          <w:numId w:val="1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270 (10%) </w:t>
      </w:r>
    </w:p>
    <w:p w:rsidR="00561EC7" w:rsidRPr="00AE0331" w:rsidRDefault="00187CEC">
      <w:pPr>
        <w:numPr>
          <w:ilvl w:val="0"/>
          <w:numId w:val="1"/>
        </w:numPr>
        <w:spacing w:after="0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4.73 Lakhs (8%) </w:t>
      </w:r>
    </w:p>
    <w:p w:rsidR="00561EC7" w:rsidRPr="00AE0331" w:rsidRDefault="00187CEC">
      <w:pPr>
        <w:numPr>
          <w:ilvl w:val="0"/>
          <w:numId w:val="1"/>
        </w:numPr>
        <w:spacing w:after="401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Value: 10.2 units/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1K (WORST) </w:t>
      </w:r>
    </w:p>
    <w:p w:rsidR="00561EC7" w:rsidRDefault="00187CEC">
      <w:pPr>
        <w:spacing w:after="707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544" name="Group 8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4" style="width:462pt;height:0.75pt;mso-position-horizontal-relative:char;mso-position-vertical-relative:line" coordsize="58673,95">
                <v:shape id="Shape 604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184"/>
        <w:ind w:left="385" w:hanging="400"/>
      </w:pPr>
      <w:r>
        <w:t xml:space="preserve">CHART 2: SEASONAL PERFORMANCE ANALYSIS </w:t>
      </w:r>
    </w:p>
    <w:p w:rsidR="00AE0331" w:rsidRDefault="00AE0331" w:rsidP="00AE0331">
      <w:pPr>
        <w:spacing w:after="156" w:line="265" w:lineRule="auto"/>
        <w:ind w:left="-5" w:hanging="1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852172" cy="43891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Seasonal Breakdown: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>
        <w:rPr>
          <w:color w:val="C5C8C6"/>
          <w:sz w:val="24"/>
        </w:rPr>
        <w:lastRenderedPageBreak/>
        <w:t xml:space="preserve"> </w:t>
      </w:r>
      <w:r w:rsidRPr="00AE0331">
        <w:rPr>
          <w:color w:val="0D0D0D" w:themeColor="text1" w:themeTint="F2"/>
          <w:sz w:val="24"/>
        </w:rPr>
        <w:t xml:space="preserve">☀ SUMMER = CLEAR WINNER </w:t>
      </w:r>
    </w:p>
    <w:p w:rsidR="00561EC7" w:rsidRPr="00AE0331" w:rsidRDefault="00187CEC">
      <w:pPr>
        <w:numPr>
          <w:ilvl w:val="0"/>
          <w:numId w:val="2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1,550 (55%) ⭐ </w:t>
      </w:r>
    </w:p>
    <w:p w:rsidR="00561EC7" w:rsidRPr="00AE0331" w:rsidRDefault="00187CEC">
      <w:pPr>
        <w:numPr>
          <w:ilvl w:val="0"/>
          <w:numId w:val="2"/>
        </w:numPr>
        <w:spacing w:after="26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32.45 Lakhs (54%) ⭐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❄ WINTER = STRONG SECOND </w:t>
      </w:r>
    </w:p>
    <w:p w:rsidR="00561EC7" w:rsidRPr="00AE0331" w:rsidRDefault="00187CEC">
      <w:pPr>
        <w:numPr>
          <w:ilvl w:val="0"/>
          <w:numId w:val="2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1,310 (46%) </w:t>
      </w:r>
    </w:p>
    <w:p w:rsidR="00561EC7" w:rsidRPr="00AE0331" w:rsidRDefault="00187CEC">
      <w:pPr>
        <w:numPr>
          <w:ilvl w:val="0"/>
          <w:numId w:val="2"/>
        </w:numPr>
        <w:spacing w:after="26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27.95 Lakhs (47%)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🌧 MONSOON = LOWEST </w:t>
      </w:r>
    </w:p>
    <w:p w:rsidR="00561EC7" w:rsidRPr="00AE0331" w:rsidRDefault="00187CEC">
      <w:pPr>
        <w:numPr>
          <w:ilvl w:val="0"/>
          <w:numId w:val="2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650 (23%) </w:t>
      </w:r>
    </w:p>
    <w:p w:rsidR="00561EC7" w:rsidRPr="00AE0331" w:rsidRDefault="00187CEC">
      <w:pPr>
        <w:numPr>
          <w:ilvl w:val="0"/>
          <w:numId w:val="2"/>
        </w:numPr>
        <w:spacing w:after="404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13.35 Lakhs (22%) </w:t>
      </w:r>
    </w:p>
    <w:p w:rsidR="00561EC7" w:rsidRDefault="00187CEC">
      <w:pPr>
        <w:spacing w:after="704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299" name="Group 8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99" style="width:462pt;height:0.75pt;mso-position-horizontal-relative:char;mso-position-vertical-relative:line" coordsize="58673,95">
                <v:shape id="Shape 66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184"/>
        <w:ind w:left="385" w:hanging="400"/>
      </w:pPr>
      <w:r>
        <w:lastRenderedPageBreak/>
        <w:t xml:space="preserve">CHART 3: CITY PERFORMANCE ANALYSIS </w:t>
      </w:r>
    </w:p>
    <w:p w:rsidR="00AE0331" w:rsidRDefault="00AE0331" w:rsidP="00AE0331">
      <w:pPr>
        <w:spacing w:after="156" w:line="265" w:lineRule="auto"/>
        <w:ind w:left="-5" w:hanging="10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852172" cy="4389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City Rankings: </w:t>
      </w:r>
    </w:p>
    <w:p w:rsidR="00561EC7" w:rsidRPr="00AE0331" w:rsidRDefault="00187CEC">
      <w:pPr>
        <w:spacing w:after="17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</w:t>
      </w:r>
      <w:r w:rsidRPr="00AE0331">
        <w:rPr>
          <w:rFonts w:ascii="Segoe UI Emoji" w:eastAsia="Segoe UI Emoji" w:hAnsi="Segoe UI Emoji" w:cs="Segoe UI Emoji"/>
          <w:color w:val="0D0D0D" w:themeColor="text1" w:themeTint="F2"/>
          <w:sz w:val="24"/>
        </w:rPr>
        <w:t>🇮🇳</w:t>
      </w:r>
      <w:r w:rsidRPr="00AE0331">
        <w:rPr>
          <w:color w:val="0D0D0D" w:themeColor="text1" w:themeTint="F2"/>
          <w:sz w:val="24"/>
        </w:rPr>
        <w:t xml:space="preserve"> DELHI = VOLUME LEADER </w:t>
      </w:r>
    </w:p>
    <w:p w:rsidR="00561EC7" w:rsidRPr="00AE0331" w:rsidRDefault="00187CEC">
      <w:pPr>
        <w:numPr>
          <w:ilvl w:val="0"/>
          <w:numId w:val="3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1,180 (42%) ⭐ </w:t>
      </w:r>
    </w:p>
    <w:p w:rsidR="00561EC7" w:rsidRPr="00AE0331" w:rsidRDefault="00187CEC">
      <w:pPr>
        <w:numPr>
          <w:ilvl w:val="0"/>
          <w:numId w:val="3"/>
        </w:numPr>
        <w:spacing w:after="264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25.25 Lakhs (42%)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🏙 MUMBAI = REVENUE EQUAL </w:t>
      </w:r>
    </w:p>
    <w:p w:rsidR="00561EC7" w:rsidRPr="00AE0331" w:rsidRDefault="00187CEC">
      <w:pPr>
        <w:numPr>
          <w:ilvl w:val="0"/>
          <w:numId w:val="3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1,130 (40%) </w:t>
      </w:r>
    </w:p>
    <w:p w:rsidR="00561EC7" w:rsidRPr="00AE0331" w:rsidRDefault="00187CEC">
      <w:pPr>
        <w:numPr>
          <w:ilvl w:val="0"/>
          <w:numId w:val="3"/>
        </w:numPr>
        <w:spacing w:after="267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24.25 Lakhs (40%)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🛵 BANGALORE = PERFECT BALANCE </w:t>
      </w:r>
    </w:p>
    <w:p w:rsidR="00561EC7" w:rsidRPr="00AE0331" w:rsidRDefault="00187CEC">
      <w:pPr>
        <w:numPr>
          <w:ilvl w:val="0"/>
          <w:numId w:val="3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1,100 (39%) </w:t>
      </w:r>
    </w:p>
    <w:p w:rsidR="00561EC7" w:rsidRPr="00AE0331" w:rsidRDefault="00187CEC">
      <w:pPr>
        <w:numPr>
          <w:ilvl w:val="0"/>
          <w:numId w:val="3"/>
        </w:numPr>
        <w:spacing w:after="527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24.25 Lakhs (40%) </w:t>
      </w:r>
    </w:p>
    <w:p w:rsidR="00561EC7" w:rsidRDefault="00187CEC">
      <w:pPr>
        <w:tabs>
          <w:tab w:val="center" w:pos="4311"/>
        </w:tabs>
        <w:spacing w:after="172" w:line="266" w:lineRule="auto"/>
        <w:ind w:left="-15"/>
      </w:pPr>
      <w:r>
        <w:rPr>
          <w:sz w:val="24"/>
        </w:rPr>
        <w:lastRenderedPageBreak/>
        <w:t xml:space="preserve">🎯 </w:t>
      </w:r>
      <w:r>
        <w:rPr>
          <w:sz w:val="24"/>
        </w:rPr>
        <w:tab/>
        <w:t xml:space="preserve"> Insight: Perfect revenue balance across cities despite Delhi's volume edge! </w:t>
      </w:r>
    </w:p>
    <w:p w:rsidR="00561EC7" w:rsidRDefault="00187CEC">
      <w:pPr>
        <w:spacing w:after="703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300" name="Group 8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00" style="width:462pt;height:0.75pt;mso-position-horizontal-relative:char;mso-position-vertical-relative:line" coordsize="58673,95">
                <v:shape id="Shape 710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581"/>
        <w:ind w:left="385" w:hanging="400"/>
      </w:pPr>
      <w:r>
        <w:t xml:space="preserve">PERFORMANCE RANKINGS </w:t>
      </w:r>
      <w:r>
        <w:rPr>
          <w:b w:val="0"/>
        </w:rPr>
        <w:t>🏅</w:t>
      </w:r>
      <w:r>
        <w:t xml:space="preserve"> </w:t>
      </w:r>
    </w:p>
    <w:p w:rsidR="00AE0331" w:rsidRPr="00AE0331" w:rsidRDefault="00AE0331" w:rsidP="00AE0331"/>
    <w:p w:rsidR="00561EC7" w:rsidRDefault="00187CEC">
      <w:pPr>
        <w:spacing w:after="156" w:line="265" w:lineRule="auto"/>
        <w:ind w:left="-5" w:hanging="10"/>
      </w:pPr>
      <w:r>
        <w:rPr>
          <w:b/>
          <w:sz w:val="36"/>
        </w:rPr>
        <w:t xml:space="preserve"> By Units Sold (Volume): </w:t>
      </w:r>
    </w:p>
    <w:p w:rsidR="00561EC7" w:rsidRDefault="00187CEC">
      <w:pPr>
        <w:numPr>
          <w:ilvl w:val="0"/>
          <w:numId w:val="4"/>
        </w:numPr>
        <w:spacing w:after="5" w:line="266" w:lineRule="auto"/>
        <w:ind w:hanging="360"/>
      </w:pPr>
      <w:r>
        <w:rPr>
          <w:sz w:val="24"/>
        </w:rPr>
        <w:t xml:space="preserve">LED - 2,010 units (71%) ⭐ </w:t>
      </w:r>
    </w:p>
    <w:p w:rsidR="00561EC7" w:rsidRDefault="00187CEC">
      <w:pPr>
        <w:numPr>
          <w:ilvl w:val="0"/>
          <w:numId w:val="4"/>
        </w:numPr>
        <w:spacing w:after="5" w:line="266" w:lineRule="auto"/>
        <w:ind w:hanging="360"/>
      </w:pPr>
      <w:r>
        <w:rPr>
          <w:sz w:val="24"/>
        </w:rPr>
        <w:t xml:space="preserve">CFL - 620 units (22%) </w:t>
      </w:r>
    </w:p>
    <w:p w:rsidR="00561EC7" w:rsidRDefault="00187CEC">
      <w:pPr>
        <w:numPr>
          <w:ilvl w:val="0"/>
          <w:numId w:val="4"/>
        </w:numPr>
        <w:spacing w:after="482" w:line="266" w:lineRule="auto"/>
        <w:ind w:hanging="360"/>
      </w:pPr>
      <w:r>
        <w:rPr>
          <w:sz w:val="24"/>
        </w:rPr>
        <w:t xml:space="preserve">Halogen - 270 units (10%) </w:t>
      </w:r>
    </w:p>
    <w:p w:rsidR="00561EC7" w:rsidRDefault="00187CEC">
      <w:pPr>
        <w:spacing w:after="213" w:line="265" w:lineRule="auto"/>
        <w:ind w:left="-5" w:hanging="10"/>
      </w:pPr>
      <w:r>
        <w:rPr>
          <w:b/>
          <w:sz w:val="36"/>
        </w:rPr>
        <w:t xml:space="preserve"> By Revenue (Profit): </w:t>
      </w:r>
    </w:p>
    <w:p w:rsidR="00561EC7" w:rsidRDefault="00187CEC">
      <w:pPr>
        <w:numPr>
          <w:ilvl w:val="0"/>
          <w:numId w:val="5"/>
        </w:numPr>
        <w:spacing w:after="5" w:line="266" w:lineRule="auto"/>
        <w:ind w:hanging="360"/>
      </w:pPr>
      <w:r>
        <w:rPr>
          <w:sz w:val="24"/>
        </w:rPr>
        <w:t xml:space="preserve">LED - ₹42.5 Lakhs (71%) ⭐ </w:t>
      </w:r>
    </w:p>
    <w:p w:rsidR="00561EC7" w:rsidRDefault="00187CEC">
      <w:pPr>
        <w:numPr>
          <w:ilvl w:val="0"/>
          <w:numId w:val="5"/>
        </w:numPr>
        <w:spacing w:after="5" w:line="266" w:lineRule="auto"/>
        <w:ind w:hanging="360"/>
      </w:pPr>
      <w:r>
        <w:rPr>
          <w:sz w:val="24"/>
        </w:rPr>
        <w:t xml:space="preserve">CFL - ₹11.55 Lakhs (19%) </w:t>
      </w:r>
    </w:p>
    <w:p w:rsidR="00561EC7" w:rsidRDefault="00187CEC">
      <w:pPr>
        <w:numPr>
          <w:ilvl w:val="0"/>
          <w:numId w:val="5"/>
        </w:numPr>
        <w:spacing w:after="482" w:line="266" w:lineRule="auto"/>
        <w:ind w:hanging="360"/>
      </w:pPr>
      <w:r>
        <w:rPr>
          <w:sz w:val="24"/>
        </w:rPr>
        <w:t xml:space="preserve">Halogen - ₹4.73 Lakhs (8%) </w:t>
      </w:r>
    </w:p>
    <w:p w:rsidR="00561EC7" w:rsidRDefault="00187CEC">
      <w:pPr>
        <w:spacing w:after="203" w:line="265" w:lineRule="auto"/>
        <w:ind w:left="-5" w:hanging="10"/>
      </w:pPr>
      <w:r>
        <w:rPr>
          <w:b/>
          <w:sz w:val="36"/>
        </w:rPr>
        <w:t xml:space="preserve"> Value for Money (Units/₹1K): </w:t>
      </w:r>
    </w:p>
    <w:p w:rsidR="00561EC7" w:rsidRDefault="00187CEC">
      <w:pPr>
        <w:numPr>
          <w:ilvl w:val="0"/>
          <w:numId w:val="6"/>
        </w:numPr>
        <w:spacing w:after="5" w:line="266" w:lineRule="auto"/>
        <w:ind w:hanging="360"/>
      </w:pPr>
      <w:r>
        <w:rPr>
          <w:sz w:val="24"/>
        </w:rPr>
        <w:t xml:space="preserve">LED - 13.7 units 🥇 </w:t>
      </w:r>
    </w:p>
    <w:p w:rsidR="00561EC7" w:rsidRDefault="00187CEC">
      <w:pPr>
        <w:numPr>
          <w:ilvl w:val="0"/>
          <w:numId w:val="6"/>
        </w:numPr>
        <w:spacing w:after="28" w:line="266" w:lineRule="auto"/>
        <w:ind w:hanging="360"/>
      </w:pPr>
      <w:r>
        <w:rPr>
          <w:sz w:val="24"/>
        </w:rPr>
        <w:t xml:space="preserve">CFL - 12.6 units </w:t>
      </w:r>
    </w:p>
    <w:p w:rsidR="00561EC7" w:rsidRDefault="00187CEC">
      <w:pPr>
        <w:numPr>
          <w:ilvl w:val="0"/>
          <w:numId w:val="6"/>
        </w:numPr>
        <w:spacing w:after="5" w:line="266" w:lineRule="auto"/>
        <w:ind w:hanging="360"/>
      </w:pPr>
      <w:r>
        <w:rPr>
          <w:sz w:val="24"/>
        </w:rPr>
        <w:t xml:space="preserve">Halogen - 10.2 units 🥉 </w:t>
      </w:r>
    </w:p>
    <w:p w:rsidR="00561EC7" w:rsidRDefault="00187CEC">
      <w:pPr>
        <w:spacing w:after="693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455" name="Group 8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5" style="width:462pt;height:0.75pt;mso-position-horizontal-relative:char;mso-position-vertical-relative:line" coordsize="58673,95">
                <v:shape id="Shape 782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583"/>
        <w:ind w:left="385" w:hanging="400"/>
      </w:pPr>
      <w:r>
        <w:lastRenderedPageBreak/>
        <w:t xml:space="preserve">CUSTOMER SEGMENT INSIGHTS </w:t>
      </w:r>
      <w:r>
        <w:rPr>
          <w:b w:val="0"/>
        </w:rPr>
        <w:t>🏠🏢</w:t>
      </w:r>
      <w:r>
        <w:t xml:space="preserve"> </w:t>
      </w:r>
    </w:p>
    <w:p w:rsidR="00AE0331" w:rsidRPr="00AE0331" w:rsidRDefault="00AE0331" w:rsidP="00AE0331">
      <w:r>
        <w:rPr>
          <w:noProof/>
        </w:rPr>
        <w:drawing>
          <wp:inline distT="0" distB="0" distL="0" distR="0">
            <wp:extent cx="5852172" cy="43891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 Residential vs Commercial: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🏠 RESIDENTIAL (7 records): </w:t>
      </w:r>
    </w:p>
    <w:p w:rsidR="00561EC7" w:rsidRPr="00AE0331" w:rsidRDefault="00187CEC">
      <w:pPr>
        <w:numPr>
          <w:ilvl w:val="0"/>
          <w:numId w:val="7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1,760 (61%) </w:t>
      </w:r>
    </w:p>
    <w:p w:rsidR="00640CAB" w:rsidRPr="00640CAB" w:rsidRDefault="00187CEC" w:rsidP="00640CAB">
      <w:pPr>
        <w:numPr>
          <w:ilvl w:val="0"/>
          <w:numId w:val="7"/>
        </w:numPr>
        <w:spacing w:after="401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="00640CAB">
        <w:rPr>
          <w:color w:val="0D0D0D" w:themeColor="text1" w:themeTint="F2"/>
          <w:sz w:val="24"/>
        </w:rPr>
        <w:t xml:space="preserve">25.85 Lakhs (43%) </w:t>
      </w:r>
    </w:p>
    <w:p w:rsidR="00561EC7" w:rsidRPr="00640CAB" w:rsidRDefault="00187CEC" w:rsidP="00640CAB">
      <w:pPr>
        <w:spacing w:after="401" w:line="265" w:lineRule="auto"/>
        <w:ind w:left="417"/>
        <w:rPr>
          <w:color w:val="0D0D0D" w:themeColor="text1" w:themeTint="F2"/>
        </w:rPr>
      </w:pPr>
      <w:r w:rsidRPr="00640CAB">
        <w:rPr>
          <w:color w:val="0D0D0D" w:themeColor="text1" w:themeTint="F2"/>
          <w:sz w:val="24"/>
        </w:rPr>
        <w:t xml:space="preserve">• Prefers: LED Warm White (volume)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🏢 COMMERCIAL (5 records): </w:t>
      </w:r>
    </w:p>
    <w:p w:rsidR="00561EC7" w:rsidRPr="00AE0331" w:rsidRDefault="00187CEC">
      <w:pPr>
        <w:numPr>
          <w:ilvl w:val="0"/>
          <w:numId w:val="7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Units: 1,140 (39%) </w:t>
      </w:r>
    </w:p>
    <w:p w:rsidR="00561EC7" w:rsidRPr="00AE0331" w:rsidRDefault="00187CEC">
      <w:pPr>
        <w:numPr>
          <w:ilvl w:val="0"/>
          <w:numId w:val="7"/>
        </w:numPr>
        <w:spacing w:after="0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Revenue: 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34.1 Lakhs (57%) ⭐ HIGHER MARGINS </w:t>
      </w:r>
    </w:p>
    <w:p w:rsidR="00561EC7" w:rsidRPr="00AE0331" w:rsidRDefault="00187CEC">
      <w:pPr>
        <w:numPr>
          <w:ilvl w:val="0"/>
          <w:numId w:val="7"/>
        </w:numPr>
        <w:spacing w:after="557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Prefers: LED Cool White (premium) </w:t>
      </w:r>
    </w:p>
    <w:p w:rsidR="00561EC7" w:rsidRDefault="00187CEC">
      <w:pPr>
        <w:spacing w:after="0"/>
        <w:ind w:left="6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457" name="Group 8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815" name="Shape 815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7" style="width:462pt;height:0.75pt;mso-position-horizontal-relative:char;mso-position-vertical-relative:line" coordsize="58673,95">
                <v:shape id="Shape 815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AE0331" w:rsidRPr="00AE0331" w:rsidRDefault="00187CEC" w:rsidP="00AE0331">
      <w:pPr>
        <w:pStyle w:val="Heading1"/>
        <w:spacing w:after="581"/>
        <w:ind w:left="385" w:hanging="400"/>
      </w:pPr>
      <w:r>
        <w:t xml:space="preserve">STRATEGIC RECOMMENDATIONS </w:t>
      </w:r>
      <w:r>
        <w:rPr>
          <w:b w:val="0"/>
        </w:rPr>
        <w:t>🎯</w:t>
      </w:r>
      <w:r>
        <w:t xml:space="preserve"> </w:t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 IMMEDIATE ACTIONS (Week 1):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🚀 1. LED BULB DOMINATION STRATEGY </w:t>
      </w:r>
    </w:p>
    <w:p w:rsidR="00561EC7" w:rsidRPr="00AE0331" w:rsidRDefault="00187CEC">
      <w:pPr>
        <w:numPr>
          <w:ilvl w:val="0"/>
          <w:numId w:val="8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DOUBLE DOWN on LED inventory (71% market) </w:t>
      </w:r>
    </w:p>
    <w:p w:rsidR="00561EC7" w:rsidRPr="00AE0331" w:rsidRDefault="00187CEC">
      <w:pPr>
        <w:numPr>
          <w:ilvl w:val="0"/>
          <w:numId w:val="8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Push Cool White LED to commercial (high margins) </w:t>
      </w:r>
    </w:p>
    <w:p w:rsidR="00561EC7" w:rsidRPr="00AE0331" w:rsidRDefault="00187CEC">
      <w:pPr>
        <w:numPr>
          <w:ilvl w:val="0"/>
          <w:numId w:val="8"/>
        </w:numPr>
        <w:spacing w:after="264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Expected: +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20-25 Lakhs revenue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📦 2. SUMMER CAMPAIGN LAUNCH </w:t>
      </w:r>
    </w:p>
    <w:p w:rsidR="00561EC7" w:rsidRPr="00AE0331" w:rsidRDefault="00187CEC">
      <w:pPr>
        <w:numPr>
          <w:ilvl w:val="0"/>
          <w:numId w:val="8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60% marketing budget to Summer LED promotion </w:t>
      </w:r>
    </w:p>
    <w:p w:rsidR="00561EC7" w:rsidRPr="00AE0331" w:rsidRDefault="00187CEC">
      <w:pPr>
        <w:numPr>
          <w:ilvl w:val="0"/>
          <w:numId w:val="8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Target Delhi residential volume </w:t>
      </w:r>
    </w:p>
    <w:p w:rsidR="00561EC7" w:rsidRPr="00AE0331" w:rsidRDefault="00187CEC">
      <w:pPr>
        <w:numPr>
          <w:ilvl w:val="0"/>
          <w:numId w:val="8"/>
        </w:numPr>
        <w:spacing w:after="264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Expected: +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10-15 Lakhs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🏙 3. NATIONAL EXPANSION </w:t>
      </w:r>
    </w:p>
    <w:p w:rsidR="00561EC7" w:rsidRPr="00AE0331" w:rsidRDefault="00187CEC">
      <w:pPr>
        <w:numPr>
          <w:ilvl w:val="0"/>
          <w:numId w:val="8"/>
        </w:numPr>
        <w:spacing w:after="4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Perfect city balance = Scale all 3 markets equally </w:t>
      </w:r>
    </w:p>
    <w:p w:rsidR="00561EC7" w:rsidRPr="00AE0331" w:rsidRDefault="00187CEC">
      <w:pPr>
        <w:numPr>
          <w:ilvl w:val="0"/>
          <w:numId w:val="8"/>
        </w:numPr>
        <w:spacing w:after="735" w:line="265" w:lineRule="auto"/>
        <w:ind w:hanging="288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>Expected: +</w:t>
      </w:r>
      <w:r w:rsidRPr="00AE0331">
        <w:rPr>
          <w:rFonts w:ascii="Times New Roman" w:eastAsia="Times New Roman" w:hAnsi="Times New Roman" w:cs="Times New Roman"/>
          <w:color w:val="0D0D0D" w:themeColor="text1" w:themeTint="F2"/>
          <w:sz w:val="37"/>
          <w:vertAlign w:val="subscript"/>
        </w:rPr>
        <w:t>₹</w:t>
      </w:r>
      <w:r w:rsidRPr="00AE0331">
        <w:rPr>
          <w:color w:val="0D0D0D" w:themeColor="text1" w:themeTint="F2"/>
          <w:sz w:val="24"/>
        </w:rPr>
        <w:t xml:space="preserve">15-20 Lakhs </w:t>
      </w:r>
    </w:p>
    <w:p w:rsidR="00561EC7" w:rsidRDefault="00187CEC" w:rsidP="00AE0331">
      <w:pPr>
        <w:spacing w:after="156" w:line="265" w:lineRule="auto"/>
        <w:ind w:left="-5" w:hanging="10"/>
      </w:pPr>
      <w:r>
        <w:rPr>
          <w:b/>
          <w:sz w:val="36"/>
        </w:rPr>
        <w:t xml:space="preserve"> PRIORITY RANKING: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🥇 PRIORITY 1: LED Bulbs (71% volume + revenue) </w:t>
      </w:r>
    </w:p>
    <w:p w:rsidR="00561EC7" w:rsidRPr="00AE0331" w:rsidRDefault="00187CEC">
      <w:pPr>
        <w:spacing w:after="45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🥈 PRIORITY 2: Summer Season (55% volume) </w:t>
      </w:r>
    </w:p>
    <w:p w:rsidR="00561EC7" w:rsidRPr="00AE0331" w:rsidRDefault="00187CEC">
      <w:pPr>
        <w:spacing w:after="557" w:line="265" w:lineRule="auto"/>
        <w:ind w:left="10" w:hanging="10"/>
        <w:rPr>
          <w:color w:val="0D0D0D" w:themeColor="text1" w:themeTint="F2"/>
        </w:rPr>
      </w:pPr>
      <w:r w:rsidRPr="00AE0331">
        <w:rPr>
          <w:color w:val="0D0D0D" w:themeColor="text1" w:themeTint="F2"/>
          <w:sz w:val="24"/>
        </w:rPr>
        <w:t xml:space="preserve"> 🥉 PRIORITY 3: Commercial Cool White LED </w:t>
      </w:r>
    </w:p>
    <w:p w:rsidR="00561EC7" w:rsidRDefault="00187CEC">
      <w:pPr>
        <w:spacing w:after="695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297" name="Group 8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97" style="width:462pt;height:0.75pt;mso-position-horizontal-relative:char;mso-position-vertical-relative:line" coordsize="58673,95">
                <v:shape id="Shape 895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ind w:left="385" w:hanging="400"/>
      </w:pPr>
      <w:r>
        <w:lastRenderedPageBreak/>
        <w:t xml:space="preserve">PROJECTED BUSINESS IMPACT </w:t>
      </w:r>
      <w:r>
        <w:rPr>
          <w:b w:val="0"/>
        </w:rPr>
        <w:t>📈</w:t>
      </w:r>
      <w:r>
        <w:t xml:space="preserve"> </w:t>
      </w:r>
    </w:p>
    <w:tbl>
      <w:tblPr>
        <w:tblStyle w:val="TableGrid"/>
        <w:tblW w:w="9367" w:type="dxa"/>
        <w:tblInd w:w="0" w:type="dxa"/>
        <w:tblCellMar>
          <w:top w:w="40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022"/>
        <w:gridCol w:w="2085"/>
        <w:gridCol w:w="3150"/>
        <w:gridCol w:w="1110"/>
      </w:tblGrid>
      <w:tr w:rsidR="00561EC7">
        <w:trPr>
          <w:trHeight w:val="1147"/>
        </w:trPr>
        <w:tc>
          <w:tcPr>
            <w:tcW w:w="30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b/>
                <w:sz w:val="21"/>
              </w:rPr>
              <w:t xml:space="preserve"> Strategy </w:t>
            </w:r>
          </w:p>
        </w:tc>
        <w:tc>
          <w:tcPr>
            <w:tcW w:w="2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Investment </w:t>
            </w:r>
          </w:p>
        </w:tc>
        <w:tc>
          <w:tcPr>
            <w:tcW w:w="31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Expected Revenue 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ROI </w:t>
            </w:r>
          </w:p>
        </w:tc>
      </w:tr>
      <w:tr w:rsidR="00561EC7">
        <w:trPr>
          <w:trHeight w:val="1170"/>
        </w:trPr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LED Domination 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₹3 Lakhs 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+₹25 Lakhs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8.3x </w:t>
            </w:r>
          </w:p>
        </w:tc>
      </w:tr>
      <w:tr w:rsidR="00561EC7">
        <w:trPr>
          <w:trHeight w:val="1170"/>
        </w:trPr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Summer Campaign 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₹2 Lakhs 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+₹15 Lakhs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7.5x </w:t>
            </w:r>
          </w:p>
        </w:tc>
      </w:tr>
      <w:tr w:rsidR="00561EC7">
        <w:trPr>
          <w:trHeight w:val="1170"/>
        </w:trPr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City Expansion 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₹2 Lakhs 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+₹18 Lakhs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9x </w:t>
            </w:r>
          </w:p>
        </w:tc>
      </w:tr>
      <w:tr w:rsidR="00561EC7">
        <w:trPr>
          <w:trHeight w:val="1170"/>
        </w:trPr>
        <w:tc>
          <w:tcPr>
            <w:tcW w:w="30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Total Impact 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₹7L 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+₹58 Lakhs 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8.3x </w:t>
            </w:r>
          </w:p>
        </w:tc>
      </w:tr>
    </w:tbl>
    <w:p w:rsidR="00561EC7" w:rsidRDefault="00187CEC">
      <w:pPr>
        <w:spacing w:after="695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10614" name="Group 10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953" name="Shape 953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14" style="width:462pt;height:0.75pt;mso-position-horizontal-relative:char;mso-position-vertical-relative:line" coordsize="58673,95">
                <v:shape id="Shape 953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561EC7" w:rsidRDefault="00187CEC">
      <w:pPr>
        <w:pStyle w:val="Heading1"/>
        <w:spacing w:after="0"/>
        <w:ind w:left="385" w:hanging="400"/>
      </w:pPr>
      <w:r>
        <w:t xml:space="preserve">EXECUTIVE SUMMARY TABLE </w:t>
      </w:r>
      <w:r>
        <w:rPr>
          <w:b w:val="0"/>
        </w:rPr>
        <w:t>📋</w:t>
      </w:r>
      <w:r>
        <w:t xml:space="preserve"> </w:t>
      </w:r>
    </w:p>
    <w:tbl>
      <w:tblPr>
        <w:tblStyle w:val="TableGrid"/>
        <w:tblW w:w="9367" w:type="dxa"/>
        <w:tblInd w:w="0" w:type="dxa"/>
        <w:tblCellMar>
          <w:top w:w="40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1800"/>
        <w:gridCol w:w="2520"/>
        <w:gridCol w:w="2655"/>
      </w:tblGrid>
      <w:tr w:rsidR="00561EC7">
        <w:trPr>
          <w:trHeight w:val="1163"/>
        </w:trPr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b/>
                <w:sz w:val="21"/>
              </w:rPr>
              <w:t xml:space="preserve"> Metric </w:t>
            </w:r>
          </w:p>
        </w:tc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Winner </w:t>
            </w:r>
          </w:p>
        </w:tc>
        <w:tc>
          <w:tcPr>
            <w:tcW w:w="25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Value </w:t>
            </w:r>
          </w:p>
        </w:tc>
        <w:tc>
          <w:tcPr>
            <w:tcW w:w="26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b/>
                <w:sz w:val="21"/>
              </w:rPr>
              <w:t xml:space="preserve"> Market Share </w:t>
            </w:r>
          </w:p>
        </w:tc>
      </w:tr>
      <w:tr w:rsidR="00561EC7">
        <w:trPr>
          <w:trHeight w:val="1155"/>
        </w:trPr>
        <w:tc>
          <w:tcPr>
            <w:tcW w:w="23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lastRenderedPageBreak/>
              <w:t xml:space="preserve"> Volume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LED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2,010 units 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71% ⭐ </w:t>
            </w:r>
          </w:p>
        </w:tc>
      </w:tr>
      <w:tr w:rsidR="00561EC7">
        <w:trPr>
          <w:trHeight w:val="1170"/>
        </w:trPr>
        <w:tc>
          <w:tcPr>
            <w:tcW w:w="23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Revenue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LED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₹42.5 Lakhs 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71% ⭐ </w:t>
            </w:r>
          </w:p>
        </w:tc>
      </w:tr>
      <w:tr w:rsidR="00561EC7">
        <w:trPr>
          <w:trHeight w:val="1170"/>
        </w:trPr>
        <w:tc>
          <w:tcPr>
            <w:tcW w:w="23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City Volume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Delhi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1,180 units 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42% </w:t>
            </w:r>
          </w:p>
        </w:tc>
      </w:tr>
      <w:tr w:rsidR="00561EC7">
        <w:trPr>
          <w:trHeight w:val="1155"/>
        </w:trPr>
        <w:tc>
          <w:tcPr>
            <w:tcW w:w="23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Season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Summer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₹32.45 Lakhs 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54% ⭐ </w:t>
            </w:r>
          </w:p>
        </w:tc>
      </w:tr>
      <w:tr w:rsidR="00561EC7">
        <w:trPr>
          <w:trHeight w:val="1170"/>
        </w:trPr>
        <w:tc>
          <w:tcPr>
            <w:tcW w:w="23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ind w:left="8"/>
            </w:pPr>
            <w:r>
              <w:rPr>
                <w:sz w:val="21"/>
              </w:rPr>
              <w:t xml:space="preserve"> Value/Money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LED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r>
              <w:rPr>
                <w:sz w:val="21"/>
              </w:rPr>
              <w:t xml:space="preserve"> 13.7 units </w:t>
            </w:r>
          </w:p>
        </w:tc>
        <w:tc>
          <w:tcPr>
            <w:tcW w:w="2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1EC7" w:rsidRDefault="00187CEC">
            <w:pPr>
              <w:tabs>
                <w:tab w:val="center" w:pos="524"/>
              </w:tabs>
            </w:pPr>
            <w:r>
              <w:rPr>
                <w:sz w:val="21"/>
              </w:rPr>
              <w:t xml:space="preserve">🥇 </w:t>
            </w:r>
            <w:r>
              <w:rPr>
                <w:sz w:val="21"/>
              </w:rPr>
              <w:tab/>
              <w:t xml:space="preserve"> Best </w:t>
            </w:r>
          </w:p>
        </w:tc>
      </w:tr>
    </w:tbl>
    <w:p w:rsidR="00561EC7" w:rsidRDefault="00187CEC">
      <w:pPr>
        <w:spacing w:after="443"/>
        <w:ind w:left="60"/>
      </w:pPr>
      <w:r>
        <w:rPr>
          <w:noProof/>
        </w:rPr>
        <mc:AlternateContent>
          <mc:Choice Requires="wpg">
            <w:drawing>
              <wp:inline distT="0" distB="0" distL="0" distR="0">
                <wp:extent cx="5867399" cy="9525"/>
                <wp:effectExtent l="0" t="0" r="0" b="0"/>
                <wp:docPr id="8958" name="Group 8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061" name="Shape 106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8" style="width:462pt;height:0.75pt;mso-position-horizontal-relative:char;mso-position-vertical-relative:line" coordsize="58673,95">
                <v:shape id="Shape 106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FC518A" w:rsidRDefault="00FC518A">
      <w:pPr>
        <w:spacing w:after="443"/>
        <w:ind w:left="60"/>
      </w:pPr>
    </w:p>
    <w:p w:rsidR="00FC518A" w:rsidRDefault="00FC518A">
      <w:pPr>
        <w:spacing w:after="443"/>
        <w:ind w:left="60"/>
      </w:pPr>
    </w:p>
    <w:p w:rsidR="00FC518A" w:rsidRDefault="00FC518A">
      <w:pPr>
        <w:spacing w:after="443"/>
        <w:ind w:left="60"/>
      </w:pPr>
    </w:p>
    <w:p w:rsidR="00FC518A" w:rsidRDefault="00FC518A">
      <w:pPr>
        <w:spacing w:after="443"/>
        <w:ind w:left="60"/>
      </w:pPr>
    </w:p>
    <w:p w:rsidR="00FC518A" w:rsidRDefault="00FC518A">
      <w:pPr>
        <w:spacing w:after="443"/>
        <w:ind w:left="60"/>
      </w:pPr>
    </w:p>
    <w:p w:rsidR="00FC518A" w:rsidRDefault="00FC518A" w:rsidP="00FC518A">
      <w:pPr>
        <w:pStyle w:val="Heading1"/>
      </w:pPr>
      <w:r>
        <w:lastRenderedPageBreak/>
        <w:t>Seasonality Trend (Advance EDA)</w:t>
      </w:r>
    </w:p>
    <w:p w:rsidR="00FC518A" w:rsidRDefault="00FC518A" w:rsidP="00FC518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>Summer → high</w:t>
      </w:r>
      <w:r>
        <w:t xml:space="preserve"> sales</w:t>
      </w:r>
    </w:p>
    <w:p w:rsidR="00FC518A" w:rsidRDefault="00FC518A" w:rsidP="00FC518A">
      <w:pPr>
        <w:pStyle w:val="NormalWeb"/>
      </w:pPr>
      <w:r>
        <w:rPr>
          <w:rFonts w:hAnsi="Symbol"/>
        </w:rPr>
        <w:t></w:t>
      </w:r>
      <w:r>
        <w:t xml:space="preserve"> Winter → second best</w:t>
      </w:r>
    </w:p>
    <w:p w:rsidR="00FC518A" w:rsidRDefault="00FC518A" w:rsidP="00FC518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>Monsoon → very low</w:t>
      </w:r>
    </w:p>
    <w:p w:rsidR="00FC518A" w:rsidRDefault="00FC518A" w:rsidP="00FC518A">
      <w:pPr>
        <w:pStyle w:val="NormalWeb"/>
      </w:pPr>
      <w:r>
        <w:rPr>
          <w:noProof/>
        </w:rPr>
        <w:drawing>
          <wp:inline distT="0" distB="0" distL="0" distR="0">
            <wp:extent cx="5852172" cy="43891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8A" w:rsidRDefault="00FC518A" w:rsidP="00FC518A">
      <w:pPr>
        <w:pStyle w:val="NormalWeb"/>
      </w:pPr>
    </w:p>
    <w:p w:rsidR="00FC518A" w:rsidRDefault="00FC518A" w:rsidP="00FC518A">
      <w:pPr>
        <w:pStyle w:val="NormalWeb"/>
      </w:pPr>
      <w:r>
        <w:t>The sales data shows clear seasonality, with peak demand during summer, followed by winter, and a decline during monsoon.</w:t>
      </w:r>
    </w:p>
    <w:p w:rsidR="00FC518A" w:rsidRDefault="00187CEC">
      <w:pPr>
        <w:spacing w:after="145" w:line="266" w:lineRule="auto"/>
        <w:ind w:left="-5" w:hanging="10"/>
        <w:rPr>
          <w:sz w:val="24"/>
        </w:rPr>
      </w:pPr>
      <w:r>
        <w:rPr>
          <w:sz w:val="24"/>
        </w:rPr>
        <w:t xml:space="preserve"> </w:t>
      </w:r>
    </w:p>
    <w:p w:rsidR="00FC518A" w:rsidRDefault="00FC518A" w:rsidP="00FC518A">
      <w:pPr>
        <w:pStyle w:val="Heading1"/>
      </w:pPr>
      <w:r>
        <w:lastRenderedPageBreak/>
        <w:t>TREND</w:t>
      </w:r>
    </w:p>
    <w:p w:rsidR="00FC518A" w:rsidRPr="00FC518A" w:rsidRDefault="00FC518A" w:rsidP="00FC518A">
      <w:r>
        <w:rPr>
          <w:noProof/>
        </w:rPr>
        <w:drawing>
          <wp:inline distT="0" distB="0" distL="0" distR="0">
            <wp:extent cx="5852172" cy="4389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8A" w:rsidRDefault="00FC518A" w:rsidP="00FC518A">
      <w:r>
        <w:t>There is a strong upward trend toward LED bulb adoption across all seasons and cities.</w:t>
      </w:r>
    </w:p>
    <w:p w:rsidR="00FC518A" w:rsidRPr="00FC518A" w:rsidRDefault="00FC518A" w:rsidP="00FC518A"/>
    <w:p w:rsidR="00FC518A" w:rsidRDefault="00FC518A" w:rsidP="00FC518A">
      <w:pPr>
        <w:pStyle w:val="Heading1"/>
      </w:pPr>
      <w:r>
        <w:lastRenderedPageBreak/>
        <w:t>NOISE</w:t>
      </w:r>
    </w:p>
    <w:p w:rsidR="00FC518A" w:rsidRPr="00FC518A" w:rsidRDefault="00FC518A" w:rsidP="00FC518A">
      <w:r>
        <w:rPr>
          <w:noProof/>
        </w:rPr>
        <w:drawing>
          <wp:inline distT="0" distB="0" distL="0" distR="0">
            <wp:extent cx="5852172" cy="4389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8A" w:rsidRPr="00FC518A" w:rsidRDefault="00FC518A" w:rsidP="00FC518A">
      <w:r>
        <w:t xml:space="preserve">Some small differences in sales are seen between cities and customer types. These irregular changes are caused by local demand and customer </w:t>
      </w:r>
      <w:proofErr w:type="spellStart"/>
      <w:r>
        <w:t>behavior</w:t>
      </w:r>
      <w:proofErr w:type="spellEnd"/>
      <w:r>
        <w:t>, and they are considered noise in the data.</w:t>
      </w:r>
      <w:bookmarkStart w:id="0" w:name="_GoBack"/>
      <w:bookmarkEnd w:id="0"/>
    </w:p>
    <w:p w:rsidR="00FC518A" w:rsidRDefault="00FC518A">
      <w:pPr>
        <w:spacing w:after="145" w:line="266" w:lineRule="auto"/>
        <w:ind w:left="-5" w:hanging="10"/>
        <w:rPr>
          <w:sz w:val="24"/>
        </w:rPr>
      </w:pPr>
    </w:p>
    <w:p w:rsidR="00FC518A" w:rsidRDefault="00FC518A">
      <w:pPr>
        <w:spacing w:after="145" w:line="266" w:lineRule="auto"/>
        <w:ind w:left="-5" w:hanging="10"/>
        <w:rPr>
          <w:sz w:val="24"/>
        </w:rPr>
      </w:pPr>
    </w:p>
    <w:p w:rsidR="00FC518A" w:rsidRDefault="00FC518A">
      <w:pPr>
        <w:spacing w:after="145" w:line="266" w:lineRule="auto"/>
        <w:ind w:left="-5" w:hanging="10"/>
        <w:rPr>
          <w:sz w:val="24"/>
        </w:rPr>
      </w:pPr>
    </w:p>
    <w:p w:rsidR="00561EC7" w:rsidRDefault="00187CEC">
      <w:pPr>
        <w:spacing w:after="145" w:line="266" w:lineRule="auto"/>
        <w:ind w:left="-5" w:hanging="10"/>
      </w:pPr>
      <w:r>
        <w:rPr>
          <w:sz w:val="24"/>
        </w:rPr>
        <w:t>Repor</w:t>
      </w:r>
      <w:r w:rsidR="00640CAB">
        <w:rPr>
          <w:sz w:val="24"/>
        </w:rPr>
        <w:t>t Prepared by: Pradeep Shipta</w:t>
      </w:r>
      <w:r>
        <w:rPr>
          <w:sz w:val="24"/>
        </w:rPr>
        <w:t xml:space="preserve"> </w:t>
      </w:r>
    </w:p>
    <w:p w:rsidR="00561EC7" w:rsidRDefault="00187CEC">
      <w:pPr>
        <w:spacing w:after="175" w:line="266" w:lineRule="auto"/>
        <w:ind w:left="-5" w:hanging="10"/>
      </w:pPr>
      <w:r>
        <w:rPr>
          <w:sz w:val="24"/>
        </w:rPr>
        <w:t xml:space="preserve"> Charts Generated: December 18, 2025 </w:t>
      </w:r>
    </w:p>
    <w:p w:rsidR="00561EC7" w:rsidRDefault="00187CEC">
      <w:pPr>
        <w:spacing w:after="5" w:line="266" w:lineRule="auto"/>
        <w:ind w:left="-5" w:hanging="10"/>
      </w:pPr>
      <w:r>
        <w:rPr>
          <w:sz w:val="24"/>
        </w:rPr>
        <w:t xml:space="preserve"> Status: Production Ready for Executive Presentation ✅ </w:t>
      </w:r>
    </w:p>
    <w:sectPr w:rsidR="00561EC7">
      <w:pgSz w:w="12240" w:h="15840"/>
      <w:pgMar w:top="1440" w:right="1484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50CDA"/>
    <w:multiLevelType w:val="hybridMultilevel"/>
    <w:tmpl w:val="812C189A"/>
    <w:lvl w:ilvl="0" w:tplc="12D24A4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BB8A4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51000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AC625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E60C0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24C12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54CEB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9E052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714EA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A7A09"/>
    <w:multiLevelType w:val="hybridMultilevel"/>
    <w:tmpl w:val="196CB13E"/>
    <w:lvl w:ilvl="0" w:tplc="32AA03A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80CB8A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889E42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AEB08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C7A78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2692C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41262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8BDA8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D2DC20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27096B"/>
    <w:multiLevelType w:val="hybridMultilevel"/>
    <w:tmpl w:val="E67E3774"/>
    <w:lvl w:ilvl="0" w:tplc="EC0631F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48512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3C5476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B4DF4E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AA4EE4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4E03C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802514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A107E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AE5E4E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C0C9B"/>
    <w:multiLevelType w:val="hybridMultilevel"/>
    <w:tmpl w:val="AFC6DFCA"/>
    <w:lvl w:ilvl="0" w:tplc="F8CC374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8EFDFA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22D4B8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CB22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EA05A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89802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A866E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4E87E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3A0930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87EFF"/>
    <w:multiLevelType w:val="hybridMultilevel"/>
    <w:tmpl w:val="9FC0F96A"/>
    <w:lvl w:ilvl="0" w:tplc="FD22877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4EFCA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E8C78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E7DF6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36BBEC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9AAA9A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B06336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2BBB6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E8B7C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E764EB"/>
    <w:multiLevelType w:val="hybridMultilevel"/>
    <w:tmpl w:val="C24A25E0"/>
    <w:lvl w:ilvl="0" w:tplc="65C841E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A04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A6C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BE8A6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C44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ECE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878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D6AE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2A3D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D61BA5"/>
    <w:multiLevelType w:val="hybridMultilevel"/>
    <w:tmpl w:val="619E49AE"/>
    <w:lvl w:ilvl="0" w:tplc="FA18331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2CB5C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46550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08EAA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E1948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8D402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C01742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CEF76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4BBFE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C5C8C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466999"/>
    <w:multiLevelType w:val="hybridMultilevel"/>
    <w:tmpl w:val="C5A25602"/>
    <w:lvl w:ilvl="0" w:tplc="12943DF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872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6AD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E46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6F82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B4EC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A2D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245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047F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C2771"/>
    <w:multiLevelType w:val="hybridMultilevel"/>
    <w:tmpl w:val="C4184B48"/>
    <w:lvl w:ilvl="0" w:tplc="99D4E40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3E09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044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40ED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0E8B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E77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E24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64E5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06F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C7"/>
    <w:rsid w:val="00047CAD"/>
    <w:rsid w:val="00187CEC"/>
    <w:rsid w:val="00315234"/>
    <w:rsid w:val="00432BF5"/>
    <w:rsid w:val="00561EC7"/>
    <w:rsid w:val="00640CAB"/>
    <w:rsid w:val="00811779"/>
    <w:rsid w:val="008E6A05"/>
    <w:rsid w:val="00AB4E99"/>
    <w:rsid w:val="00AE0331"/>
    <w:rsid w:val="00BD6BA1"/>
    <w:rsid w:val="00E32DFF"/>
    <w:rsid w:val="00F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A02F"/>
  <w15:docId w15:val="{C21874DC-1889-4A54-8407-F3569A15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9"/>
      </w:numPr>
      <w:spacing w:after="156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C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15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 - Google Docs</vt:lpstr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:subject/>
  <dc:creator>hp</dc:creator>
  <cp:keywords/>
  <cp:lastModifiedBy>hp</cp:lastModifiedBy>
  <cp:revision>13</cp:revision>
  <dcterms:created xsi:type="dcterms:W3CDTF">2025-12-21T15:37:00Z</dcterms:created>
  <dcterms:modified xsi:type="dcterms:W3CDTF">2025-12-22T18:21:00Z</dcterms:modified>
</cp:coreProperties>
</file>