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31DDA" w14:textId="77777777" w:rsidR="005A2506" w:rsidRDefault="00494A5B" w:rsidP="005A2506">
      <w:pPr>
        <w:pStyle w:val="1"/>
      </w:pPr>
      <w:r>
        <w:rPr>
          <w:rFonts w:hint="eastAsia"/>
        </w:rPr>
        <w:t>显示屏定制</w:t>
      </w:r>
      <w:r w:rsidRPr="00494A5B">
        <w:rPr>
          <w:rFonts w:hint="eastAsia"/>
        </w:rPr>
        <w:t>需求</w:t>
      </w:r>
      <w:r>
        <w:rPr>
          <w:rFonts w:hint="eastAsia"/>
        </w:rPr>
        <w:t>：</w:t>
      </w:r>
    </w:p>
    <w:p w14:paraId="06339378" w14:textId="4119D091" w:rsidR="00494A5B" w:rsidRPr="005A2506" w:rsidRDefault="00494A5B" w:rsidP="005A2506">
      <w:pPr>
        <w:pStyle w:val="1"/>
      </w:pPr>
      <w:r w:rsidRPr="005A2506">
        <w:t>效果图：</w:t>
      </w:r>
    </w:p>
    <w:p w14:paraId="62F94427" w14:textId="7D1EFD58" w:rsidR="00494A5B" w:rsidRDefault="005045F7" w:rsidP="00494A5B">
      <w:pPr>
        <w:rPr>
          <w:noProof/>
        </w:rPr>
      </w:pPr>
      <w:r w:rsidRPr="005045F7">
        <w:rPr>
          <w:noProof/>
        </w:rPr>
        <w:drawing>
          <wp:inline distT="0" distB="0" distL="0" distR="0" wp14:anchorId="28EA05C4" wp14:editId="5E59AB0C">
            <wp:extent cx="5274310" cy="2284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8CA6" w14:textId="758B182C" w:rsidR="00494A5B" w:rsidRDefault="005045F7" w:rsidP="00494A5B">
      <w:r w:rsidRPr="005A2506">
        <w:rPr>
          <w:rStyle w:val="20"/>
          <w:rFonts w:hint="eastAsia"/>
        </w:rPr>
        <w:t>尺寸</w:t>
      </w:r>
      <w:r w:rsidRPr="005A2506">
        <w:rPr>
          <w:rStyle w:val="20"/>
        </w:rPr>
        <w:t>：</w:t>
      </w:r>
      <w:r w:rsidRPr="00852C23">
        <w:rPr>
          <w:rFonts w:hint="eastAsia"/>
        </w:rPr>
        <w:t>75*30mm</w:t>
      </w:r>
      <w:r w:rsidR="003D6468" w:rsidRPr="00852C23">
        <w:rPr>
          <w:rFonts w:hint="eastAsia"/>
        </w:rPr>
        <w:t>（</w:t>
      </w:r>
      <w:r w:rsidR="002B3616">
        <w:rPr>
          <w:rFonts w:hint="eastAsia"/>
        </w:rPr>
        <w:t>这个是视窗尺寸，其他的尺寸我们根据厂家提供的方案</w:t>
      </w:r>
      <w:r w:rsidR="009D5A2B">
        <w:rPr>
          <w:rFonts w:hint="eastAsia"/>
        </w:rPr>
        <w:t>进行</w:t>
      </w:r>
      <w:r w:rsidR="002B3616">
        <w:rPr>
          <w:rFonts w:hint="eastAsia"/>
        </w:rPr>
        <w:t>挑选</w:t>
      </w:r>
      <w:r w:rsidR="00F52B01">
        <w:rPr>
          <w:rFonts w:hint="eastAsia"/>
        </w:rPr>
        <w:t>）</w:t>
      </w:r>
    </w:p>
    <w:p w14:paraId="6B772437" w14:textId="77777777" w:rsidR="00A05713" w:rsidRPr="00852C23" w:rsidRDefault="00A05713" w:rsidP="00494A5B"/>
    <w:p w14:paraId="2CFE715F" w14:textId="131C37DD" w:rsidR="00A86A8C" w:rsidRPr="00A05713" w:rsidRDefault="006F3AEB" w:rsidP="00A3497B">
      <w:r w:rsidRPr="006F3AEB">
        <w:rPr>
          <w:rFonts w:hint="eastAsia"/>
          <w:shd w:val="clear" w:color="auto" w:fill="FFFFFF"/>
        </w:rPr>
        <w:t>不需要框，</w:t>
      </w:r>
      <w:r w:rsidR="00A86A8C" w:rsidRPr="00A3497B">
        <w:rPr>
          <w:rFonts w:hint="eastAsia"/>
          <w:b/>
          <w:bCs/>
          <w:shd w:val="clear" w:color="auto" w:fill="FFFFFF"/>
        </w:rPr>
        <w:t>需要带驱动板，驱动方式为常见的串行驱动方式（如I</w:t>
      </w:r>
      <w:r w:rsidR="00A86A8C" w:rsidRPr="00A3497B">
        <w:rPr>
          <w:b/>
          <w:bCs/>
          <w:shd w:val="clear" w:color="auto" w:fill="FFFFFF"/>
        </w:rPr>
        <w:t>IC</w:t>
      </w:r>
      <w:r w:rsidR="00FC09C0">
        <w:rPr>
          <w:rFonts w:hint="eastAsia"/>
          <w:b/>
          <w:bCs/>
          <w:shd w:val="clear" w:color="auto" w:fill="FFFFFF"/>
        </w:rPr>
        <w:t>、</w:t>
      </w:r>
      <w:r w:rsidR="00FC09C0">
        <w:rPr>
          <w:b/>
          <w:bCs/>
          <w:shd w:val="clear" w:color="auto" w:fill="FFFFFF"/>
        </w:rPr>
        <w:t>SPI</w:t>
      </w:r>
      <w:r w:rsidR="00A86A8C" w:rsidRPr="00A3497B">
        <w:rPr>
          <w:rFonts w:hint="eastAsia"/>
          <w:b/>
          <w:bCs/>
          <w:shd w:val="clear" w:color="auto" w:fill="FFFFFF"/>
        </w:rPr>
        <w:t>驱动）</w:t>
      </w:r>
      <w:r w:rsidR="00FC09C0">
        <w:rPr>
          <w:rFonts w:hint="eastAsia"/>
          <w:b/>
          <w:bCs/>
          <w:shd w:val="clear" w:color="auto" w:fill="FFFFFF"/>
        </w:rPr>
        <w:t>，</w:t>
      </w:r>
      <w:r w:rsidR="00FC09C0" w:rsidRPr="00A05713">
        <w:rPr>
          <w:rFonts w:hint="eastAsia"/>
          <w:shd w:val="clear" w:color="auto" w:fill="FFFFFF"/>
        </w:rPr>
        <w:t>写入数据后，对应显示图标状态保持，只有下次写入数据变更图标状态时，</w:t>
      </w:r>
      <w:r w:rsidR="00A05713" w:rsidRPr="00A05713">
        <w:rPr>
          <w:rFonts w:hint="eastAsia"/>
          <w:shd w:val="clear" w:color="auto" w:fill="FFFFFF"/>
        </w:rPr>
        <w:t>图标显示的状态才变更</w:t>
      </w:r>
    </w:p>
    <w:p w14:paraId="777C06D0" w14:textId="77777777" w:rsidR="00112397" w:rsidRDefault="005A2506" w:rsidP="00112397">
      <w:pPr>
        <w:pStyle w:val="2"/>
      </w:pPr>
      <w:r>
        <w:rPr>
          <w:rFonts w:hint="eastAsia"/>
        </w:rPr>
        <w:t>显示要求</w:t>
      </w:r>
      <w:r w:rsidR="00865CBF">
        <w:rPr>
          <w:rFonts w:hint="eastAsia"/>
        </w:rPr>
        <w:t>：</w:t>
      </w:r>
    </w:p>
    <w:p w14:paraId="1B19DA4C" w14:textId="5A72357B" w:rsidR="00112397" w:rsidRDefault="00382374" w:rsidP="0011239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有电时按照下述</w:t>
      </w:r>
      <w:r w:rsidR="001A5F94">
        <w:rPr>
          <w:rFonts w:hint="eastAsia"/>
        </w:rPr>
        <w:t>显示</w:t>
      </w:r>
      <w:r w:rsidR="00FC09C0">
        <w:rPr>
          <w:rFonts w:hint="eastAsia"/>
        </w:rPr>
        <w:t>方式</w:t>
      </w:r>
      <w:r>
        <w:rPr>
          <w:rFonts w:hint="eastAsia"/>
        </w:rPr>
        <w:t>，无电时所有图标不显示，就是一块黑玻璃。</w:t>
      </w:r>
    </w:p>
    <w:p w14:paraId="2BABBB3D" w14:textId="7FE9CE6C" w:rsidR="00112397" w:rsidRPr="00112397" w:rsidRDefault="00112397" w:rsidP="0011239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使用者对屏幕有操作时，</w:t>
      </w:r>
      <w:r w:rsidR="00E73EA8">
        <w:rPr>
          <w:rFonts w:hint="eastAsia"/>
        </w:rPr>
        <w:t>背光</w:t>
      </w:r>
      <w:r>
        <w:rPr>
          <w:rFonts w:hint="eastAsia"/>
        </w:rPr>
        <w:t>亮起</w:t>
      </w:r>
      <w:r w:rsidR="00A05713">
        <w:rPr>
          <w:rFonts w:hint="eastAsia"/>
        </w:rPr>
        <w:t>；</w:t>
      </w:r>
      <w:r>
        <w:rPr>
          <w:rFonts w:hint="eastAsia"/>
        </w:rPr>
        <w:t>长时间无操作</w:t>
      </w:r>
      <w:r w:rsidR="00E73EA8">
        <w:rPr>
          <w:rFonts w:hint="eastAsia"/>
        </w:rPr>
        <w:t>时，背光关闭</w:t>
      </w:r>
      <w:r w:rsidR="00FC09C0">
        <w:rPr>
          <w:rFonts w:hint="eastAsia"/>
        </w:rPr>
        <w:t>，但图标显示还在</w:t>
      </w:r>
    </w:p>
    <w:p w14:paraId="0F84EF57" w14:textId="525E6805" w:rsidR="005A2506" w:rsidRDefault="00746438" w:rsidP="00112397">
      <w:pPr>
        <w:pStyle w:val="2"/>
      </w:pPr>
      <w:r>
        <w:rPr>
          <w:rFonts w:hint="eastAsia"/>
        </w:rPr>
        <w:lastRenderedPageBreak/>
        <w:t>显示</w:t>
      </w:r>
      <w:r w:rsidR="00FC09C0">
        <w:rPr>
          <w:rFonts w:hint="eastAsia"/>
        </w:rPr>
        <w:t>方式</w:t>
      </w:r>
      <w:r>
        <w:rPr>
          <w:rFonts w:hint="eastAsia"/>
        </w:rPr>
        <w:t>：</w:t>
      </w:r>
    </w:p>
    <w:p w14:paraId="0C1F6505" w14:textId="05334EC2" w:rsidR="00865CBF" w:rsidRDefault="00865CBF" w:rsidP="005A2506">
      <w:pPr>
        <w:pStyle w:val="a5"/>
        <w:ind w:left="360" w:firstLineChars="0" w:firstLine="0"/>
      </w:pPr>
      <w:r w:rsidRPr="00865CBF">
        <w:rPr>
          <w:noProof/>
        </w:rPr>
        <w:drawing>
          <wp:inline distT="0" distB="0" distL="0" distR="0" wp14:anchorId="1B18C1FE" wp14:editId="1FD6FC53">
            <wp:extent cx="1038370" cy="666843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865CBF">
        <w:rPr>
          <w:noProof/>
        </w:rPr>
        <w:drawing>
          <wp:inline distT="0" distB="0" distL="0" distR="0" wp14:anchorId="798D575F" wp14:editId="3E5DC37C">
            <wp:extent cx="1286054" cy="695422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1210" w14:textId="111F7BC8" w:rsidR="00D42A71" w:rsidRDefault="00D42A71" w:rsidP="005A2506">
      <w:pPr>
        <w:pStyle w:val="a5"/>
        <w:ind w:left="360" w:firstLineChars="0" w:firstLine="0"/>
      </w:pPr>
      <w:r>
        <w:rPr>
          <w:rFonts w:hint="eastAsia"/>
        </w:rPr>
        <w:t>这两个图标</w:t>
      </w:r>
      <w:r w:rsidR="00305DD0">
        <w:rPr>
          <w:rFonts w:hint="eastAsia"/>
        </w:rPr>
        <w:t>中的每个信号条的格数是能够单独控制的，并且显示的颜色要与图标所示一致；白色小屋和天线也是显示的一部分</w:t>
      </w:r>
    </w:p>
    <w:p w14:paraId="7C1C0559" w14:textId="77777777" w:rsidR="00764057" w:rsidRDefault="00764057" w:rsidP="005A2506">
      <w:pPr>
        <w:pStyle w:val="a5"/>
        <w:ind w:left="360" w:firstLineChars="0" w:firstLine="0"/>
      </w:pPr>
    </w:p>
    <w:p w14:paraId="3ABCD235" w14:textId="77777777" w:rsidR="00764057" w:rsidRDefault="00764057" w:rsidP="005A2506">
      <w:pPr>
        <w:pStyle w:val="a5"/>
        <w:ind w:left="360" w:firstLineChars="0" w:firstLine="0"/>
      </w:pPr>
    </w:p>
    <w:p w14:paraId="308E9D88" w14:textId="5A063219" w:rsidR="00865CBF" w:rsidRDefault="00865CBF" w:rsidP="005A2506">
      <w:pPr>
        <w:pStyle w:val="a5"/>
        <w:ind w:left="360" w:firstLineChars="0" w:firstLine="0"/>
      </w:pPr>
      <w:r w:rsidRPr="00865CBF">
        <w:rPr>
          <w:noProof/>
        </w:rPr>
        <w:drawing>
          <wp:inline distT="0" distB="0" distL="0" distR="0" wp14:anchorId="6EEBABD8" wp14:editId="622C73DB">
            <wp:extent cx="1714739" cy="55252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D42A71" w:rsidRPr="00865CBF">
        <w:rPr>
          <w:noProof/>
        </w:rPr>
        <w:drawing>
          <wp:inline distT="0" distB="0" distL="0" distR="0" wp14:anchorId="27980D4E" wp14:editId="0F433EE8">
            <wp:extent cx="3277057" cy="41915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3845" w14:textId="24C98F90" w:rsidR="00305DD0" w:rsidRPr="000E6EB2" w:rsidRDefault="00305DD0" w:rsidP="00305DD0">
      <w:pPr>
        <w:ind w:left="360"/>
      </w:pPr>
      <w:r>
        <w:rPr>
          <w:rFonts w:hint="eastAsia"/>
        </w:rPr>
        <w:t>图标A</w:t>
      </w:r>
      <w:r>
        <w:t>GC ALC ISO</w:t>
      </w:r>
      <w:r>
        <w:rPr>
          <w:rFonts w:hint="eastAsia"/>
        </w:rPr>
        <w:t>和图标</w:t>
      </w:r>
      <w:r w:rsidR="00914144">
        <w:rPr>
          <w:rFonts w:hint="eastAsia"/>
        </w:rPr>
        <w:t>圆</w:t>
      </w:r>
      <w:r w:rsidR="000E6EB2">
        <w:rPr>
          <w:rFonts w:hint="eastAsia"/>
        </w:rPr>
        <w:t>点每个都能单独控制，亮起颜色为绿色</w:t>
      </w:r>
    </w:p>
    <w:p w14:paraId="2F317B92" w14:textId="21A822E4" w:rsidR="005A2506" w:rsidRDefault="00865CBF" w:rsidP="005A2506">
      <w:pPr>
        <w:pStyle w:val="a5"/>
        <w:ind w:left="360" w:firstLineChars="0" w:firstLine="0"/>
      </w:pPr>
      <w:r w:rsidRPr="00865CBF">
        <w:rPr>
          <w:noProof/>
        </w:rPr>
        <w:drawing>
          <wp:inline distT="0" distB="0" distL="0" distR="0" wp14:anchorId="4A4F5287" wp14:editId="601DECBE">
            <wp:extent cx="2381582" cy="752580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865CBF">
        <w:rPr>
          <w:noProof/>
        </w:rPr>
        <w:drawing>
          <wp:inline distT="0" distB="0" distL="0" distR="0" wp14:anchorId="65FD9C2C" wp14:editId="4D5D4130">
            <wp:extent cx="781159" cy="371527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6877328" w14:textId="1BD2C0EB" w:rsidR="00865CBF" w:rsidRDefault="000E6EB2" w:rsidP="00865CBF">
      <w:pPr>
        <w:pStyle w:val="a5"/>
        <w:ind w:left="360" w:firstLineChars="0" w:firstLine="0"/>
      </w:pPr>
      <w:r>
        <w:rPr>
          <w:rFonts w:hint="eastAsia"/>
        </w:rPr>
        <w:t>数码段图标的每个数码段都能单独控制，</w:t>
      </w:r>
      <w:proofErr w:type="gramStart"/>
      <w:r>
        <w:rPr>
          <w:rFonts w:hint="eastAsia"/>
        </w:rPr>
        <w:t>蓝牙和</w:t>
      </w:r>
      <w:proofErr w:type="spellStart"/>
      <w:proofErr w:type="gramEnd"/>
      <w:r>
        <w:rPr>
          <w:rFonts w:hint="eastAsia"/>
        </w:rPr>
        <w:t>wifi</w:t>
      </w:r>
      <w:proofErr w:type="spellEnd"/>
      <w:r>
        <w:rPr>
          <w:rFonts w:hint="eastAsia"/>
        </w:rPr>
        <w:t>图标</w:t>
      </w:r>
      <w:r w:rsidR="00914144">
        <w:rPr>
          <w:rFonts w:hint="eastAsia"/>
        </w:rPr>
        <w:t>显示</w:t>
      </w:r>
      <w:r>
        <w:rPr>
          <w:rFonts w:hint="eastAsia"/>
        </w:rPr>
        <w:t>也能单独控制，他们亮起为白色</w:t>
      </w:r>
    </w:p>
    <w:p w14:paraId="73C6B23D" w14:textId="751D1406" w:rsidR="00865CBF" w:rsidRDefault="00865CBF" w:rsidP="00865CBF">
      <w:pPr>
        <w:pStyle w:val="a5"/>
        <w:ind w:left="360" w:firstLineChars="0" w:firstLine="0"/>
      </w:pPr>
      <w:r w:rsidRPr="00865CBF">
        <w:rPr>
          <w:noProof/>
        </w:rPr>
        <w:drawing>
          <wp:inline distT="0" distB="0" distL="0" distR="0" wp14:anchorId="5CE9853E" wp14:editId="05A98840">
            <wp:extent cx="1257475" cy="638264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1BFE" w14:textId="0FC9073B" w:rsidR="00D42A71" w:rsidRPr="00085182" w:rsidRDefault="000E6EB2" w:rsidP="00D42A71">
      <w:pPr>
        <w:rPr>
          <w:b/>
          <w:bCs/>
        </w:rPr>
      </w:pPr>
      <w:r>
        <w:tab/>
      </w:r>
      <w:r>
        <w:rPr>
          <w:rFonts w:hint="eastAsia"/>
        </w:rPr>
        <w:t>该图标亮起为白色每个能够单独控制，</w:t>
      </w:r>
      <w:r w:rsidRPr="00085182">
        <w:rPr>
          <w:rFonts w:hint="eastAsia"/>
          <w:b/>
          <w:bCs/>
        </w:rPr>
        <w:t>并且需要能够提供交互功能（</w:t>
      </w:r>
      <w:r w:rsidR="00085182" w:rsidRPr="00085182">
        <w:rPr>
          <w:rFonts w:hint="eastAsia"/>
          <w:b/>
          <w:bCs/>
        </w:rPr>
        <w:t>与触摸屏类似</w:t>
      </w:r>
      <w:r w:rsidRPr="00085182">
        <w:rPr>
          <w:rFonts w:hint="eastAsia"/>
          <w:b/>
          <w:bCs/>
        </w:rPr>
        <w:t>）</w:t>
      </w:r>
    </w:p>
    <w:p w14:paraId="0A9B56BB" w14:textId="77777777" w:rsidR="005A2506" w:rsidRPr="00286E4D" w:rsidRDefault="005A2506" w:rsidP="005A2506">
      <w:pPr>
        <w:pStyle w:val="a5"/>
        <w:ind w:left="360" w:firstLineChars="0" w:firstLine="0"/>
      </w:pPr>
    </w:p>
    <w:sectPr w:rsidR="005A2506" w:rsidRPr="00286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41B1C"/>
    <w:multiLevelType w:val="hybridMultilevel"/>
    <w:tmpl w:val="02BAD490"/>
    <w:lvl w:ilvl="0" w:tplc="FCF61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DA403A"/>
    <w:multiLevelType w:val="hybridMultilevel"/>
    <w:tmpl w:val="4C9081D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7427467A"/>
    <w:multiLevelType w:val="hybridMultilevel"/>
    <w:tmpl w:val="5854F12E"/>
    <w:lvl w:ilvl="0" w:tplc="29169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A32938"/>
    <w:multiLevelType w:val="hybridMultilevel"/>
    <w:tmpl w:val="09D6BA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 w16cid:durableId="1060640682">
    <w:abstractNumId w:val="2"/>
  </w:num>
  <w:num w:numId="2" w16cid:durableId="1371762084">
    <w:abstractNumId w:val="3"/>
  </w:num>
  <w:num w:numId="3" w16cid:durableId="1793551845">
    <w:abstractNumId w:val="1"/>
  </w:num>
  <w:num w:numId="4" w16cid:durableId="1211452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5B"/>
    <w:rsid w:val="00085182"/>
    <w:rsid w:val="000E6EB2"/>
    <w:rsid w:val="00112397"/>
    <w:rsid w:val="0013191E"/>
    <w:rsid w:val="001A5F94"/>
    <w:rsid w:val="00286E4D"/>
    <w:rsid w:val="002B3616"/>
    <w:rsid w:val="00305DD0"/>
    <w:rsid w:val="0031580B"/>
    <w:rsid w:val="00382374"/>
    <w:rsid w:val="003D6468"/>
    <w:rsid w:val="00413FFA"/>
    <w:rsid w:val="00494A5B"/>
    <w:rsid w:val="005045F7"/>
    <w:rsid w:val="005A2506"/>
    <w:rsid w:val="006F3AEB"/>
    <w:rsid w:val="00746438"/>
    <w:rsid w:val="00764057"/>
    <w:rsid w:val="00852C23"/>
    <w:rsid w:val="00865CBF"/>
    <w:rsid w:val="00914144"/>
    <w:rsid w:val="009D5A2B"/>
    <w:rsid w:val="00A05713"/>
    <w:rsid w:val="00A3497B"/>
    <w:rsid w:val="00A86A8C"/>
    <w:rsid w:val="00D42A71"/>
    <w:rsid w:val="00E73EA8"/>
    <w:rsid w:val="00F52B01"/>
    <w:rsid w:val="00FC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80B8"/>
  <w15:chartTrackingRefBased/>
  <w15:docId w15:val="{1D7AEC15-19B2-41CE-85F8-1893E4CA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506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94A5B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4A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4A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4A5B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494A5B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494A5B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494A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4A5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A25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DACHI</dc:creator>
  <cp:keywords/>
  <dc:description/>
  <cp:lastModifiedBy>DACHI</cp:lastModifiedBy>
  <cp:revision>16</cp:revision>
  <cp:lastPrinted>2022-08-18T06:17:00Z</cp:lastPrinted>
  <dcterms:created xsi:type="dcterms:W3CDTF">2022-08-16T03:44:00Z</dcterms:created>
  <dcterms:modified xsi:type="dcterms:W3CDTF">2022-08-18T06:18:00Z</dcterms:modified>
</cp:coreProperties>
</file>