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Threads vs Coroutines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Advantages of Coroutines over Threads: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20" w:lineRule="atLeast"/>
        <w:ind w:left="30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5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Structured Concurrency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: Coroutines provide a structured way to manage concurrency, making it easier to handle complex asynchronous operations. They allow developers to write sequential-looking code while still achieving concurrency.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20" w:lineRule="atLeast"/>
        <w:ind w:left="30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5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Lightweight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: Coroutines are lightweight compared to threads, as they don’t require creating and managing additional system resources. This makes coroutines more efficient in terms of memory usage.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20" w:lineRule="atLeast"/>
        <w:ind w:left="30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5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Suspend and Resume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: Coroutines allow for suspending and resuming execution at specific points, making it easier to handle long-running tasks without blocking the main thread. This helps in keeping the UI responsive and improves the overall user experience.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20" w:lineRule="atLeast"/>
        <w:ind w:left="30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Exception Handling: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 xml:space="preserve"> Coroutines provide built-in exception handling mechanisms, making it easier to handle and propagate exceptions within the coroutine context.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20" w:lineRule="atLeast"/>
        <w:ind w:left="30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Unlike threads for coroutines, the application by default does not wait for it to finish the execution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0E75D"/>
    <w:multiLevelType w:val="multilevel"/>
    <w:tmpl w:val="14D0E7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5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2024-05-21T14:31:54Z</dcterms:created>
  <dc:creator>diraj</dc:creator>
  <cp:lastModifiedBy>google1576764626</cp:lastModifiedBy>
  <dcterms:modified xsi:type="dcterms:W3CDTF">2024-05-21T14:46:52Z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A24034E91B9E4F59B895F4F92EBE4367_12</vt:lpwstr>
  </property>
</Properties>
</file>