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Android Jetpack Architecture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Introduction to Android Jetpack Architecture Components: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Android Jetpack is a suite of libraries, tools, and guidance to help developers build h</w:t>
      </w:r>
      <w:bookmarkStart w:id="0" w:name="_GoBack"/>
      <w:bookmarkEnd w:id="0"/>
      <w:r>
        <w:rPr>
          <w:rFonts w:hint="default" w:ascii="Times New Roman" w:hAnsi="Times New Roman"/>
          <w:sz w:val="28"/>
          <w:szCs w:val="28"/>
          <w:lang w:val="en-IN"/>
        </w:rPr>
        <w:t>igh-quality Android apps more quickly and effectively. It encompasses various architecture components designed to streamline app development and ensure best practices are followed.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Key Architecture Components: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1"/>
        </w:num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Room: 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Simplifies SQLite database usage by handling queries, object conversion, and LiveData production. It reduces boilerplate code and enhances testability.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WorkManager</w:t>
      </w:r>
      <w:r>
        <w:rPr>
          <w:rFonts w:hint="default" w:ascii="Times New Roman" w:hAnsi="Times New Roman"/>
          <w:sz w:val="28"/>
          <w:szCs w:val="28"/>
          <w:lang w:val="en-IN"/>
        </w:rPr>
        <w:t>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Manages background tasks, ensuring they run efficiently and reliably, even after device restarts. It provides backward compatibility and supports task scheduling and chaining.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Lifecycle-Aware Components: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Manages lifecycle states of Android components, helping to prevent issues like memory leaks and crashes. It simplifies component organization and enhances testability.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ViewModel</w:t>
      </w:r>
      <w:r>
        <w:rPr>
          <w:rFonts w:hint="default" w:ascii="Times New Roman" w:hAnsi="Times New Roman"/>
          <w:sz w:val="28"/>
          <w:szCs w:val="28"/>
          <w:lang w:val="en-IN"/>
        </w:rPr>
        <w:t xml:space="preserve">: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Stores and manages UI-related data, ensuring data integrity during configuration changes like screen rotations. It helps to avoid data loss by surviving configuration changes.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LiveData</w:t>
      </w:r>
      <w:r>
        <w:rPr>
          <w:rFonts w:hint="default" w:ascii="Times New Roman" w:hAnsi="Times New Roman"/>
          <w:sz w:val="28"/>
          <w:szCs w:val="28"/>
          <w:lang w:val="en-IN"/>
        </w:rPr>
        <w:t>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An observable data holder class that updates UI components according to lifecycle states. It ensures UI is updated only when the observer's lifecycle is active, reducing the chance of app crashes.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Navigation Component: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Simplifies app UI navigation, supporting various navigation patterns like simple button clicks to complex app bars and navigation drawers. It eases the transition through animated visualization and supports deep linking.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Paging</w:t>
      </w:r>
      <w:r>
        <w:rPr>
          <w:rFonts w:hint="default" w:ascii="Times New Roman" w:hAnsi="Times New Roman"/>
          <w:sz w:val="28"/>
          <w:szCs w:val="28"/>
          <w:lang w:val="en-IN"/>
        </w:rPr>
        <w:t>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Efficiently loads and displays large datasets, gradually and cautiously. It provides easy integration with RecyclerView and supports LiveData and RxJava for updating UI data.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Data Binding: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Binds UI components to application data sources, simplifying UI updates. It makes UI code simpler and easier to maintain by removing UI framework calls in the activity.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These components work together to provide a robust architecture for Android app development, ensuring scalability, maintainability, and performance.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85F4FC"/>
    <w:multiLevelType w:val="singleLevel"/>
    <w:tmpl w:val="A185F4F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E6389C"/>
    <w:rsid w:val="3A95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2024-04-26T08:10:30Z</dcterms:created>
  <dc:creator>diraj</dc:creator>
  <cp:lastModifiedBy>google1576764626</cp:lastModifiedBy>
  <dcterms:modified xsi:type="dcterms:W3CDTF">2024-04-26T09:41:19Z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89C6C7CE6F9448D687994637ACB516B1_12</vt:lpwstr>
  </property>
</Properties>
</file>