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F80" w:rsidRPr="00BA5261" w:rsidRDefault="003D01F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:rsidR="00934F80" w:rsidRPr="00BA5261" w:rsidRDefault="003D01F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КРЕМЕНЧУЦЬКИЙ НАЦІОНАЛЬНИЙ УНІВЕРСИТЕТ </w:t>
      </w:r>
    </w:p>
    <w:p w:rsidR="00934F80" w:rsidRPr="00BA5261" w:rsidRDefault="003D01F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ІМЕНІ МИХАЙЛА ОСТРОГРАДСЬКОГО</w:t>
      </w:r>
    </w:p>
    <w:p w:rsidR="00934F80" w:rsidRPr="00BA5261" w:rsidRDefault="003D01F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НАВЧАЛЬНО-НАУКОВИЙ ІНСТИТУТ ЕЛЕКТРИЧНОЇ ІНЖЕНЕРІЇ ТА ІНФОРМАЦІЙНИХ ТЕХНОЛОГІЙ</w:t>
      </w:r>
    </w:p>
    <w:p w:rsidR="00934F80" w:rsidRPr="00BA5261" w:rsidRDefault="003D01F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КАФЕДРА АВТОМАТИЗАЦІЇ ТА ІНФОРМАЦІЙНИХ СИСТЕМ</w:t>
      </w: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  <w:t>НАВЧАЛЬНА ДИСЦИПЛІНА:</w:t>
      </w:r>
    </w:p>
    <w:p w:rsidR="00934F80" w:rsidRPr="00BA5261" w:rsidRDefault="003D01F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«ІМОВІРНІСНО-СТАТИСТИЧНІ МЕТОДИ»</w:t>
      </w: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  <w:t>ЗВІТ З ПРАКТИЧНОЇ РОБОТИ №7</w:t>
      </w:r>
    </w:p>
    <w:p w:rsidR="00934F80" w:rsidRPr="00BA5261" w:rsidRDefault="003D01F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ТЕМА. НАЙПРОСТІШИЙ ПОТІК ПОДІЙ. ЕЛЕМЕНТИ ТЕОРІЇ СМО. ЛАНЦЮГИ МАРКОВА.</w:t>
      </w: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br/>
      </w:r>
    </w:p>
    <w:p w:rsidR="00934F80" w:rsidRPr="00BA5261" w:rsidRDefault="003D01FB" w:rsidP="00BA52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  <w:t>Виконав:</w:t>
      </w:r>
    </w:p>
    <w:p w:rsidR="00934F80" w:rsidRPr="00BA5261" w:rsidRDefault="003D01FB" w:rsidP="00BA52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студент групи КН-24-1</w:t>
      </w:r>
    </w:p>
    <w:p w:rsidR="00934F80" w:rsidRPr="00BA5261" w:rsidRDefault="00BA5261" w:rsidP="00BA52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Левченко Д. В</w:t>
      </w:r>
      <w:r w:rsidR="003D01FB">
        <w:rPr>
          <w:rFonts w:ascii="Times New Roman" w:hAnsi="Times New Roman" w:cs="Times New Roman"/>
          <w:sz w:val="28"/>
          <w:szCs w:val="28"/>
          <w:lang w:val="uk-UA"/>
        </w:rPr>
        <w:t>.</w:t>
      </w:r>
      <w:bookmarkStart w:id="0" w:name="_GoBack"/>
      <w:bookmarkEnd w:id="0"/>
    </w:p>
    <w:p w:rsidR="00BA5261" w:rsidRDefault="00BA5261" w:rsidP="00BA52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5261" w:rsidRDefault="00BA5261" w:rsidP="00BA52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5261" w:rsidRDefault="00BA5261" w:rsidP="00BA52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5261" w:rsidRDefault="00BA5261" w:rsidP="00BA5261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5261" w:rsidRDefault="003D01FB" w:rsidP="00BA52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Кременчук 2025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 12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Задано матрицю переходу однорідного ланцюга Ма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ркова з двома станами: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 xml:space="preserve">P₁ =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 xml:space="preserve">P₁ =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⎡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0.4   0.6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⎤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⎣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0.2   0.8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⎦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Необхідно знайти матрицю переходу за два кроки P₂.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Розв’язання.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Матриця переходу за два кроки дорівнює квадрату матриці одно-крокових переходів: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P₂ = P₁².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Обчислимо добуток матриць: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 xml:space="preserve">P₂ = P₁ </w:t>
      </w: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 xml:space="preserve">· P₁ =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⎡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0.28   0.72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⎤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              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⎣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0.24   0.76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⎦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Отже, матриця переходу за два кроки: P₂ =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⎡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0.28   0.72;  0.24   0.76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⎤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34F80" w:rsidRPr="00BA5261" w:rsidRDefault="00934F8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Завдання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13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Побудувати граф станів СМО «n-клієнтів – Web-сервер» (система M/M/1) та записати систему рівнянь Колмогорова для n =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5, λ = 1, μ = 2. Знайти ймовірність відмови P_зач, ймовірність порожньої системи P₀, абсолютну пропускну здатність A, середню кількість заявок у системі W, середній час обслуговування T_обсл, середній час перебування заявки в системі T_відз.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Розв’язання.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У стані i (i = 0,1,…,5) у системі знаходиться i заявок. Можливі переходи i → i+1 з інтенсивністю λ (надходження нової заявки) та i →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lastRenderedPageBreak/>
        <w:t>i−1 з інтенсивністю μ (завершення обслуговування), за винятком станів 0 та 5, де немає переходів поза межі інтервалу [0,5].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Система диференціальних рівнянь Колмогорова (рівняння для ймовірностей 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(t)) має вигляд: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dp₀/dt = −λ p₀(t) + μ p₁(t),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dp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/dt = λ p_{i−1}(t) − (λ + μ) 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(t) + μ p_{i+1}(t),   i = 1,2,3,4,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dp₅/dt = λ p₄(t) − μ p₅(t).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У стаціонарному режимі dp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/dt = 0. Для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системи типу M/M/1/5 стаціонарні ймовірності мають вигляд: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ρ = λ/μ,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P₀ = (1 − ρ) / (1 − ρ⁶),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= ρⁱ P₀,   i = 0,1,…,5.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Для λ = 1, μ = 2 маємо ρ = 0.5. Тоді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P₀ = 32/63 ≈ 0.508,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P₅ = P_зач = 1/63 ≈ 0.016.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A = λ (1 − P_зач) = 1 · (1 − 1/63) = 62/63 ≈ 0.984.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W = Σ i 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= 19/21 ≈ 0.905.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T_обсл = 1/μ = 1/2 = 0.5.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Середній час перебування заявки в системі (час відповіді) за формулою Літтла: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W = A · T_відз 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⇒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 T_відз = W / A.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Отже, T_відз = (19/21) / (62/63) = 57/62 ≈ 0.919.</w:t>
      </w:r>
    </w:p>
    <w:p w:rsidR="00934F80" w:rsidRPr="00BA5261" w:rsidRDefault="00934F8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Завдання 14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Задано матрицю переходу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P₁: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 xml:space="preserve">P₁ =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⎡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0.7   0.3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⎤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⎣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0.4   0.6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⎦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Необхідно знайти матрицю переходу за три кроки P₃.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Розв’язання.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Матриця переходу за три кроки дорівнює кубу матриці одно-крокових переходів: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P₃ = P₁³.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Після перемноження матриць одержуємо: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P₃ ≈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⎡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0.583   0.417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⎤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⎣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0.556   0.444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⎦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34F80" w:rsidRPr="00BA5261" w:rsidRDefault="00934F8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Завдання 15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Побудувати граф станів СМО «n-клієнтів – Web-сервер» (система M/M/1) та записати систему рівнянь Колмогорова для n = 3, λ = 1, μ = 2. Знайти P_зач, P₀, A, W, T_обсл, T_відз.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Розв’язання. Граф станів такий самий, як у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задачі 13, але з кількістю станів 0,…,3.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Стаціонарні ймовірності для M/M/1/3: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ρ = λ/μ,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P₀ = (1 − ρ) / (1 − ρ⁴),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= ρⁱ P₀,   i = 0,1,2,3.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Для λ = 1, μ = 2 маємо ρ = 0.5. Тоді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P₀ = 8/15 ≈ 0.533,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lastRenderedPageBreak/>
        <w:t>P₃ = P_зач = 1/15 ≈ 0.067.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A = λ (1 − P_зач) = 1 · (1 − 1/15)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= 14/15 ≈ 0.933.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W = Σ i P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ᵢ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= 11/15 ≈ 0.733.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T_обсл = 1/μ = 1/2 = 0.5.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За формулою Літтла T_відз = W / A, отже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T_відз = (11/15) / (14/15) = 11/14 ≈ 0.786.</w:t>
      </w:r>
    </w:p>
    <w:p w:rsidR="00934F80" w:rsidRPr="00BA5261" w:rsidRDefault="00934F8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34F80" w:rsidRPr="00BA5261" w:rsidRDefault="003D01FB" w:rsidP="00BA526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>Завдання 16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Задано матрицю переходу P₁: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b/>
          <w:sz w:val="28"/>
          <w:szCs w:val="28"/>
          <w:lang w:val="uk-UA"/>
        </w:rPr>
        <w:t xml:space="preserve">P₁ =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⎡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0.3   0.7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⎤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br/>
        <w:t xml:space="preserve">     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⎣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0.5   0.5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⎦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Необхідно знайти матриц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ю переходу за три кроки P₃.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Розв’язання.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Матриця переходу за три кроки: P₃ = P₁³.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У результаті обчислень маємо: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P₃ ≈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⎡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0.412   0.588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⎤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⎣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0.420   0.580</w:t>
      </w:r>
      <w:r w:rsidRPr="00BA5261">
        <w:rPr>
          <w:rFonts w:ascii="Cambria Math" w:hAnsi="Cambria Math" w:cs="Cambria Math"/>
          <w:sz w:val="28"/>
          <w:szCs w:val="28"/>
          <w:lang w:val="uk-UA"/>
        </w:rPr>
        <w:t>⎦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934F80" w:rsidRPr="00BA5261" w:rsidRDefault="003D01FB" w:rsidP="00BA5261">
      <w:pPr>
        <w:pStyle w:val="1"/>
        <w:jc w:val="center"/>
        <w:rPr>
          <w:rFonts w:cs="Times New Roman"/>
          <w:lang w:val="uk-UA"/>
        </w:rPr>
      </w:pPr>
      <w:r w:rsidRPr="00BA5261">
        <w:rPr>
          <w:rFonts w:cs="Times New Roman"/>
          <w:lang w:val="uk-UA"/>
        </w:rPr>
        <w:lastRenderedPageBreak/>
        <w:t>Контрольні питання та відповіді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1. Система масового обслуговування (СМО) — це модель, що опису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є процес надходження заявок, їх очікування та обслуговування. Основні елементи: джерело заявок, вхідний потік, черга, канал(и) обслуговування, вихідний потік.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2. Найпростіший потік подій має властивості: стаціонарність, відсутність післядії, незалежність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інтервалів. Характеристики: інтенсивність λ, розподіл міжприхідних інтервалів, ймовірність k подій за час t.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3. Основні характеристики СМО: інтенсивність надходження λ, інтенсивність обслуговування μ, коефіцієнт завантаження ρ, середня довжина черги, серед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ній час очікування, імовірність відмови.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4. На інтенсивність потоку впливають: активність джерела заявок, зовнішні умови, поведінка користувачів, можливі обмеження системи.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5. Інтенсивність обслуговування μ визначається як середня кількість заявок, що можу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ть бути оброблені каналом за одиницю часу.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6. Ланцюги Маркова характеризуються відсутністю післядії: наступний стан залежить лише від поточного. У СМО вони описують переходи між кількістю заявок у системі.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 xml:space="preserve">7. Стаціонарний режим — це стан, коли ймовірності 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не змінюються з часом. Він важливий, бо дозволяє обчислювати стабільні характеристики роботи СМО.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8. Ймовірність втрати заявки визначається як ймовірність того, що заявка потрапляє у переповнену систему, тобто максимальний стан n.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t>9. Ефективність обслугову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вання — це відношення кількості оброблених заявок до кількості вхідних. Часто дорівнює A/λ, де A — абсолютна пропускна здатність.</w:t>
      </w:r>
    </w:p>
    <w:p w:rsidR="00934F80" w:rsidRPr="00BA5261" w:rsidRDefault="003D01F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A5261">
        <w:rPr>
          <w:rFonts w:ascii="Times New Roman" w:hAnsi="Times New Roman" w:cs="Times New Roman"/>
          <w:sz w:val="28"/>
          <w:szCs w:val="28"/>
          <w:lang w:val="uk-UA"/>
        </w:rPr>
        <w:lastRenderedPageBreak/>
        <w:t>10. Коефіцієнт завантаження ρ = λ/μ. Він визначає співвідношення між навантаженням та можливістю його обслуговування. Важливий</w:t>
      </w:r>
      <w:r w:rsidRPr="00BA5261">
        <w:rPr>
          <w:rFonts w:ascii="Times New Roman" w:hAnsi="Times New Roman" w:cs="Times New Roman"/>
          <w:sz w:val="28"/>
          <w:szCs w:val="28"/>
          <w:lang w:val="uk-UA"/>
        </w:rPr>
        <w:t>, бо визначає стабільність роботи системи.</w:t>
      </w:r>
    </w:p>
    <w:p w:rsidR="00BA5261" w:rsidRPr="00BA5261" w:rsidRDefault="00BA5261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BA5261" w:rsidRPr="00BA52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1FB"/>
    <w:rsid w:val="00934F80"/>
    <w:rsid w:val="00AA1D8D"/>
    <w:rsid w:val="00B47730"/>
    <w:rsid w:val="00BA52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5BB897B-CE9F-4D0C-8705-22BB2061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BA5261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BA526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00C6E9-0D24-445B-B53B-52F81CFF2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Dirana</cp:lastModifiedBy>
  <cp:revision>3</cp:revision>
  <dcterms:created xsi:type="dcterms:W3CDTF">2013-12-23T23:15:00Z</dcterms:created>
  <dcterms:modified xsi:type="dcterms:W3CDTF">2025-11-26T11:08:00Z</dcterms:modified>
  <cp:category/>
</cp:coreProperties>
</file>