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7DF" w:rsidRPr="009D67DF" w:rsidRDefault="009D67DF" w:rsidP="009D67DF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pt-BR"/>
        </w:rPr>
      </w:pPr>
      <w:r w:rsidRPr="009D67DF">
        <w:rPr>
          <w:rFonts w:eastAsia="Times New Roman" w:cs="Times New Roman"/>
          <w:color w:val="222222"/>
          <w:sz w:val="24"/>
          <w:szCs w:val="24"/>
          <w:lang w:eastAsia="pt-BR"/>
        </w:rPr>
        <w:t>NEXOS – Teoria Crítica e Pesquisa Interdisciplinar / Sudeste</w:t>
      </w:r>
    </w:p>
    <w:p w:rsidR="009D67DF" w:rsidRPr="009D67DF" w:rsidRDefault="009D67DF" w:rsidP="009D67DF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pt-BR"/>
        </w:rPr>
      </w:pPr>
    </w:p>
    <w:p w:rsidR="009D67DF" w:rsidRPr="009D67DF" w:rsidRDefault="009D67DF" w:rsidP="009D67DF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pt-BR"/>
        </w:rPr>
      </w:pPr>
      <w:r w:rsidRPr="009D67DF">
        <w:rPr>
          <w:rFonts w:eastAsia="Times New Roman" w:cs="Times New Roman"/>
          <w:color w:val="222222"/>
          <w:sz w:val="24"/>
          <w:szCs w:val="24"/>
          <w:lang w:eastAsia="pt-BR"/>
        </w:rPr>
        <w:t>I. Descrição da atividade do grupo:</w:t>
      </w:r>
    </w:p>
    <w:p w:rsidR="009D67DF" w:rsidRPr="009D67DF" w:rsidRDefault="009D67DF" w:rsidP="009D67DF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pt-BR"/>
        </w:rPr>
      </w:pPr>
    </w:p>
    <w:p w:rsidR="009D67DF" w:rsidRPr="009D67DF" w:rsidRDefault="009D67DF" w:rsidP="009D67D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pt-BR"/>
        </w:rPr>
      </w:pPr>
      <w:r w:rsidRPr="009D67DF">
        <w:rPr>
          <w:rFonts w:eastAsia="Times New Roman" w:cs="Times New Roman"/>
          <w:color w:val="222222"/>
          <w:sz w:val="24"/>
          <w:szCs w:val="24"/>
          <w:lang w:eastAsia="pt-BR"/>
        </w:rPr>
        <w:t xml:space="preserve">O grupo se constitui como uma </w:t>
      </w:r>
      <w:r w:rsidRPr="009D67DF">
        <w:rPr>
          <w:rFonts w:eastAsia="Times New Roman" w:cs="Times New Roman"/>
          <w:sz w:val="24"/>
          <w:szCs w:val="24"/>
          <w:lang w:eastAsia="pt-BR"/>
        </w:rPr>
        <w:t>rede de estudos e de pesquisas com o objetivo de</w:t>
      </w:r>
      <w:r w:rsidRPr="009D67DF">
        <w:rPr>
          <w:rFonts w:eastAsia="Times New Roman" w:cs="Times New Roman"/>
          <w:color w:val="222222"/>
          <w:sz w:val="24"/>
          <w:szCs w:val="24"/>
          <w:lang w:eastAsia="pt-BR"/>
        </w:rPr>
        <w:t xml:space="preserve"> estabelecer colaboração e parcerias regionais-nacionais para produção de conhecimentos metodológicos e teóricos relacionados à Teoria crítica. O grupo visa desenvolver as categorias da Escola de Frankfurt em contexto brasileiro, levando em conta as especificidades históricas, sociais e culturais, assim como as formas de manifestações políticas, as indústrias culturais, as novas tecnologias, os processos de subjetivação, as experiência de preconceito e as experiências culturais próprias a esta virada de século. Essa atualização terá como guia a valorização da pesquisa empírica e interdisciplinar na teoria social. Por isso, o funcionamento em rede parece ser o mais adequado para a criação de metodologias críticas que permitam enfrentar a nova dimensão histórica dos problemas. Como rede de pesquisa, o Nexos irá conectar as pesquisas locais realizadas por estudantes de graduação, pós graduação e pesquisadores nas regiões e universidade sedes UFABC, UFC e </w:t>
      </w:r>
      <w:r w:rsidR="004A463D">
        <w:rPr>
          <w:rFonts w:eastAsia="Times New Roman" w:cs="Times New Roman"/>
          <w:color w:val="222222"/>
          <w:sz w:val="24"/>
          <w:szCs w:val="24"/>
          <w:lang w:eastAsia="pt-BR"/>
        </w:rPr>
        <w:t>UFMS</w:t>
      </w:r>
      <w:r w:rsidRPr="009D67DF">
        <w:rPr>
          <w:rFonts w:eastAsia="Times New Roman" w:cs="Times New Roman"/>
          <w:color w:val="222222"/>
          <w:sz w:val="24"/>
          <w:szCs w:val="24"/>
          <w:lang w:eastAsia="pt-BR"/>
        </w:rPr>
        <w:t>. Nesse primeiro momento, a rede estabelece conexões Sudeste/Centro-Oeste/Nordeste, mas em breve serão buscados parceiros nas demais regiões. O confronto entre os resultados de pesquisa destas regiões, assim como o contato com os desenvolvimentos teóricos em suas formas específicas, poderá fornecer novos dados e um mapa das expressões sociais, políticas e culturais contemporâneas, estabelecendo uma maior integração entre as pesquisas acadêmicas e a produção de conhecimento em teoria social no país.</w:t>
      </w:r>
    </w:p>
    <w:p w:rsidR="009D67DF" w:rsidRPr="009D67DF" w:rsidRDefault="009D67DF" w:rsidP="009D67DF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  <w:lang w:eastAsia="pt-BR"/>
        </w:rPr>
      </w:pPr>
    </w:p>
    <w:p w:rsidR="009D67DF" w:rsidRPr="009D67DF" w:rsidRDefault="009D67DF" w:rsidP="009D67D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pt-BR"/>
        </w:rPr>
      </w:pPr>
      <w:r w:rsidRPr="009D67DF">
        <w:rPr>
          <w:rFonts w:eastAsia="Times New Roman" w:cs="Times New Roman"/>
          <w:color w:val="222222"/>
          <w:sz w:val="24"/>
          <w:szCs w:val="24"/>
          <w:lang w:eastAsia="pt-BR"/>
        </w:rPr>
        <w:t>II. Dados da linha de pesquisa:</w:t>
      </w:r>
    </w:p>
    <w:p w:rsidR="009D67DF" w:rsidRPr="009D67DF" w:rsidRDefault="009D67DF" w:rsidP="009D67D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pt-BR"/>
        </w:rPr>
      </w:pPr>
      <w:r w:rsidRPr="009D67DF">
        <w:rPr>
          <w:rFonts w:eastAsia="Times New Roman" w:cs="Times New Roman"/>
          <w:color w:val="222222"/>
          <w:sz w:val="24"/>
          <w:szCs w:val="24"/>
          <w:lang w:eastAsia="pt-BR"/>
        </w:rPr>
        <w:t> </w:t>
      </w:r>
    </w:p>
    <w:p w:rsidR="009D67DF" w:rsidRPr="009D67DF" w:rsidRDefault="009D67DF" w:rsidP="009D67D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pt-BR"/>
        </w:rPr>
      </w:pPr>
      <w:r w:rsidRPr="009D67DF">
        <w:rPr>
          <w:rFonts w:eastAsia="Times New Roman" w:cs="Times New Roman"/>
          <w:color w:val="222222"/>
          <w:sz w:val="24"/>
          <w:szCs w:val="24"/>
          <w:lang w:eastAsia="pt-BR"/>
        </w:rPr>
        <w:t>Objetivo:</w:t>
      </w:r>
    </w:p>
    <w:p w:rsidR="009D67DF" w:rsidRPr="009D67DF" w:rsidRDefault="009D67DF" w:rsidP="009D67D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pt-BR"/>
        </w:rPr>
      </w:pPr>
    </w:p>
    <w:p w:rsidR="009D67DF" w:rsidRPr="009D67DF" w:rsidRDefault="009D67DF" w:rsidP="009D67DF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  <w:lang w:eastAsia="pt-BR"/>
        </w:rPr>
      </w:pPr>
      <w:r w:rsidRPr="009D67DF">
        <w:rPr>
          <w:rFonts w:eastAsia="Times New Roman" w:cs="Times New Roman"/>
          <w:color w:val="222222"/>
          <w:sz w:val="24"/>
          <w:szCs w:val="24"/>
          <w:lang w:eastAsia="pt-BR"/>
        </w:rPr>
        <w:t xml:space="preserve">A linha de Pesquisa </w:t>
      </w:r>
      <w:r w:rsidRPr="009D67DF">
        <w:rPr>
          <w:rFonts w:eastAsia="Times New Roman" w:cs="Times New Roman"/>
          <w:b/>
          <w:color w:val="222222"/>
          <w:sz w:val="24"/>
          <w:szCs w:val="24"/>
          <w:lang w:eastAsia="pt-BR"/>
        </w:rPr>
        <w:t>Teoria Crítica e Tecnologia</w:t>
      </w:r>
      <w:r w:rsidRPr="009D67DF">
        <w:rPr>
          <w:rFonts w:eastAsia="Times New Roman" w:cs="Times New Roman"/>
          <w:color w:val="222222"/>
          <w:sz w:val="24"/>
          <w:szCs w:val="24"/>
          <w:lang w:eastAsia="pt-BR"/>
        </w:rPr>
        <w:t xml:space="preserve"> tem como objetivo fomentar pesquisas e ações que tenham como objeto pensar as relações entre técnica e subjetividade a partir do confronto entre as categoriais e conceitos teóricos e as novas expressões empíricas. Além de um estudo teórico compartilhado, serão buscadas metodologias para enfrentar a dimensão empírica dos problemas referentes às novas tecnologias, especialmente as implicações sociais, políticas e culturais da </w:t>
      </w:r>
      <w:r w:rsidRPr="009D67DF">
        <w:rPr>
          <w:rFonts w:eastAsia="Times New Roman" w:cs="Times New Roman"/>
          <w:i/>
          <w:color w:val="222222"/>
          <w:sz w:val="24"/>
          <w:szCs w:val="24"/>
          <w:lang w:eastAsia="pt-BR"/>
        </w:rPr>
        <w:t>tecnologia digital</w:t>
      </w:r>
      <w:r w:rsidRPr="009D67DF">
        <w:rPr>
          <w:rFonts w:eastAsia="Times New Roman" w:cs="Times New Roman"/>
          <w:color w:val="222222"/>
          <w:sz w:val="24"/>
          <w:szCs w:val="24"/>
          <w:lang w:eastAsia="pt-BR"/>
        </w:rPr>
        <w:t>. A pesquisa buscará mobilizar estudos interdisciplinares no cruzamento entre as ciências (sociologia da tecnologia, psicologia social, antropologia, biologia e física), as artes (imagem, música e performance)</w:t>
      </w:r>
      <w:r>
        <w:rPr>
          <w:rFonts w:eastAsia="Times New Roman" w:cs="Times New Roman"/>
          <w:color w:val="222222"/>
          <w:sz w:val="24"/>
          <w:szCs w:val="24"/>
          <w:lang w:eastAsia="pt-BR"/>
        </w:rPr>
        <w:t>,</w:t>
      </w:r>
      <w:r w:rsidRPr="009D67DF">
        <w:rPr>
          <w:rFonts w:eastAsia="Times New Roman" w:cs="Times New Roman"/>
          <w:color w:val="222222"/>
          <w:sz w:val="24"/>
          <w:szCs w:val="24"/>
          <w:lang w:eastAsia="pt-BR"/>
        </w:rPr>
        <w:t xml:space="preserve"> a filosofia</w:t>
      </w:r>
      <w:r>
        <w:rPr>
          <w:rFonts w:eastAsia="Times New Roman" w:cs="Times New Roman"/>
          <w:color w:val="222222"/>
          <w:sz w:val="24"/>
          <w:szCs w:val="24"/>
          <w:lang w:eastAsia="pt-BR"/>
        </w:rPr>
        <w:t xml:space="preserve"> e a educação</w:t>
      </w:r>
      <w:r w:rsidRPr="009D67DF">
        <w:rPr>
          <w:rFonts w:eastAsia="Times New Roman" w:cs="Times New Roman"/>
          <w:color w:val="222222"/>
          <w:sz w:val="24"/>
          <w:szCs w:val="24"/>
          <w:lang w:eastAsia="pt-BR"/>
        </w:rPr>
        <w:t>. O grupo atuará (1) em âmbito local com o GEP (grupo de estudos e pesquisas, que irá coordenar trabalhos dos estudantes</w:t>
      </w:r>
      <w:r w:rsidR="00485EB9">
        <w:rPr>
          <w:rFonts w:eastAsia="Times New Roman" w:cs="Times New Roman"/>
          <w:color w:val="222222"/>
          <w:sz w:val="24"/>
          <w:szCs w:val="24"/>
          <w:lang w:eastAsia="pt-BR"/>
        </w:rPr>
        <w:t xml:space="preserve">-orientandos </w:t>
      </w:r>
      <w:r w:rsidRPr="009D67DF">
        <w:rPr>
          <w:rFonts w:eastAsia="Times New Roman" w:cs="Times New Roman"/>
          <w:color w:val="222222"/>
          <w:sz w:val="24"/>
          <w:szCs w:val="24"/>
          <w:lang w:eastAsia="pt-BR"/>
        </w:rPr>
        <w:t xml:space="preserve">e pesquisadores </w:t>
      </w:r>
      <w:r>
        <w:rPr>
          <w:rFonts w:eastAsia="Times New Roman" w:cs="Times New Roman"/>
          <w:color w:val="222222"/>
          <w:sz w:val="24"/>
          <w:szCs w:val="24"/>
          <w:lang w:eastAsia="pt-BR"/>
        </w:rPr>
        <w:t>d</w:t>
      </w:r>
      <w:r w:rsidRPr="009D67DF">
        <w:rPr>
          <w:rFonts w:eastAsia="Times New Roman" w:cs="Times New Roman"/>
          <w:color w:val="222222"/>
          <w:sz w:val="24"/>
          <w:szCs w:val="24"/>
          <w:lang w:eastAsia="pt-BR"/>
        </w:rPr>
        <w:t>a UFABC</w:t>
      </w:r>
      <w:r w:rsidR="00485EB9">
        <w:rPr>
          <w:rFonts w:eastAsia="Times New Roman" w:cs="Times New Roman"/>
          <w:color w:val="222222"/>
          <w:sz w:val="24"/>
          <w:szCs w:val="24"/>
          <w:lang w:eastAsia="pt-BR"/>
        </w:rPr>
        <w:t xml:space="preserve"> e região</w:t>
      </w:r>
      <w:r>
        <w:rPr>
          <w:rFonts w:eastAsia="Times New Roman" w:cs="Times New Roman"/>
          <w:color w:val="222222"/>
          <w:sz w:val="24"/>
          <w:szCs w:val="24"/>
          <w:lang w:eastAsia="pt-BR"/>
        </w:rPr>
        <w:t>,</w:t>
      </w:r>
      <w:r w:rsidRPr="009D67DF">
        <w:rPr>
          <w:rFonts w:eastAsia="Times New Roman" w:cs="Times New Roman"/>
          <w:color w:val="222222"/>
          <w:sz w:val="24"/>
          <w:szCs w:val="24"/>
          <w:lang w:eastAsia="pt-BR"/>
        </w:rPr>
        <w:t xml:space="preserve"> com encontros quinzenais) e (2) em âmbito nacional com o Nexos/BR, </w:t>
      </w:r>
      <w:r>
        <w:rPr>
          <w:rFonts w:eastAsia="Times New Roman" w:cs="Times New Roman"/>
          <w:color w:val="222222"/>
          <w:sz w:val="24"/>
          <w:szCs w:val="24"/>
          <w:lang w:eastAsia="pt-BR"/>
        </w:rPr>
        <w:t xml:space="preserve">a partir de pesquisas coletivas com </w:t>
      </w:r>
      <w:r w:rsidRPr="009D67DF">
        <w:rPr>
          <w:rFonts w:eastAsia="Times New Roman" w:cs="Times New Roman"/>
          <w:color w:val="222222"/>
          <w:sz w:val="24"/>
          <w:szCs w:val="24"/>
          <w:lang w:eastAsia="pt-BR"/>
        </w:rPr>
        <w:t>discussões de metodologias e bibliografias em encontros presenciais e virtuais, organização de eventos acadêmicos e/ou de extensão</w:t>
      </w:r>
      <w:r w:rsidR="00485EB9">
        <w:rPr>
          <w:rFonts w:eastAsia="Times New Roman" w:cs="Times New Roman"/>
          <w:color w:val="222222"/>
          <w:sz w:val="24"/>
          <w:szCs w:val="24"/>
          <w:lang w:eastAsia="pt-BR"/>
        </w:rPr>
        <w:t xml:space="preserve"> e publicação</w:t>
      </w:r>
      <w:r w:rsidRPr="009D67DF">
        <w:rPr>
          <w:rFonts w:eastAsia="Times New Roman" w:cs="Times New Roman"/>
          <w:color w:val="222222"/>
          <w:sz w:val="24"/>
          <w:szCs w:val="24"/>
          <w:lang w:eastAsia="pt-BR"/>
        </w:rPr>
        <w:t xml:space="preserve"> de resultados.   </w:t>
      </w:r>
    </w:p>
    <w:p w:rsidR="009D67DF" w:rsidRDefault="009D67DF" w:rsidP="009D67DF">
      <w:pPr>
        <w:spacing w:line="240" w:lineRule="auto"/>
      </w:pPr>
    </w:p>
    <w:p w:rsidR="009D67DF" w:rsidRDefault="009D67DF" w:rsidP="009D67DF">
      <w:pPr>
        <w:spacing w:line="240" w:lineRule="auto"/>
      </w:pPr>
      <w:r>
        <w:t xml:space="preserve">Nome do grupo: </w:t>
      </w:r>
    </w:p>
    <w:p w:rsidR="009D67DF" w:rsidRDefault="009D67DF" w:rsidP="009D67DF">
      <w:pPr>
        <w:spacing w:line="240" w:lineRule="auto"/>
      </w:pPr>
      <w:r>
        <w:t>NEXOS – Teoria Crítica e Pesquisa Interdisciplinar/ Sudeste</w:t>
      </w:r>
    </w:p>
    <w:p w:rsidR="009D67DF" w:rsidRDefault="009D67DF" w:rsidP="009D67DF">
      <w:pPr>
        <w:spacing w:line="240" w:lineRule="auto"/>
      </w:pPr>
    </w:p>
    <w:p w:rsidR="009D67DF" w:rsidRDefault="009D67DF" w:rsidP="009D67DF">
      <w:pPr>
        <w:spacing w:line="240" w:lineRule="auto"/>
      </w:pPr>
      <w:r>
        <w:lastRenderedPageBreak/>
        <w:t xml:space="preserve">Palavras-chave: Teoria crítica – Pesquisa Interdisciplinar – Tecnologia </w:t>
      </w:r>
      <w:r w:rsidR="002D4D77">
        <w:t>–</w:t>
      </w:r>
      <w:r>
        <w:t xml:space="preserve"> Cultura</w:t>
      </w:r>
      <w:r w:rsidR="002D4D77">
        <w:t xml:space="preserve"> </w:t>
      </w:r>
      <w:r>
        <w:t xml:space="preserve">digital </w:t>
      </w:r>
    </w:p>
    <w:p w:rsidR="009D67DF" w:rsidRDefault="009D67DF" w:rsidP="009D67DF">
      <w:pPr>
        <w:spacing w:line="240" w:lineRule="auto"/>
      </w:pPr>
    </w:p>
    <w:p w:rsidR="009D67DF" w:rsidRDefault="009D67DF" w:rsidP="009D67DF">
      <w:pPr>
        <w:spacing w:line="240" w:lineRule="auto"/>
      </w:pPr>
      <w:r>
        <w:t>Área de conhecimento: Ciências Humanas &gt; Filosofia &gt; História da Filosofia</w:t>
      </w:r>
    </w:p>
    <w:p w:rsidR="009D67DF" w:rsidRDefault="009D67DF" w:rsidP="009D67DF">
      <w:pPr>
        <w:spacing w:line="240" w:lineRule="auto"/>
      </w:pPr>
    </w:p>
    <w:p w:rsidR="009D67DF" w:rsidRDefault="009D67DF" w:rsidP="009D67DF">
      <w:pPr>
        <w:spacing w:line="240" w:lineRule="auto"/>
      </w:pPr>
      <w:r w:rsidRPr="009D67DF">
        <w:t>Setores de aplicação: A</w:t>
      </w:r>
      <w:r>
        <w:t>tividades de apoio à educação</w:t>
      </w:r>
      <w:r w:rsidR="004A463D">
        <w:t>.</w:t>
      </w:r>
    </w:p>
    <w:p w:rsidR="004A463D" w:rsidRDefault="004A463D" w:rsidP="009D67DF">
      <w:pPr>
        <w:spacing w:line="240" w:lineRule="auto"/>
      </w:pPr>
    </w:p>
    <w:p w:rsidR="004A463D" w:rsidRDefault="004A463D" w:rsidP="009D67DF">
      <w:pPr>
        <w:spacing w:line="240" w:lineRule="auto"/>
      </w:pPr>
      <w:r w:rsidRPr="004A463D">
        <w:t>Recursos humanos: Pesquisadores relacionados à linha</w:t>
      </w:r>
    </w:p>
    <w:p w:rsidR="004A463D" w:rsidRDefault="004A463D" w:rsidP="009D67DF">
      <w:pPr>
        <w:spacing w:line="240" w:lineRule="auto"/>
      </w:pPr>
    </w:p>
    <w:p w:rsidR="004A463D" w:rsidRDefault="004A463D" w:rsidP="004A463D">
      <w:pPr>
        <w:spacing w:line="240" w:lineRule="auto"/>
      </w:pPr>
      <w:r>
        <w:t xml:space="preserve">Pesquisador: </w:t>
      </w:r>
    </w:p>
    <w:p w:rsidR="004A463D" w:rsidRDefault="004A463D" w:rsidP="004A463D">
      <w:pPr>
        <w:spacing w:line="240" w:lineRule="auto"/>
      </w:pPr>
      <w:r>
        <w:t>Marilia Mello Pisani</w:t>
      </w:r>
      <w:r>
        <w:t xml:space="preserve"> - Doutorado </w:t>
      </w:r>
    </w:p>
    <w:p w:rsidR="004A463D" w:rsidRDefault="004A463D" w:rsidP="004A463D">
      <w:pPr>
        <w:spacing w:line="240" w:lineRule="auto"/>
      </w:pPr>
    </w:p>
    <w:p w:rsidR="004A463D" w:rsidRDefault="004A463D" w:rsidP="004A463D">
      <w:pPr>
        <w:spacing w:line="240" w:lineRule="auto"/>
      </w:pPr>
      <w:r>
        <w:t>Estudantes:</w:t>
      </w:r>
    </w:p>
    <w:p w:rsidR="004A463D" w:rsidRDefault="004A463D" w:rsidP="004A463D">
      <w:pPr>
        <w:spacing w:line="240" w:lineRule="auto"/>
      </w:pPr>
      <w:r>
        <w:t>Leandro Alves – Graduação – Orientador: Marilia M Pisani</w:t>
      </w:r>
    </w:p>
    <w:p w:rsidR="004A463D" w:rsidRDefault="004A463D" w:rsidP="004A463D">
      <w:pPr>
        <w:spacing w:line="240" w:lineRule="auto"/>
      </w:pPr>
      <w:r>
        <w:t xml:space="preserve">Paluana Luquiari </w:t>
      </w:r>
      <w:r>
        <w:t>– Graduação – Orientador: Marilia M Pisani</w:t>
      </w:r>
    </w:p>
    <w:p w:rsidR="004A463D" w:rsidRDefault="004A463D" w:rsidP="004A463D">
      <w:pPr>
        <w:spacing w:line="240" w:lineRule="auto"/>
      </w:pPr>
      <w:r>
        <w:t xml:space="preserve">Gabriel Munhoz </w:t>
      </w:r>
      <w:r>
        <w:t>– Graduação – Orientador: Marilia M Pisani</w:t>
      </w:r>
    </w:p>
    <w:p w:rsidR="004A463D" w:rsidRDefault="004A463D" w:rsidP="004A463D">
      <w:pPr>
        <w:spacing w:line="240" w:lineRule="auto"/>
      </w:pPr>
      <w:r w:rsidRPr="004A463D">
        <w:t>Ca</w:t>
      </w:r>
      <w:r>
        <w:t xml:space="preserve">rlos Eduardo </w:t>
      </w:r>
      <w:r w:rsidRPr="004A463D">
        <w:t>Machado</w:t>
      </w:r>
      <w:r>
        <w:t xml:space="preserve"> </w:t>
      </w:r>
      <w:r>
        <w:t>– Graduação – Orientador: Marilia M Pisani</w:t>
      </w:r>
    </w:p>
    <w:p w:rsidR="004A463D" w:rsidRDefault="004A463D" w:rsidP="004A463D">
      <w:pPr>
        <w:spacing w:line="240" w:lineRule="auto"/>
      </w:pPr>
      <w:r>
        <w:t>E</w:t>
      </w:r>
      <w:r w:rsidRPr="004A463D">
        <w:t>llen Sales</w:t>
      </w:r>
      <w:r>
        <w:t xml:space="preserve"> </w:t>
      </w:r>
      <w:r>
        <w:t>– Graduação – Orientador: Marilia M Pisani</w:t>
      </w:r>
    </w:p>
    <w:p w:rsidR="004A463D" w:rsidRDefault="004A463D" w:rsidP="004A463D">
      <w:pPr>
        <w:spacing w:line="240" w:lineRule="auto"/>
      </w:pPr>
    </w:p>
    <w:p w:rsidR="004A463D" w:rsidRDefault="004A463D" w:rsidP="004A463D">
      <w:pPr>
        <w:spacing w:line="240" w:lineRule="auto"/>
      </w:pPr>
      <w:r>
        <w:t>Pesquisadores:</w:t>
      </w:r>
    </w:p>
    <w:p w:rsidR="00431017" w:rsidRDefault="00431017" w:rsidP="004A463D">
      <w:pPr>
        <w:spacing w:line="240" w:lineRule="auto"/>
      </w:pPr>
      <w:r>
        <w:t xml:space="preserve">Elizabete C. </w:t>
      </w:r>
      <w:proofErr w:type="spellStart"/>
      <w:r>
        <w:t>Renders</w:t>
      </w:r>
      <w:proofErr w:type="spellEnd"/>
      <w:r>
        <w:t xml:space="preserve"> – Doutora</w:t>
      </w:r>
      <w:r w:rsidR="00E17DE5">
        <w:t xml:space="preserve"> em E</w:t>
      </w:r>
      <w:r>
        <w:t>ducação UNICAMP – Professora visitante da UFABC</w:t>
      </w:r>
    </w:p>
    <w:p w:rsidR="004A463D" w:rsidRDefault="004A463D" w:rsidP="004A463D">
      <w:pPr>
        <w:spacing w:line="240" w:lineRule="auto"/>
      </w:pPr>
      <w:r>
        <w:t xml:space="preserve">Renato Fabbri – </w:t>
      </w:r>
      <w:r w:rsidR="00431017">
        <w:t>Mestre</w:t>
      </w:r>
      <w:r w:rsidR="00E17DE5">
        <w:t>,</w:t>
      </w:r>
      <w:r w:rsidR="00431017">
        <w:t xml:space="preserve"> doutorando em Física</w:t>
      </w:r>
      <w:r w:rsidR="00E17DE5">
        <w:t xml:space="preserve"> IFSC-USP</w:t>
      </w:r>
      <w:r>
        <w:t xml:space="preserve"> – Orientador: Osvaldo N. Oliveira Jr. </w:t>
      </w:r>
    </w:p>
    <w:p w:rsidR="004A463D" w:rsidRDefault="004A463D" w:rsidP="004A463D">
      <w:pPr>
        <w:spacing w:line="240" w:lineRule="auto"/>
      </w:pPr>
      <w:r>
        <w:t xml:space="preserve">Silvio Carneiro – Doutor </w:t>
      </w:r>
      <w:r w:rsidR="00431017">
        <w:t xml:space="preserve">em Filosofia </w:t>
      </w:r>
      <w:r>
        <w:t>USP –</w:t>
      </w:r>
      <w:r w:rsidR="002D4D77">
        <w:t xml:space="preserve"> P</w:t>
      </w:r>
      <w:r>
        <w:t>esquisador independente</w:t>
      </w:r>
    </w:p>
    <w:p w:rsidR="002D4D77" w:rsidRDefault="002D4D77" w:rsidP="004A463D">
      <w:pPr>
        <w:spacing w:line="240" w:lineRule="auto"/>
      </w:pPr>
      <w:r>
        <w:t>Juliana de Souza – Mestre</w:t>
      </w:r>
      <w:r w:rsidR="00431017">
        <w:t xml:space="preserve"> em Filosofia </w:t>
      </w:r>
      <w:r>
        <w:t>UNESP</w:t>
      </w:r>
      <w:r w:rsidR="00431017">
        <w:t>/Marilia</w:t>
      </w:r>
      <w:r>
        <w:t xml:space="preserve"> – Pesquisadora independente</w:t>
      </w:r>
    </w:p>
    <w:p w:rsidR="00431017" w:rsidRDefault="00431017" w:rsidP="004A463D">
      <w:pPr>
        <w:spacing w:line="240" w:lineRule="auto"/>
      </w:pPr>
      <w:r>
        <w:t>Rita Wu – graduada em arquitetura pela FAU – Pesquisadora independente</w:t>
      </w:r>
    </w:p>
    <w:p w:rsidR="00791788" w:rsidRDefault="00791788" w:rsidP="00791788">
      <w:pPr>
        <w:spacing w:line="240" w:lineRule="auto"/>
      </w:pPr>
      <w:r>
        <w:t xml:space="preserve">(?) Massimo Canevacci – Doutor em Letras e Filosofia pela </w:t>
      </w:r>
      <w:proofErr w:type="spellStart"/>
      <w:r w:rsidRPr="00431017">
        <w:t>Università</w:t>
      </w:r>
      <w:proofErr w:type="spellEnd"/>
      <w:r w:rsidRPr="00431017">
        <w:t xml:space="preserve"> </w:t>
      </w:r>
      <w:proofErr w:type="spellStart"/>
      <w:r w:rsidRPr="00431017">
        <w:t>degli</w:t>
      </w:r>
      <w:proofErr w:type="spellEnd"/>
      <w:r w:rsidRPr="00431017">
        <w:t xml:space="preserve"> Studi </w:t>
      </w:r>
      <w:proofErr w:type="spellStart"/>
      <w:r w:rsidRPr="00431017">
        <w:t>di</w:t>
      </w:r>
      <w:proofErr w:type="spellEnd"/>
      <w:r w:rsidRPr="00431017">
        <w:t xml:space="preserve"> Roma La </w:t>
      </w:r>
      <w:proofErr w:type="spellStart"/>
      <w:r w:rsidRPr="00431017">
        <w:t>Sapienza</w:t>
      </w:r>
      <w:proofErr w:type="spellEnd"/>
      <w:r w:rsidRPr="00431017">
        <w:t xml:space="preserve"> </w:t>
      </w:r>
      <w:r>
        <w:t>– Pesquisador visitante do IEA-SP (?)</w:t>
      </w:r>
    </w:p>
    <w:p w:rsidR="00791788" w:rsidRDefault="00791788" w:rsidP="004A463D">
      <w:pPr>
        <w:spacing w:line="240" w:lineRule="auto"/>
      </w:pPr>
    </w:p>
    <w:p w:rsidR="004A463D" w:rsidRDefault="004A463D" w:rsidP="004A463D">
      <w:pPr>
        <w:spacing w:line="240" w:lineRule="auto"/>
      </w:pPr>
      <w:r>
        <w:t>Instituições parceiras relatadas pelo grupo</w:t>
      </w:r>
      <w:r>
        <w:t>:</w:t>
      </w:r>
    </w:p>
    <w:p w:rsidR="004A463D" w:rsidRDefault="004A463D" w:rsidP="004A463D">
      <w:pPr>
        <w:spacing w:line="240" w:lineRule="auto"/>
      </w:pPr>
      <w:r>
        <w:t>07</w:t>
      </w:r>
      <w:bookmarkStart w:id="0" w:name="_GoBack"/>
      <w:bookmarkEnd w:id="0"/>
      <w:r>
        <w:t xml:space="preserve">.272.636/0001-31 Universidade Federal do Ceará UFC </w:t>
      </w:r>
      <w:r>
        <w:t xml:space="preserve">- </w:t>
      </w:r>
      <w:r>
        <w:t>CE Fortaleza</w:t>
      </w:r>
    </w:p>
    <w:p w:rsidR="004A463D" w:rsidRDefault="004A463D" w:rsidP="004A463D">
      <w:pPr>
        <w:spacing w:line="240" w:lineRule="auto"/>
      </w:pPr>
      <w:r>
        <w:t xml:space="preserve">5.461.510/0001-33 Universidade Federal de Mato Grosso do Sul UFMS </w:t>
      </w:r>
      <w:r>
        <w:t xml:space="preserve">- </w:t>
      </w:r>
      <w:r>
        <w:t xml:space="preserve">MS Campo Grande </w:t>
      </w:r>
    </w:p>
    <w:p w:rsidR="00431017" w:rsidRDefault="00431017" w:rsidP="009D67DF">
      <w:pPr>
        <w:spacing w:line="240" w:lineRule="auto"/>
      </w:pPr>
    </w:p>
    <w:p w:rsidR="009D67DF" w:rsidRDefault="00431017" w:rsidP="009D67DF">
      <w:pPr>
        <w:spacing w:line="240" w:lineRule="auto"/>
      </w:pPr>
      <w:r>
        <w:t>?</w:t>
      </w:r>
      <w:r w:rsidR="00756047">
        <w:t xml:space="preserve"> </w:t>
      </w:r>
      <w:r w:rsidR="004A463D" w:rsidRPr="004A463D">
        <w:t>63025530003049</w:t>
      </w:r>
      <w:r w:rsidR="004A463D">
        <w:t xml:space="preserve"> Instituto de Física de São Carlos USP - SP São Carlos</w:t>
      </w:r>
    </w:p>
    <w:p w:rsidR="009D67DF" w:rsidRPr="009D67DF" w:rsidRDefault="00756047" w:rsidP="009D67DF">
      <w:pPr>
        <w:spacing w:line="240" w:lineRule="auto"/>
      </w:pPr>
      <w:r>
        <w:t xml:space="preserve">? </w:t>
      </w:r>
      <w:r w:rsidR="00B633CF">
        <w:t>Instituto de Estudos Avançados USP – SP São Paulo</w:t>
      </w:r>
    </w:p>
    <w:sectPr w:rsidR="009D67DF" w:rsidRPr="009D6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DF"/>
    <w:rsid w:val="001F4205"/>
    <w:rsid w:val="002D4D77"/>
    <w:rsid w:val="00431017"/>
    <w:rsid w:val="00485EB9"/>
    <w:rsid w:val="004A463D"/>
    <w:rsid w:val="005F7F52"/>
    <w:rsid w:val="00756047"/>
    <w:rsid w:val="00791788"/>
    <w:rsid w:val="008557FA"/>
    <w:rsid w:val="00975341"/>
    <w:rsid w:val="009D67DF"/>
    <w:rsid w:val="00B633CF"/>
    <w:rsid w:val="00D46049"/>
    <w:rsid w:val="00E17DE5"/>
    <w:rsid w:val="00E3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DFCC4-256E-4097-B97F-FD2CAD0D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7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694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Pisani</dc:creator>
  <cp:keywords/>
  <dc:description/>
  <cp:lastModifiedBy>Marilia Pisani</cp:lastModifiedBy>
  <cp:revision>12</cp:revision>
  <dcterms:created xsi:type="dcterms:W3CDTF">2015-01-21T15:46:00Z</dcterms:created>
  <dcterms:modified xsi:type="dcterms:W3CDTF">2015-01-21T16:21:00Z</dcterms:modified>
</cp:coreProperties>
</file>