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1F5" w:rsidRPr="00A561F5" w:rsidRDefault="000C2624" w:rsidP="00A561F5">
      <w:pPr>
        <w:spacing w:line="360" w:lineRule="auto"/>
        <w:jc w:val="both"/>
        <w:rPr>
          <w:rFonts w:ascii="Times New Roman" w:hAnsi="Times New Roman" w:cs="Times New Roman"/>
          <w:b/>
        </w:rPr>
      </w:pPr>
      <w:r>
        <w:rPr>
          <w:rFonts w:ascii="Times New Roman" w:hAnsi="Times New Roman" w:cs="Times New Roman"/>
          <w:b/>
        </w:rPr>
        <w:t>Teoria C</w:t>
      </w:r>
      <w:r w:rsidR="00A561F5" w:rsidRPr="00A561F5">
        <w:rPr>
          <w:rFonts w:ascii="Times New Roman" w:hAnsi="Times New Roman" w:cs="Times New Roman"/>
          <w:b/>
        </w:rPr>
        <w:t>rítica</w:t>
      </w:r>
      <w:r w:rsidR="005D3932">
        <w:rPr>
          <w:rFonts w:ascii="Times New Roman" w:hAnsi="Times New Roman" w:cs="Times New Roman"/>
          <w:b/>
        </w:rPr>
        <w:t xml:space="preserve"> e</w:t>
      </w:r>
      <w:r w:rsidR="00A561F5" w:rsidRPr="00A561F5">
        <w:rPr>
          <w:rFonts w:ascii="Times New Roman" w:hAnsi="Times New Roman" w:cs="Times New Roman"/>
          <w:b/>
        </w:rPr>
        <w:t xml:space="preserve"> </w:t>
      </w:r>
      <w:r w:rsidR="00715A64">
        <w:rPr>
          <w:rFonts w:ascii="Times New Roman" w:hAnsi="Times New Roman" w:cs="Times New Roman"/>
          <w:b/>
        </w:rPr>
        <w:t>C</w:t>
      </w:r>
      <w:r w:rsidR="00494A51">
        <w:rPr>
          <w:rFonts w:ascii="Times New Roman" w:hAnsi="Times New Roman" w:cs="Times New Roman"/>
          <w:b/>
        </w:rPr>
        <w:t>ultura</w:t>
      </w:r>
      <w:r w:rsidR="009D32FE">
        <w:rPr>
          <w:rFonts w:ascii="Times New Roman" w:hAnsi="Times New Roman" w:cs="Times New Roman"/>
          <w:b/>
        </w:rPr>
        <w:t xml:space="preserve"> </w:t>
      </w:r>
      <w:r>
        <w:rPr>
          <w:rFonts w:ascii="Times New Roman" w:hAnsi="Times New Roman" w:cs="Times New Roman"/>
          <w:b/>
        </w:rPr>
        <w:t>D</w:t>
      </w:r>
      <w:r w:rsidR="009D32FE">
        <w:rPr>
          <w:rFonts w:ascii="Times New Roman" w:hAnsi="Times New Roman" w:cs="Times New Roman"/>
          <w:b/>
        </w:rPr>
        <w:t>igital</w:t>
      </w:r>
      <w:r w:rsidR="00D82F70">
        <w:rPr>
          <w:rFonts w:ascii="Times New Roman" w:hAnsi="Times New Roman" w:cs="Times New Roman"/>
          <w:b/>
        </w:rPr>
        <w:t xml:space="preserve"> </w:t>
      </w:r>
    </w:p>
    <w:p w:rsidR="001067E3" w:rsidRPr="00216A07" w:rsidRDefault="001067E3" w:rsidP="001067E3">
      <w:pPr>
        <w:spacing w:line="360" w:lineRule="auto"/>
        <w:jc w:val="both"/>
        <w:rPr>
          <w:rFonts w:ascii="Times New Roman" w:hAnsi="Times New Roman" w:cs="Times New Roman"/>
        </w:rPr>
      </w:pPr>
      <w:r>
        <w:rPr>
          <w:rFonts w:ascii="Times New Roman" w:hAnsi="Times New Roman" w:cs="Times New Roman"/>
        </w:rPr>
        <w:t>Marilia Mello Pisani</w:t>
      </w:r>
      <w:r w:rsidR="003008BF">
        <w:rPr>
          <w:rFonts w:ascii="Times New Roman" w:hAnsi="Times New Roman" w:cs="Times New Roman"/>
        </w:rPr>
        <w:t xml:space="preserve"> </w:t>
      </w:r>
      <w:r w:rsidR="003008BF">
        <w:rPr>
          <w:rStyle w:val="Refdenotaderodap"/>
          <w:rFonts w:ascii="Times New Roman" w:hAnsi="Times New Roman" w:cs="Times New Roman"/>
        </w:rPr>
        <w:footnoteReference w:id="1"/>
      </w:r>
    </w:p>
    <w:p w:rsidR="00E76B37" w:rsidRDefault="00E76B37" w:rsidP="00A561F5">
      <w:pPr>
        <w:spacing w:line="360" w:lineRule="auto"/>
        <w:jc w:val="both"/>
        <w:rPr>
          <w:rFonts w:ascii="Times New Roman" w:hAnsi="Times New Roman" w:cs="Times New Roman"/>
          <w:b/>
        </w:rPr>
      </w:pPr>
    </w:p>
    <w:p w:rsidR="0038402F" w:rsidRDefault="00A561F5" w:rsidP="00E76B37">
      <w:pPr>
        <w:spacing w:line="360" w:lineRule="auto"/>
        <w:jc w:val="both"/>
        <w:rPr>
          <w:rFonts w:ascii="Times New Roman" w:hAnsi="Times New Roman" w:cs="Times New Roman"/>
        </w:rPr>
      </w:pPr>
      <w:r w:rsidRPr="00A561F5">
        <w:rPr>
          <w:rFonts w:ascii="Times New Roman" w:hAnsi="Times New Roman" w:cs="Times New Roman"/>
          <w:b/>
        </w:rPr>
        <w:t>Resumo</w:t>
      </w:r>
      <w:r w:rsidR="0038402F">
        <w:rPr>
          <w:rFonts w:ascii="Times New Roman" w:hAnsi="Times New Roman" w:cs="Times New Roman"/>
        </w:rPr>
        <w:t xml:space="preserve">: </w:t>
      </w:r>
      <w:r w:rsidR="001067E3">
        <w:rPr>
          <w:rFonts w:ascii="Times New Roman" w:hAnsi="Times New Roman" w:cs="Times New Roman"/>
        </w:rPr>
        <w:t>E</w:t>
      </w:r>
      <w:r>
        <w:rPr>
          <w:rFonts w:ascii="Times New Roman" w:hAnsi="Times New Roman" w:cs="Times New Roman"/>
        </w:rPr>
        <w:t>ste</w:t>
      </w:r>
      <w:r w:rsidR="008C1868">
        <w:rPr>
          <w:rFonts w:ascii="Times New Roman" w:hAnsi="Times New Roman" w:cs="Times New Roman"/>
        </w:rPr>
        <w:t xml:space="preserve"> pequeno </w:t>
      </w:r>
      <w:r>
        <w:rPr>
          <w:rFonts w:ascii="Times New Roman" w:hAnsi="Times New Roman" w:cs="Times New Roman"/>
        </w:rPr>
        <w:t xml:space="preserve">ensaio </w:t>
      </w:r>
      <w:r w:rsidR="008C1868">
        <w:rPr>
          <w:rFonts w:ascii="Times New Roman" w:hAnsi="Times New Roman" w:cs="Times New Roman"/>
        </w:rPr>
        <w:t>pretende</w:t>
      </w:r>
      <w:r w:rsidR="001067E3">
        <w:rPr>
          <w:rFonts w:ascii="Times New Roman" w:hAnsi="Times New Roman" w:cs="Times New Roman"/>
        </w:rPr>
        <w:t xml:space="preserve"> </w:t>
      </w:r>
      <w:r>
        <w:rPr>
          <w:rFonts w:ascii="Times New Roman" w:hAnsi="Times New Roman" w:cs="Times New Roman"/>
        </w:rPr>
        <w:t xml:space="preserve">levantar algumas </w:t>
      </w:r>
      <w:r w:rsidR="001067E3">
        <w:rPr>
          <w:rFonts w:ascii="Times New Roman" w:hAnsi="Times New Roman" w:cs="Times New Roman"/>
        </w:rPr>
        <w:t xml:space="preserve">questões que permitam </w:t>
      </w:r>
      <w:r w:rsidR="00494A51">
        <w:rPr>
          <w:rFonts w:ascii="Times New Roman" w:hAnsi="Times New Roman" w:cs="Times New Roman"/>
        </w:rPr>
        <w:t xml:space="preserve">pensar </w:t>
      </w:r>
      <w:r w:rsidR="00DB0309">
        <w:rPr>
          <w:rFonts w:ascii="Times New Roman" w:hAnsi="Times New Roman" w:cs="Times New Roman"/>
        </w:rPr>
        <w:t xml:space="preserve">as </w:t>
      </w:r>
      <w:r w:rsidR="00494A51">
        <w:rPr>
          <w:rFonts w:ascii="Times New Roman" w:hAnsi="Times New Roman" w:cs="Times New Roman"/>
        </w:rPr>
        <w:t xml:space="preserve">condições </w:t>
      </w:r>
      <w:r w:rsidR="008C1868">
        <w:rPr>
          <w:rFonts w:ascii="Times New Roman" w:hAnsi="Times New Roman" w:cs="Times New Roman"/>
        </w:rPr>
        <w:t>para</w:t>
      </w:r>
      <w:r w:rsidR="00494A51">
        <w:rPr>
          <w:rFonts w:ascii="Times New Roman" w:hAnsi="Times New Roman" w:cs="Times New Roman"/>
        </w:rPr>
        <w:t xml:space="preserve"> </w:t>
      </w:r>
      <w:r w:rsidR="001067E3">
        <w:rPr>
          <w:rFonts w:ascii="Times New Roman" w:hAnsi="Times New Roman" w:cs="Times New Roman"/>
        </w:rPr>
        <w:t xml:space="preserve">uma </w:t>
      </w:r>
      <w:r>
        <w:rPr>
          <w:rFonts w:ascii="Times New Roman" w:hAnsi="Times New Roman" w:cs="Times New Roman"/>
        </w:rPr>
        <w:t>teoria crítica</w:t>
      </w:r>
      <w:r w:rsidRPr="00A561F5">
        <w:rPr>
          <w:rFonts w:ascii="Times New Roman" w:hAnsi="Times New Roman" w:cs="Times New Roman"/>
        </w:rPr>
        <w:t xml:space="preserve"> </w:t>
      </w:r>
      <w:r>
        <w:rPr>
          <w:rFonts w:ascii="Times New Roman" w:hAnsi="Times New Roman" w:cs="Times New Roman"/>
        </w:rPr>
        <w:t xml:space="preserve">da </w:t>
      </w:r>
      <w:r w:rsidR="00494A51">
        <w:rPr>
          <w:rFonts w:ascii="Times New Roman" w:hAnsi="Times New Roman" w:cs="Times New Roman"/>
        </w:rPr>
        <w:t>cultura</w:t>
      </w:r>
      <w:r w:rsidR="001067E3">
        <w:rPr>
          <w:rFonts w:ascii="Times New Roman" w:hAnsi="Times New Roman" w:cs="Times New Roman"/>
        </w:rPr>
        <w:t xml:space="preserve"> digital. A estratégia de </w:t>
      </w:r>
      <w:r w:rsidR="00B7133D">
        <w:rPr>
          <w:rFonts w:ascii="Times New Roman" w:hAnsi="Times New Roman" w:cs="Times New Roman"/>
        </w:rPr>
        <w:t xml:space="preserve">abordagem </w:t>
      </w:r>
      <w:r w:rsidR="001067E3">
        <w:rPr>
          <w:rFonts w:ascii="Times New Roman" w:hAnsi="Times New Roman" w:cs="Times New Roman"/>
        </w:rPr>
        <w:t xml:space="preserve">é </w:t>
      </w:r>
      <w:r w:rsidR="00B7133D">
        <w:rPr>
          <w:rFonts w:ascii="Times New Roman" w:hAnsi="Times New Roman" w:cs="Times New Roman"/>
        </w:rPr>
        <w:t xml:space="preserve">partir de algumas ideias sobre a tecnologia inspiradas </w:t>
      </w:r>
      <w:r w:rsidR="00B20C22">
        <w:rPr>
          <w:rFonts w:ascii="Times New Roman" w:hAnsi="Times New Roman" w:cs="Times New Roman"/>
        </w:rPr>
        <w:t>nos teóricos críticos</w:t>
      </w:r>
      <w:r w:rsidR="00B7133D">
        <w:rPr>
          <w:rFonts w:ascii="Times New Roman" w:hAnsi="Times New Roman" w:cs="Times New Roman"/>
        </w:rPr>
        <w:t xml:space="preserve"> Marcuse</w:t>
      </w:r>
      <w:r w:rsidR="00494A51">
        <w:rPr>
          <w:rFonts w:ascii="Times New Roman" w:hAnsi="Times New Roman" w:cs="Times New Roman"/>
        </w:rPr>
        <w:t xml:space="preserve">, </w:t>
      </w:r>
      <w:r w:rsidR="00B7133D">
        <w:rPr>
          <w:rFonts w:ascii="Times New Roman" w:hAnsi="Times New Roman" w:cs="Times New Roman"/>
        </w:rPr>
        <w:t>Benjamin,</w:t>
      </w:r>
      <w:r w:rsidR="00494A51">
        <w:rPr>
          <w:rFonts w:ascii="Times New Roman" w:hAnsi="Times New Roman" w:cs="Times New Roman"/>
        </w:rPr>
        <w:t xml:space="preserve"> </w:t>
      </w:r>
      <w:r w:rsidR="003008BF">
        <w:rPr>
          <w:rFonts w:ascii="Times New Roman" w:hAnsi="Times New Roman" w:cs="Times New Roman"/>
        </w:rPr>
        <w:t xml:space="preserve">Horkheimer, Adorno </w:t>
      </w:r>
      <w:r w:rsidR="00494A51">
        <w:rPr>
          <w:rFonts w:ascii="Times New Roman" w:hAnsi="Times New Roman" w:cs="Times New Roman"/>
        </w:rPr>
        <w:t xml:space="preserve">e </w:t>
      </w:r>
      <w:r w:rsidR="0038402F">
        <w:rPr>
          <w:rFonts w:ascii="Times New Roman" w:hAnsi="Times New Roman" w:cs="Times New Roman"/>
        </w:rPr>
        <w:t>Kracauer;</w:t>
      </w:r>
      <w:r w:rsidR="00B7133D">
        <w:rPr>
          <w:rFonts w:ascii="Times New Roman" w:hAnsi="Times New Roman" w:cs="Times New Roman"/>
        </w:rPr>
        <w:t xml:space="preserve"> </w:t>
      </w:r>
      <w:r w:rsidR="00B20C22">
        <w:rPr>
          <w:rFonts w:ascii="Times New Roman" w:hAnsi="Times New Roman" w:cs="Times New Roman"/>
        </w:rPr>
        <w:t xml:space="preserve">ver como tratam a relação </w:t>
      </w:r>
      <w:r w:rsidR="00B7133D">
        <w:rPr>
          <w:rFonts w:ascii="Times New Roman" w:hAnsi="Times New Roman" w:cs="Times New Roman"/>
        </w:rPr>
        <w:t>entre arte</w:t>
      </w:r>
      <w:r w:rsidR="0038402F">
        <w:rPr>
          <w:rFonts w:ascii="Times New Roman" w:hAnsi="Times New Roman" w:cs="Times New Roman"/>
        </w:rPr>
        <w:t xml:space="preserve">, técnica e política </w:t>
      </w:r>
      <w:r w:rsidR="00B20C22">
        <w:rPr>
          <w:rFonts w:ascii="Times New Roman" w:hAnsi="Times New Roman" w:cs="Times New Roman"/>
        </w:rPr>
        <w:t>tomando como exemplo o cinema</w:t>
      </w:r>
      <w:r w:rsidR="0038402F">
        <w:rPr>
          <w:rFonts w:ascii="Times New Roman" w:hAnsi="Times New Roman" w:cs="Times New Roman"/>
        </w:rPr>
        <w:t xml:space="preserve"> novo alemão</w:t>
      </w:r>
      <w:r w:rsidR="00CA4A35">
        <w:rPr>
          <w:rFonts w:ascii="Times New Roman" w:hAnsi="Times New Roman" w:cs="Times New Roman"/>
        </w:rPr>
        <w:t>,</w:t>
      </w:r>
      <w:r w:rsidR="001B0CAD">
        <w:rPr>
          <w:rFonts w:ascii="Times New Roman" w:hAnsi="Times New Roman" w:cs="Times New Roman"/>
        </w:rPr>
        <w:t xml:space="preserve"> para</w:t>
      </w:r>
      <w:r w:rsidR="00CA4A35">
        <w:rPr>
          <w:rFonts w:ascii="Times New Roman" w:hAnsi="Times New Roman" w:cs="Times New Roman"/>
        </w:rPr>
        <w:t>,</w:t>
      </w:r>
      <w:r w:rsidR="00B20C22">
        <w:rPr>
          <w:rFonts w:ascii="Times New Roman" w:hAnsi="Times New Roman" w:cs="Times New Roman"/>
        </w:rPr>
        <w:t xml:space="preserve"> então</w:t>
      </w:r>
      <w:r w:rsidR="00CA4A35">
        <w:rPr>
          <w:rFonts w:ascii="Times New Roman" w:hAnsi="Times New Roman" w:cs="Times New Roman"/>
        </w:rPr>
        <w:t xml:space="preserve">, pensar em que medida seria possível </w:t>
      </w:r>
      <w:r w:rsidR="008C1868">
        <w:rPr>
          <w:rFonts w:ascii="Times New Roman" w:hAnsi="Times New Roman" w:cs="Times New Roman"/>
        </w:rPr>
        <w:t>a</w:t>
      </w:r>
      <w:r w:rsidR="00CA4A35">
        <w:rPr>
          <w:rFonts w:ascii="Times New Roman" w:hAnsi="Times New Roman" w:cs="Times New Roman"/>
        </w:rPr>
        <w:t xml:space="preserve">preender </w:t>
      </w:r>
      <w:r w:rsidR="008C1868">
        <w:rPr>
          <w:rFonts w:ascii="Times New Roman" w:hAnsi="Times New Roman" w:cs="Times New Roman"/>
        </w:rPr>
        <w:t>um</w:t>
      </w:r>
      <w:r w:rsidR="00CA4A35">
        <w:rPr>
          <w:rFonts w:ascii="Times New Roman" w:hAnsi="Times New Roman" w:cs="Times New Roman"/>
        </w:rPr>
        <w:t xml:space="preserve">a dimensão estética dentro da </w:t>
      </w:r>
      <w:r w:rsidR="008C1868">
        <w:rPr>
          <w:rFonts w:ascii="Times New Roman" w:hAnsi="Times New Roman" w:cs="Times New Roman"/>
        </w:rPr>
        <w:t xml:space="preserve">esfera da cultura </w:t>
      </w:r>
      <w:r w:rsidR="00CA4A35">
        <w:rPr>
          <w:rFonts w:ascii="Times New Roman" w:hAnsi="Times New Roman" w:cs="Times New Roman"/>
        </w:rPr>
        <w:t>digital</w:t>
      </w:r>
      <w:r w:rsidR="008C1868">
        <w:rPr>
          <w:rFonts w:ascii="Times New Roman" w:hAnsi="Times New Roman" w:cs="Times New Roman"/>
        </w:rPr>
        <w:t>.</w:t>
      </w:r>
    </w:p>
    <w:p w:rsidR="00E76B37" w:rsidRDefault="00E76B37" w:rsidP="00E76B37">
      <w:pPr>
        <w:spacing w:line="360" w:lineRule="auto"/>
        <w:jc w:val="both"/>
        <w:rPr>
          <w:rFonts w:ascii="Times New Roman" w:hAnsi="Times New Roman" w:cs="Times New Roman"/>
        </w:rPr>
      </w:pPr>
      <w:r>
        <w:rPr>
          <w:rFonts w:ascii="Times New Roman" w:hAnsi="Times New Roman" w:cs="Times New Roman"/>
          <w:b/>
        </w:rPr>
        <w:t>Palavras-chave:</w:t>
      </w:r>
      <w:r>
        <w:rPr>
          <w:rFonts w:ascii="Times New Roman" w:hAnsi="Times New Roman" w:cs="Times New Roman"/>
        </w:rPr>
        <w:t xml:space="preserve"> teoria c</w:t>
      </w:r>
      <w:r w:rsidR="003008BF">
        <w:rPr>
          <w:rFonts w:ascii="Times New Roman" w:hAnsi="Times New Roman" w:cs="Times New Roman"/>
        </w:rPr>
        <w:t>rítica; arte; técnica; política;</w:t>
      </w:r>
      <w:r w:rsidR="003008BF" w:rsidRPr="003008BF">
        <w:rPr>
          <w:rFonts w:ascii="Times New Roman" w:hAnsi="Times New Roman" w:cs="Times New Roman"/>
        </w:rPr>
        <w:t xml:space="preserve"> </w:t>
      </w:r>
      <w:r w:rsidR="003008BF" w:rsidRPr="00494A51">
        <w:rPr>
          <w:rFonts w:ascii="Times New Roman" w:hAnsi="Times New Roman" w:cs="Times New Roman"/>
        </w:rPr>
        <w:t>cultura</w:t>
      </w:r>
      <w:r w:rsidR="003008BF">
        <w:rPr>
          <w:rFonts w:ascii="Times New Roman" w:hAnsi="Times New Roman" w:cs="Times New Roman"/>
        </w:rPr>
        <w:t xml:space="preserve"> digital</w:t>
      </w:r>
      <w:r w:rsidR="00B20C22">
        <w:rPr>
          <w:rFonts w:ascii="Times New Roman" w:hAnsi="Times New Roman" w:cs="Times New Roman"/>
        </w:rPr>
        <w:t>.</w:t>
      </w:r>
    </w:p>
    <w:p w:rsidR="005C3890" w:rsidRPr="00E76B37" w:rsidRDefault="005C3890" w:rsidP="00E76B37">
      <w:pPr>
        <w:spacing w:line="360" w:lineRule="auto"/>
        <w:jc w:val="both"/>
        <w:rPr>
          <w:rFonts w:ascii="Times New Roman" w:hAnsi="Times New Roman" w:cs="Times New Roman"/>
        </w:rPr>
      </w:pPr>
    </w:p>
    <w:p w:rsidR="00883614" w:rsidRPr="00216A07" w:rsidRDefault="00023801" w:rsidP="00011219">
      <w:pPr>
        <w:spacing w:line="360" w:lineRule="auto"/>
        <w:jc w:val="both"/>
        <w:rPr>
          <w:rFonts w:ascii="Times New Roman" w:hAnsi="Times New Roman" w:cs="Times New Roman"/>
          <w:b/>
        </w:rPr>
      </w:pPr>
      <w:r>
        <w:rPr>
          <w:rFonts w:ascii="Times New Roman" w:hAnsi="Times New Roman" w:cs="Times New Roman"/>
          <w:b/>
        </w:rPr>
        <w:t>T</w:t>
      </w:r>
      <w:r w:rsidR="00D70305" w:rsidRPr="00216A07">
        <w:rPr>
          <w:rFonts w:ascii="Times New Roman" w:hAnsi="Times New Roman" w:cs="Times New Roman"/>
          <w:b/>
        </w:rPr>
        <w:t>eoria</w:t>
      </w:r>
      <w:r w:rsidR="0097002F">
        <w:rPr>
          <w:rFonts w:ascii="Times New Roman" w:hAnsi="Times New Roman" w:cs="Times New Roman"/>
          <w:b/>
        </w:rPr>
        <w:t xml:space="preserve"> crítica, técnica e </w:t>
      </w:r>
      <w:proofErr w:type="spellStart"/>
      <w:r w:rsidR="0097002F" w:rsidRPr="0097002F">
        <w:rPr>
          <w:rFonts w:ascii="Times New Roman" w:hAnsi="Times New Roman" w:cs="Times New Roman"/>
          <w:b/>
          <w:i/>
        </w:rPr>
        <w:t>tecno-</w:t>
      </w:r>
      <w:r w:rsidRPr="0097002F">
        <w:rPr>
          <w:rFonts w:ascii="Times New Roman" w:hAnsi="Times New Roman" w:cs="Times New Roman"/>
          <w:b/>
          <w:i/>
        </w:rPr>
        <w:t>logia</w:t>
      </w:r>
      <w:proofErr w:type="spellEnd"/>
      <w:r w:rsidR="00943FD6" w:rsidRPr="00943FD6">
        <w:rPr>
          <w:rFonts w:ascii="Times New Roman" w:hAnsi="Times New Roman" w:cs="Times New Roman"/>
          <w:b/>
        </w:rPr>
        <w:t>.</w:t>
      </w:r>
    </w:p>
    <w:p w:rsidR="00A516C7" w:rsidRDefault="008B5D5F" w:rsidP="00E701FF">
      <w:pPr>
        <w:spacing w:line="360" w:lineRule="auto"/>
        <w:ind w:firstLine="709"/>
        <w:jc w:val="both"/>
        <w:rPr>
          <w:rFonts w:ascii="Times New Roman" w:hAnsi="Times New Roman" w:cs="Times New Roman"/>
        </w:rPr>
      </w:pPr>
      <w:r w:rsidRPr="008B5D5F">
        <w:rPr>
          <w:rFonts w:ascii="Times New Roman" w:hAnsi="Times New Roman" w:cs="Times New Roman"/>
        </w:rPr>
        <w:t>Os teóricos da primeira geração d</w:t>
      </w:r>
      <w:r w:rsidR="00761C34" w:rsidRPr="008B5D5F">
        <w:rPr>
          <w:rFonts w:ascii="Times New Roman" w:hAnsi="Times New Roman" w:cs="Times New Roman"/>
        </w:rPr>
        <w:t xml:space="preserve">a </w:t>
      </w:r>
      <w:r w:rsidR="00323301" w:rsidRPr="008B5D5F">
        <w:rPr>
          <w:rFonts w:ascii="Times New Roman" w:hAnsi="Times New Roman" w:cs="Times New Roman"/>
        </w:rPr>
        <w:t>Escola de Frankfurt</w:t>
      </w:r>
      <w:r w:rsidR="003F2EFC" w:rsidRPr="008B5D5F">
        <w:rPr>
          <w:rFonts w:ascii="Times New Roman" w:hAnsi="Times New Roman" w:cs="Times New Roman"/>
        </w:rPr>
        <w:t xml:space="preserve"> – </w:t>
      </w:r>
      <w:r w:rsidR="002A1BDC">
        <w:rPr>
          <w:rFonts w:ascii="Times New Roman" w:hAnsi="Times New Roman" w:cs="Times New Roman"/>
        </w:rPr>
        <w:t>n</w:t>
      </w:r>
      <w:r w:rsidR="00323301" w:rsidRPr="008B5D5F">
        <w:rPr>
          <w:rFonts w:ascii="Times New Roman" w:hAnsi="Times New Roman" w:cs="Times New Roman"/>
        </w:rPr>
        <w:t xml:space="preserve">ome que facilita na localização histórica e </w:t>
      </w:r>
      <w:r w:rsidR="00CA4A35">
        <w:rPr>
          <w:rFonts w:ascii="Times New Roman" w:hAnsi="Times New Roman" w:cs="Times New Roman"/>
        </w:rPr>
        <w:t>o tipo de abordagem</w:t>
      </w:r>
      <w:r w:rsidR="00323301" w:rsidRPr="008B5D5F">
        <w:rPr>
          <w:rFonts w:ascii="Times New Roman" w:hAnsi="Times New Roman" w:cs="Times New Roman"/>
        </w:rPr>
        <w:t xml:space="preserve">, mas que pode </w:t>
      </w:r>
      <w:r w:rsidR="003F2EFC" w:rsidRPr="008B5D5F">
        <w:rPr>
          <w:rFonts w:ascii="Times New Roman" w:hAnsi="Times New Roman" w:cs="Times New Roman"/>
        </w:rPr>
        <w:t xml:space="preserve">ser </w:t>
      </w:r>
      <w:r w:rsidR="00323301" w:rsidRPr="008B5D5F">
        <w:rPr>
          <w:rFonts w:ascii="Times New Roman" w:hAnsi="Times New Roman" w:cs="Times New Roman"/>
        </w:rPr>
        <w:t>enga</w:t>
      </w:r>
      <w:r w:rsidR="003F2EFC" w:rsidRPr="008B5D5F">
        <w:rPr>
          <w:rFonts w:ascii="Times New Roman" w:hAnsi="Times New Roman" w:cs="Times New Roman"/>
        </w:rPr>
        <w:t>noso</w:t>
      </w:r>
      <w:r w:rsidR="00323301" w:rsidRPr="008B5D5F">
        <w:rPr>
          <w:rFonts w:ascii="Times New Roman" w:hAnsi="Times New Roman" w:cs="Times New Roman"/>
        </w:rPr>
        <w:t xml:space="preserve"> </w:t>
      </w:r>
      <w:r w:rsidR="003F2EFC" w:rsidRPr="008B5D5F">
        <w:rPr>
          <w:rFonts w:ascii="Times New Roman" w:hAnsi="Times New Roman" w:cs="Times New Roman"/>
        </w:rPr>
        <w:t>por</w:t>
      </w:r>
      <w:r w:rsidR="00323301" w:rsidRPr="008B5D5F">
        <w:rPr>
          <w:rFonts w:ascii="Times New Roman" w:hAnsi="Times New Roman" w:cs="Times New Roman"/>
        </w:rPr>
        <w:t xml:space="preserve"> trazer a ilusória aparência de</w:t>
      </w:r>
      <w:r w:rsidR="003F2EFC" w:rsidRPr="008B5D5F">
        <w:rPr>
          <w:rFonts w:ascii="Times New Roman" w:hAnsi="Times New Roman" w:cs="Times New Roman"/>
        </w:rPr>
        <w:t xml:space="preserve"> </w:t>
      </w:r>
      <w:r w:rsidR="00323301" w:rsidRPr="008B5D5F">
        <w:rPr>
          <w:rFonts w:ascii="Times New Roman" w:hAnsi="Times New Roman" w:cs="Times New Roman"/>
        </w:rPr>
        <w:t xml:space="preserve">homogeneidade </w:t>
      </w:r>
      <w:r w:rsidR="00CA4A35">
        <w:rPr>
          <w:rFonts w:ascii="Times New Roman" w:hAnsi="Times New Roman" w:cs="Times New Roman"/>
        </w:rPr>
        <w:t>em</w:t>
      </w:r>
      <w:r w:rsidR="00323301" w:rsidRPr="008B5D5F">
        <w:rPr>
          <w:rFonts w:ascii="Times New Roman" w:hAnsi="Times New Roman" w:cs="Times New Roman"/>
        </w:rPr>
        <w:t xml:space="preserve"> suas reflexões</w:t>
      </w:r>
      <w:r w:rsidRPr="008B5D5F">
        <w:rPr>
          <w:rFonts w:ascii="Times New Roman" w:hAnsi="Times New Roman" w:cs="Times New Roman"/>
        </w:rPr>
        <w:t xml:space="preserve"> – realizaram uma crítica da tecnologia nada tradicional</w:t>
      </w:r>
      <w:r w:rsidR="00323301" w:rsidRPr="008B5D5F">
        <w:rPr>
          <w:rFonts w:ascii="Times New Roman" w:hAnsi="Times New Roman" w:cs="Times New Roman"/>
        </w:rPr>
        <w:t xml:space="preserve">. </w:t>
      </w:r>
      <w:r w:rsidRPr="008B5D5F">
        <w:rPr>
          <w:rFonts w:ascii="Times New Roman" w:hAnsi="Times New Roman" w:cs="Times New Roman"/>
        </w:rPr>
        <w:t>C</w:t>
      </w:r>
      <w:r w:rsidR="003F2EFC" w:rsidRPr="008B5D5F">
        <w:rPr>
          <w:rFonts w:ascii="Times New Roman" w:hAnsi="Times New Roman" w:cs="Times New Roman"/>
        </w:rPr>
        <w:t xml:space="preserve">onhecida também como teórica crítica da sociedade, </w:t>
      </w:r>
      <w:r w:rsidRPr="008B5D5F">
        <w:rPr>
          <w:rFonts w:ascii="Times New Roman" w:hAnsi="Times New Roman" w:cs="Times New Roman"/>
        </w:rPr>
        <w:t xml:space="preserve">eles </w:t>
      </w:r>
      <w:r w:rsidR="003F2EFC" w:rsidRPr="008B5D5F">
        <w:rPr>
          <w:rFonts w:ascii="Times New Roman" w:hAnsi="Times New Roman" w:cs="Times New Roman"/>
        </w:rPr>
        <w:t>realiz</w:t>
      </w:r>
      <w:r w:rsidRPr="008B5D5F">
        <w:rPr>
          <w:rFonts w:ascii="Times New Roman" w:hAnsi="Times New Roman" w:cs="Times New Roman"/>
        </w:rPr>
        <w:t>aram</w:t>
      </w:r>
      <w:r w:rsidR="003F2EFC" w:rsidRPr="008B5D5F">
        <w:rPr>
          <w:rFonts w:ascii="Times New Roman" w:hAnsi="Times New Roman" w:cs="Times New Roman"/>
        </w:rPr>
        <w:t xml:space="preserve"> uma revisão crítica</w:t>
      </w:r>
      <w:r w:rsidR="003F2EFC">
        <w:rPr>
          <w:rFonts w:ascii="Times New Roman" w:hAnsi="Times New Roman" w:cs="Times New Roman"/>
        </w:rPr>
        <w:t xml:space="preserve"> do marxismo</w:t>
      </w:r>
      <w:r w:rsidR="001F0F00">
        <w:rPr>
          <w:rFonts w:ascii="Times New Roman" w:hAnsi="Times New Roman" w:cs="Times New Roman"/>
        </w:rPr>
        <w:t>, d</w:t>
      </w:r>
      <w:r w:rsidR="003F2EFC">
        <w:rPr>
          <w:rFonts w:ascii="Times New Roman" w:hAnsi="Times New Roman" w:cs="Times New Roman"/>
        </w:rPr>
        <w:t>a filosofia</w:t>
      </w:r>
      <w:r w:rsidR="00761C34">
        <w:rPr>
          <w:rFonts w:ascii="Times New Roman" w:hAnsi="Times New Roman" w:cs="Times New Roman"/>
        </w:rPr>
        <w:t>,</w:t>
      </w:r>
      <w:r w:rsidR="003F2EFC">
        <w:rPr>
          <w:rFonts w:ascii="Times New Roman" w:hAnsi="Times New Roman" w:cs="Times New Roman"/>
        </w:rPr>
        <w:t xml:space="preserve"> do idealismo alemão</w:t>
      </w:r>
      <w:r>
        <w:rPr>
          <w:rFonts w:ascii="Times New Roman" w:hAnsi="Times New Roman" w:cs="Times New Roman"/>
        </w:rPr>
        <w:t>,</w:t>
      </w:r>
      <w:r w:rsidR="00761C34">
        <w:rPr>
          <w:rFonts w:ascii="Times New Roman" w:hAnsi="Times New Roman" w:cs="Times New Roman"/>
        </w:rPr>
        <w:t xml:space="preserve"> da</w:t>
      </w:r>
      <w:r w:rsidR="003F2EFC">
        <w:rPr>
          <w:rFonts w:ascii="Times New Roman" w:hAnsi="Times New Roman" w:cs="Times New Roman"/>
        </w:rPr>
        <w:t xml:space="preserve"> psicanálise</w:t>
      </w:r>
      <w:r w:rsidR="001F0F00">
        <w:rPr>
          <w:rFonts w:ascii="Times New Roman" w:hAnsi="Times New Roman" w:cs="Times New Roman"/>
        </w:rPr>
        <w:t>, visando um tipo de</w:t>
      </w:r>
      <w:r w:rsidR="003F2EFC">
        <w:rPr>
          <w:rFonts w:ascii="Times New Roman" w:hAnsi="Times New Roman" w:cs="Times New Roman"/>
        </w:rPr>
        <w:t xml:space="preserve"> análise diferenciada </w:t>
      </w:r>
      <w:r>
        <w:rPr>
          <w:rFonts w:ascii="Times New Roman" w:hAnsi="Times New Roman" w:cs="Times New Roman"/>
        </w:rPr>
        <w:t xml:space="preserve">sobre </w:t>
      </w:r>
      <w:r w:rsidR="003F2EFC">
        <w:rPr>
          <w:rFonts w:ascii="Times New Roman" w:hAnsi="Times New Roman" w:cs="Times New Roman"/>
        </w:rPr>
        <w:t>as complexas relações e transformações que marcam o início do século XX</w:t>
      </w:r>
      <w:r w:rsidR="00761C34">
        <w:rPr>
          <w:rFonts w:ascii="Times New Roman" w:hAnsi="Times New Roman" w:cs="Times New Roman"/>
        </w:rPr>
        <w:t xml:space="preserve"> –</w:t>
      </w:r>
      <w:r w:rsidR="00166931">
        <w:rPr>
          <w:rFonts w:ascii="Times New Roman" w:hAnsi="Times New Roman" w:cs="Times New Roman"/>
        </w:rPr>
        <w:t xml:space="preserve"> como a ascensão dos totalitarismos, as transformações das metrópoles, as vanguardas artísticas, o impacto das transformações tecnológicas no mundo da vida e na sensibilidade. Do cinema e da fotografia até as formas racionalizadas de trabalho</w:t>
      </w:r>
      <w:r w:rsidR="008C753A">
        <w:rPr>
          <w:rFonts w:ascii="Times New Roman" w:hAnsi="Times New Roman" w:cs="Times New Roman"/>
        </w:rPr>
        <w:t xml:space="preserve">, guerra </w:t>
      </w:r>
      <w:r w:rsidR="00166931">
        <w:rPr>
          <w:rFonts w:ascii="Times New Roman" w:hAnsi="Times New Roman" w:cs="Times New Roman"/>
        </w:rPr>
        <w:t xml:space="preserve">e diversão, esses autores nos fornecem importantes chaves de leitura e </w:t>
      </w:r>
      <w:r w:rsidR="00D902DE">
        <w:rPr>
          <w:rFonts w:ascii="Times New Roman" w:hAnsi="Times New Roman" w:cs="Times New Roman"/>
        </w:rPr>
        <w:t>o</w:t>
      </w:r>
      <w:r w:rsidR="00166931">
        <w:rPr>
          <w:rFonts w:ascii="Times New Roman" w:hAnsi="Times New Roman" w:cs="Times New Roman"/>
        </w:rPr>
        <w:t xml:space="preserve"> distanciamento necessário a uma reflexão crítica sobre a tecnologia</w:t>
      </w:r>
      <w:r w:rsidR="00D902DE">
        <w:rPr>
          <w:rFonts w:ascii="Times New Roman" w:hAnsi="Times New Roman" w:cs="Times New Roman"/>
        </w:rPr>
        <w:t>.</w:t>
      </w:r>
    </w:p>
    <w:p w:rsidR="00761C34" w:rsidRDefault="00761C34" w:rsidP="00E701FF">
      <w:pPr>
        <w:spacing w:line="360" w:lineRule="auto"/>
        <w:ind w:firstLine="709"/>
        <w:jc w:val="both"/>
        <w:rPr>
          <w:rFonts w:ascii="Times New Roman" w:hAnsi="Times New Roman" w:cs="Times New Roman"/>
        </w:rPr>
      </w:pPr>
      <w:r>
        <w:rPr>
          <w:rFonts w:ascii="Times New Roman" w:hAnsi="Times New Roman" w:cs="Times New Roman"/>
        </w:rPr>
        <w:t xml:space="preserve">A recepção </w:t>
      </w:r>
      <w:r w:rsidR="00CA4A35">
        <w:rPr>
          <w:rFonts w:ascii="Times New Roman" w:hAnsi="Times New Roman" w:cs="Times New Roman"/>
        </w:rPr>
        <w:t xml:space="preserve">brasileira </w:t>
      </w:r>
      <w:r>
        <w:rPr>
          <w:rFonts w:ascii="Times New Roman" w:hAnsi="Times New Roman" w:cs="Times New Roman"/>
        </w:rPr>
        <w:t>d</w:t>
      </w:r>
      <w:r w:rsidR="008C753A">
        <w:rPr>
          <w:rFonts w:ascii="Times New Roman" w:hAnsi="Times New Roman" w:cs="Times New Roman"/>
        </w:rPr>
        <w:t>a</w:t>
      </w:r>
      <w:r w:rsidR="00D902DE">
        <w:rPr>
          <w:rFonts w:ascii="Times New Roman" w:hAnsi="Times New Roman" w:cs="Times New Roman"/>
        </w:rPr>
        <w:t xml:space="preserve"> crítica da tecnologia </w:t>
      </w:r>
      <w:r w:rsidR="002A1BDC">
        <w:rPr>
          <w:rFonts w:ascii="Times New Roman" w:hAnsi="Times New Roman" w:cs="Times New Roman"/>
        </w:rPr>
        <w:t>foi</w:t>
      </w:r>
      <w:r>
        <w:rPr>
          <w:rFonts w:ascii="Times New Roman" w:hAnsi="Times New Roman" w:cs="Times New Roman"/>
        </w:rPr>
        <w:t xml:space="preserve"> tardia</w:t>
      </w:r>
      <w:r w:rsidR="002A1BDC">
        <w:rPr>
          <w:rFonts w:ascii="Times New Roman" w:hAnsi="Times New Roman" w:cs="Times New Roman"/>
        </w:rPr>
        <w:t xml:space="preserve"> e, talvez, se deva compreender esse fato dentro do contexto de</w:t>
      </w:r>
      <w:r w:rsidR="00D902DE">
        <w:rPr>
          <w:rFonts w:ascii="Times New Roman" w:hAnsi="Times New Roman" w:cs="Times New Roman"/>
        </w:rPr>
        <w:t xml:space="preserve"> recusa da negatividade implícita </w:t>
      </w:r>
      <w:r>
        <w:rPr>
          <w:rFonts w:ascii="Times New Roman" w:hAnsi="Times New Roman" w:cs="Times New Roman"/>
        </w:rPr>
        <w:t>às</w:t>
      </w:r>
      <w:r w:rsidR="00D902DE">
        <w:rPr>
          <w:rFonts w:ascii="Times New Roman" w:hAnsi="Times New Roman" w:cs="Times New Roman"/>
        </w:rPr>
        <w:t xml:space="preserve"> conceituações</w:t>
      </w:r>
      <w:r>
        <w:rPr>
          <w:rFonts w:ascii="Times New Roman" w:hAnsi="Times New Roman" w:cs="Times New Roman"/>
        </w:rPr>
        <w:t xml:space="preserve"> críticas em um</w:t>
      </w:r>
      <w:r w:rsidR="00D902DE">
        <w:rPr>
          <w:rFonts w:ascii="Times New Roman" w:hAnsi="Times New Roman" w:cs="Times New Roman"/>
        </w:rPr>
        <w:t xml:space="preserve"> contexto desenvolvimentis</w:t>
      </w:r>
      <w:r w:rsidR="00CA4A35">
        <w:rPr>
          <w:rFonts w:ascii="Times New Roman" w:hAnsi="Times New Roman" w:cs="Times New Roman"/>
        </w:rPr>
        <w:t>ta</w:t>
      </w:r>
      <w:r>
        <w:rPr>
          <w:rFonts w:ascii="Times New Roman" w:hAnsi="Times New Roman" w:cs="Times New Roman"/>
        </w:rPr>
        <w:t>,</w:t>
      </w:r>
      <w:r w:rsidR="00D902DE">
        <w:rPr>
          <w:rFonts w:ascii="Times New Roman" w:hAnsi="Times New Roman" w:cs="Times New Roman"/>
        </w:rPr>
        <w:t xml:space="preserve"> que identifica </w:t>
      </w:r>
      <w:r>
        <w:rPr>
          <w:rFonts w:ascii="Times New Roman" w:hAnsi="Times New Roman" w:cs="Times New Roman"/>
        </w:rPr>
        <w:t xml:space="preserve">ideologicamente </w:t>
      </w:r>
      <w:r w:rsidR="00D902DE">
        <w:rPr>
          <w:rFonts w:ascii="Times New Roman" w:hAnsi="Times New Roman" w:cs="Times New Roman"/>
        </w:rPr>
        <w:t xml:space="preserve">progresso </w:t>
      </w:r>
      <w:r w:rsidR="002A1BDC">
        <w:rPr>
          <w:rFonts w:ascii="Times New Roman" w:hAnsi="Times New Roman" w:cs="Times New Roman"/>
        </w:rPr>
        <w:t>tecnológico com progresso humano,</w:t>
      </w:r>
      <w:r w:rsidR="008C6383">
        <w:rPr>
          <w:rFonts w:ascii="Times New Roman" w:hAnsi="Times New Roman" w:cs="Times New Roman"/>
        </w:rPr>
        <w:t xml:space="preserve"> </w:t>
      </w:r>
      <w:r>
        <w:rPr>
          <w:rFonts w:ascii="Times New Roman" w:hAnsi="Times New Roman" w:cs="Times New Roman"/>
        </w:rPr>
        <w:t xml:space="preserve">e </w:t>
      </w:r>
      <w:r w:rsidR="00D902DE">
        <w:rPr>
          <w:rFonts w:ascii="Times New Roman" w:hAnsi="Times New Roman" w:cs="Times New Roman"/>
        </w:rPr>
        <w:t xml:space="preserve">a dificuldade </w:t>
      </w:r>
      <w:r w:rsidR="008C6383">
        <w:rPr>
          <w:rFonts w:ascii="Times New Roman" w:hAnsi="Times New Roman" w:cs="Times New Roman"/>
        </w:rPr>
        <w:t>e</w:t>
      </w:r>
      <w:r w:rsidR="00D902DE">
        <w:rPr>
          <w:rFonts w:ascii="Times New Roman" w:hAnsi="Times New Roman" w:cs="Times New Roman"/>
        </w:rPr>
        <w:t xml:space="preserve">m </w:t>
      </w:r>
      <w:r w:rsidR="008C6383">
        <w:rPr>
          <w:rFonts w:ascii="Times New Roman" w:hAnsi="Times New Roman" w:cs="Times New Roman"/>
        </w:rPr>
        <w:t>pensar a partir de categorias dialéticas, críticas, contraditórias</w:t>
      </w:r>
      <w:r>
        <w:rPr>
          <w:rFonts w:ascii="Times New Roman" w:hAnsi="Times New Roman" w:cs="Times New Roman"/>
        </w:rPr>
        <w:t xml:space="preserve"> próprias a</w:t>
      </w:r>
      <w:r w:rsidR="008C6383">
        <w:rPr>
          <w:rFonts w:ascii="Times New Roman" w:hAnsi="Times New Roman" w:cs="Times New Roman"/>
        </w:rPr>
        <w:t xml:space="preserve"> </w:t>
      </w:r>
      <w:r w:rsidR="00D902DE">
        <w:rPr>
          <w:rFonts w:ascii="Times New Roman" w:hAnsi="Times New Roman" w:cs="Times New Roman"/>
        </w:rPr>
        <w:t xml:space="preserve">um pensamento que não aponta saídas fáceis, mas que problematiza de forma complexa </w:t>
      </w:r>
      <w:r w:rsidR="008C6383">
        <w:rPr>
          <w:rFonts w:ascii="Times New Roman" w:hAnsi="Times New Roman" w:cs="Times New Roman"/>
        </w:rPr>
        <w:t>d</w:t>
      </w:r>
      <w:r w:rsidR="00D902DE">
        <w:rPr>
          <w:rFonts w:ascii="Times New Roman" w:hAnsi="Times New Roman" w:cs="Times New Roman"/>
        </w:rPr>
        <w:t>os fenômenos</w:t>
      </w:r>
      <w:r w:rsidR="008C6383">
        <w:rPr>
          <w:rFonts w:ascii="Times New Roman" w:hAnsi="Times New Roman" w:cs="Times New Roman"/>
        </w:rPr>
        <w:t xml:space="preserve"> históricos</w:t>
      </w:r>
      <w:r w:rsidR="00D902DE">
        <w:rPr>
          <w:rFonts w:ascii="Times New Roman" w:hAnsi="Times New Roman" w:cs="Times New Roman"/>
        </w:rPr>
        <w:t xml:space="preserve">. </w:t>
      </w:r>
    </w:p>
    <w:p w:rsidR="00D902DE" w:rsidRDefault="00D902DE" w:rsidP="00E701FF">
      <w:pPr>
        <w:spacing w:line="360" w:lineRule="auto"/>
        <w:ind w:firstLine="709"/>
        <w:jc w:val="both"/>
        <w:rPr>
          <w:rFonts w:ascii="Times New Roman" w:hAnsi="Times New Roman" w:cs="Times New Roman"/>
        </w:rPr>
      </w:pPr>
      <w:r>
        <w:rPr>
          <w:rFonts w:ascii="Times New Roman" w:hAnsi="Times New Roman" w:cs="Times New Roman"/>
        </w:rPr>
        <w:t xml:space="preserve">Ainda hoje a teoria critica é </w:t>
      </w:r>
      <w:r w:rsidR="00151B3B">
        <w:rPr>
          <w:rFonts w:ascii="Times New Roman" w:hAnsi="Times New Roman" w:cs="Times New Roman"/>
        </w:rPr>
        <w:t xml:space="preserve">tida por muitos </w:t>
      </w:r>
      <w:r>
        <w:rPr>
          <w:rFonts w:ascii="Times New Roman" w:hAnsi="Times New Roman" w:cs="Times New Roman"/>
        </w:rPr>
        <w:t xml:space="preserve">como pessimista e </w:t>
      </w:r>
      <w:proofErr w:type="spellStart"/>
      <w:r>
        <w:rPr>
          <w:rFonts w:ascii="Times New Roman" w:hAnsi="Times New Roman" w:cs="Times New Roman"/>
        </w:rPr>
        <w:t>tecnofóbica</w:t>
      </w:r>
      <w:proofErr w:type="spellEnd"/>
      <w:r w:rsidR="00151B3B">
        <w:rPr>
          <w:rFonts w:ascii="Times New Roman" w:hAnsi="Times New Roman" w:cs="Times New Roman"/>
        </w:rPr>
        <w:t>, ou seja, como avessa aos progressos da tecnologia. É o caso d</w:t>
      </w:r>
      <w:r w:rsidR="00DB58C1">
        <w:rPr>
          <w:rFonts w:ascii="Times New Roman" w:hAnsi="Times New Roman" w:cs="Times New Roman"/>
        </w:rPr>
        <w:t>e um tipo de leitura possível a partir d</w:t>
      </w:r>
      <w:r w:rsidR="00151B3B">
        <w:rPr>
          <w:rFonts w:ascii="Times New Roman" w:hAnsi="Times New Roman" w:cs="Times New Roman"/>
        </w:rPr>
        <w:t xml:space="preserve">o livro de </w:t>
      </w:r>
      <w:r w:rsidR="00151B3B">
        <w:rPr>
          <w:rFonts w:ascii="Times New Roman" w:hAnsi="Times New Roman" w:cs="Times New Roman"/>
        </w:rPr>
        <w:lastRenderedPageBreak/>
        <w:t xml:space="preserve">Humberto </w:t>
      </w:r>
      <w:proofErr w:type="spellStart"/>
      <w:r w:rsidR="00151B3B">
        <w:rPr>
          <w:rFonts w:ascii="Times New Roman" w:hAnsi="Times New Roman" w:cs="Times New Roman"/>
        </w:rPr>
        <w:t>Ecco</w:t>
      </w:r>
      <w:proofErr w:type="spellEnd"/>
      <w:r w:rsidR="00151B3B">
        <w:rPr>
          <w:rFonts w:ascii="Times New Roman" w:hAnsi="Times New Roman" w:cs="Times New Roman"/>
        </w:rPr>
        <w:t xml:space="preserve">, </w:t>
      </w:r>
      <w:r w:rsidR="00151B3B" w:rsidRPr="00151B3B">
        <w:rPr>
          <w:rFonts w:ascii="Times New Roman" w:hAnsi="Times New Roman" w:cs="Times New Roman"/>
          <w:i/>
        </w:rPr>
        <w:t>Apocalípticos e integrados</w:t>
      </w:r>
      <w:r w:rsidR="00151B3B">
        <w:rPr>
          <w:rFonts w:ascii="Times New Roman" w:hAnsi="Times New Roman" w:cs="Times New Roman"/>
        </w:rPr>
        <w:t>, ou de Gerard Lebrun em</w:t>
      </w:r>
      <w:r w:rsidR="00DB58C1">
        <w:rPr>
          <w:rFonts w:ascii="Times New Roman" w:hAnsi="Times New Roman" w:cs="Times New Roman"/>
        </w:rPr>
        <w:t xml:space="preserve"> seu ensaio </w:t>
      </w:r>
      <w:r w:rsidR="00151B3B" w:rsidRPr="00151B3B">
        <w:rPr>
          <w:rFonts w:ascii="Times New Roman" w:hAnsi="Times New Roman" w:cs="Times New Roman"/>
          <w:i/>
        </w:rPr>
        <w:t xml:space="preserve">Sobre a </w:t>
      </w:r>
      <w:proofErr w:type="spellStart"/>
      <w:r w:rsidR="00151B3B" w:rsidRPr="00151B3B">
        <w:rPr>
          <w:rFonts w:ascii="Times New Roman" w:hAnsi="Times New Roman" w:cs="Times New Roman"/>
          <w:i/>
        </w:rPr>
        <w:t>tecnofobia</w:t>
      </w:r>
      <w:proofErr w:type="spellEnd"/>
      <w:r w:rsidR="00151B3B">
        <w:rPr>
          <w:rFonts w:ascii="Times New Roman" w:hAnsi="Times New Roman" w:cs="Times New Roman"/>
        </w:rPr>
        <w:t xml:space="preserve"> </w:t>
      </w:r>
      <w:r w:rsidR="00B90222">
        <w:rPr>
          <w:rStyle w:val="Refdenotaderodap"/>
          <w:rFonts w:ascii="Times New Roman" w:hAnsi="Times New Roman" w:cs="Times New Roman"/>
        </w:rPr>
        <w:footnoteReference w:id="2"/>
      </w:r>
      <w:r w:rsidR="00DB58C1">
        <w:rPr>
          <w:rFonts w:ascii="Times New Roman" w:hAnsi="Times New Roman" w:cs="Times New Roman"/>
        </w:rPr>
        <w:t>, n</w:t>
      </w:r>
      <w:r w:rsidR="003A0C84">
        <w:rPr>
          <w:rFonts w:ascii="Times New Roman" w:hAnsi="Times New Roman" w:cs="Times New Roman"/>
        </w:rPr>
        <w:t>o</w:t>
      </w:r>
      <w:r w:rsidR="00DB58C1">
        <w:rPr>
          <w:rFonts w:ascii="Times New Roman" w:hAnsi="Times New Roman" w:cs="Times New Roman"/>
        </w:rPr>
        <w:t xml:space="preserve"> qual o filósofo direciona sua crítica diretamente a Marcuse</w:t>
      </w:r>
      <w:r w:rsidR="00CA4A35">
        <w:rPr>
          <w:rFonts w:ascii="Times New Roman" w:hAnsi="Times New Roman" w:cs="Times New Roman"/>
        </w:rPr>
        <w:t xml:space="preserve">. </w:t>
      </w:r>
      <w:r w:rsidR="002A1BDC">
        <w:rPr>
          <w:rFonts w:ascii="Times New Roman" w:hAnsi="Times New Roman" w:cs="Times New Roman"/>
        </w:rPr>
        <w:t>Lebrun</w:t>
      </w:r>
      <w:r w:rsidR="00CA4A35">
        <w:rPr>
          <w:rFonts w:ascii="Times New Roman" w:hAnsi="Times New Roman" w:cs="Times New Roman"/>
        </w:rPr>
        <w:t>, por sua vez, apo</w:t>
      </w:r>
      <w:r w:rsidR="003A0C84">
        <w:rPr>
          <w:rFonts w:ascii="Times New Roman" w:hAnsi="Times New Roman" w:cs="Times New Roman"/>
        </w:rPr>
        <w:t xml:space="preserve">ia-se em Habermas, que em </w:t>
      </w:r>
      <w:r w:rsidR="00151B3B">
        <w:rPr>
          <w:rFonts w:ascii="Times New Roman" w:hAnsi="Times New Roman" w:cs="Times New Roman"/>
          <w:i/>
        </w:rPr>
        <w:t>Técnica e ciência como ideologia</w:t>
      </w:r>
      <w:r w:rsidR="00B90222">
        <w:rPr>
          <w:rFonts w:ascii="Times New Roman" w:hAnsi="Times New Roman" w:cs="Times New Roman"/>
          <w:i/>
        </w:rPr>
        <w:t xml:space="preserve"> </w:t>
      </w:r>
      <w:r w:rsidR="00B90222" w:rsidRPr="00B90222">
        <w:rPr>
          <w:rStyle w:val="Refdenotaderodap"/>
          <w:rFonts w:ascii="Times New Roman" w:hAnsi="Times New Roman" w:cs="Times New Roman"/>
        </w:rPr>
        <w:footnoteReference w:id="3"/>
      </w:r>
      <w:r w:rsidR="003A0C84">
        <w:rPr>
          <w:rFonts w:ascii="Times New Roman" w:hAnsi="Times New Roman" w:cs="Times New Roman"/>
        </w:rPr>
        <w:t xml:space="preserve"> afirma que</w:t>
      </w:r>
      <w:r w:rsidR="00CA4A35">
        <w:rPr>
          <w:rFonts w:ascii="Times New Roman" w:hAnsi="Times New Roman" w:cs="Times New Roman"/>
        </w:rPr>
        <w:t xml:space="preserve"> </w:t>
      </w:r>
      <w:r w:rsidR="00151B3B">
        <w:rPr>
          <w:rFonts w:ascii="Times New Roman" w:hAnsi="Times New Roman" w:cs="Times New Roman"/>
        </w:rPr>
        <w:t xml:space="preserve">Marcuse </w:t>
      </w:r>
      <w:r w:rsidR="00DB58C1">
        <w:rPr>
          <w:rFonts w:ascii="Times New Roman" w:hAnsi="Times New Roman" w:cs="Times New Roman"/>
        </w:rPr>
        <w:t xml:space="preserve">teria caído numa crítica ingênua da técnica ao propor a necessidade de uma nova técnica articulada a uma </w:t>
      </w:r>
      <w:r w:rsidR="00151B3B">
        <w:rPr>
          <w:rFonts w:ascii="Times New Roman" w:hAnsi="Times New Roman" w:cs="Times New Roman"/>
        </w:rPr>
        <w:t>“</w:t>
      </w:r>
      <w:r w:rsidR="00151B3B" w:rsidRPr="00244CCD">
        <w:rPr>
          <w:rFonts w:ascii="Times New Roman" w:hAnsi="Times New Roman" w:cs="Times New Roman"/>
          <w:i/>
        </w:rPr>
        <w:t>nova antropologia</w:t>
      </w:r>
      <w:r w:rsidR="00151B3B">
        <w:rPr>
          <w:rFonts w:ascii="Times New Roman" w:hAnsi="Times New Roman" w:cs="Times New Roman"/>
        </w:rPr>
        <w:t>”</w:t>
      </w:r>
      <w:r w:rsidR="002A1BDC">
        <w:rPr>
          <w:rFonts w:ascii="Times New Roman" w:hAnsi="Times New Roman" w:cs="Times New Roman"/>
        </w:rPr>
        <w:t xml:space="preserve"> </w:t>
      </w:r>
      <w:r w:rsidR="002A1BDC">
        <w:rPr>
          <w:rStyle w:val="Refdenotaderodap"/>
          <w:rFonts w:ascii="Times New Roman" w:hAnsi="Times New Roman" w:cs="Times New Roman"/>
        </w:rPr>
        <w:footnoteReference w:id="4"/>
      </w:r>
      <w:r w:rsidR="00151B3B">
        <w:rPr>
          <w:rFonts w:ascii="Times New Roman" w:hAnsi="Times New Roman" w:cs="Times New Roman"/>
        </w:rPr>
        <w:t>,</w:t>
      </w:r>
      <w:r w:rsidR="00DB58C1">
        <w:rPr>
          <w:rFonts w:ascii="Times New Roman" w:hAnsi="Times New Roman" w:cs="Times New Roman"/>
        </w:rPr>
        <w:t xml:space="preserve"> </w:t>
      </w:r>
      <w:r w:rsidR="003A0C84">
        <w:rPr>
          <w:rFonts w:ascii="Times New Roman" w:hAnsi="Times New Roman" w:cs="Times New Roman"/>
        </w:rPr>
        <w:t xml:space="preserve">entendida como </w:t>
      </w:r>
      <w:r w:rsidR="00CA4A35">
        <w:rPr>
          <w:rFonts w:ascii="Times New Roman" w:hAnsi="Times New Roman" w:cs="Times New Roman"/>
        </w:rPr>
        <w:t xml:space="preserve">herança e </w:t>
      </w:r>
      <w:r w:rsidR="00151B3B">
        <w:rPr>
          <w:rFonts w:ascii="Times New Roman" w:hAnsi="Times New Roman" w:cs="Times New Roman"/>
        </w:rPr>
        <w:t xml:space="preserve">superação do </w:t>
      </w:r>
      <w:proofErr w:type="spellStart"/>
      <w:r w:rsidR="00151B3B">
        <w:rPr>
          <w:rFonts w:ascii="Times New Roman" w:hAnsi="Times New Roman" w:cs="Times New Roman"/>
        </w:rPr>
        <w:t>tecno-</w:t>
      </w:r>
      <w:r w:rsidR="00151B3B" w:rsidRPr="00151B3B">
        <w:rPr>
          <w:rFonts w:ascii="Times New Roman" w:hAnsi="Times New Roman" w:cs="Times New Roman"/>
          <w:i/>
        </w:rPr>
        <w:t>logos</w:t>
      </w:r>
      <w:proofErr w:type="spellEnd"/>
      <w:r w:rsidR="00151B3B">
        <w:rPr>
          <w:rFonts w:ascii="Times New Roman" w:hAnsi="Times New Roman" w:cs="Times New Roman"/>
        </w:rPr>
        <w:t xml:space="preserve"> atual </w:t>
      </w:r>
      <w:r w:rsidR="003A0C84">
        <w:rPr>
          <w:rFonts w:ascii="Times New Roman" w:hAnsi="Times New Roman" w:cs="Times New Roman"/>
        </w:rPr>
        <w:t>em</w:t>
      </w:r>
      <w:r w:rsidR="00151B3B">
        <w:rPr>
          <w:rFonts w:ascii="Times New Roman" w:hAnsi="Times New Roman" w:cs="Times New Roman"/>
        </w:rPr>
        <w:t xml:space="preserve"> direção </w:t>
      </w:r>
      <w:proofErr w:type="gramStart"/>
      <w:r w:rsidR="003A0C84">
        <w:rPr>
          <w:rFonts w:ascii="Times New Roman" w:hAnsi="Times New Roman" w:cs="Times New Roman"/>
        </w:rPr>
        <w:t>a</w:t>
      </w:r>
      <w:proofErr w:type="gramEnd"/>
      <w:r w:rsidR="00151B3B">
        <w:rPr>
          <w:rFonts w:ascii="Times New Roman" w:hAnsi="Times New Roman" w:cs="Times New Roman"/>
        </w:rPr>
        <w:t xml:space="preserve"> outra raciona</w:t>
      </w:r>
      <w:r w:rsidR="00DB58C1">
        <w:rPr>
          <w:rFonts w:ascii="Times New Roman" w:hAnsi="Times New Roman" w:cs="Times New Roman"/>
        </w:rPr>
        <w:t>lidade</w:t>
      </w:r>
      <w:r w:rsidR="00151B3B">
        <w:rPr>
          <w:rFonts w:ascii="Times New Roman" w:hAnsi="Times New Roman" w:cs="Times New Roman"/>
        </w:rPr>
        <w:t xml:space="preserve">. Habermas </w:t>
      </w:r>
      <w:r w:rsidR="00CA4A35">
        <w:rPr>
          <w:rFonts w:ascii="Times New Roman" w:hAnsi="Times New Roman" w:cs="Times New Roman"/>
        </w:rPr>
        <w:t>afirma</w:t>
      </w:r>
      <w:r w:rsidR="00151B3B">
        <w:rPr>
          <w:rFonts w:ascii="Times New Roman" w:hAnsi="Times New Roman" w:cs="Times New Roman"/>
        </w:rPr>
        <w:t xml:space="preserve"> que ess</w:t>
      </w:r>
      <w:r w:rsidR="00CA4A35">
        <w:rPr>
          <w:rFonts w:ascii="Times New Roman" w:hAnsi="Times New Roman" w:cs="Times New Roman"/>
        </w:rPr>
        <w:t>e modelo crítico de</w:t>
      </w:r>
      <w:r w:rsidR="00151B3B">
        <w:rPr>
          <w:rFonts w:ascii="Times New Roman" w:hAnsi="Times New Roman" w:cs="Times New Roman"/>
        </w:rPr>
        <w:t xml:space="preserve"> Marcuse tem a ver com o modo muito próprio </w:t>
      </w:r>
      <w:r w:rsidR="00CA4A35">
        <w:rPr>
          <w:rFonts w:ascii="Times New Roman" w:hAnsi="Times New Roman" w:cs="Times New Roman"/>
        </w:rPr>
        <w:t>como ele</w:t>
      </w:r>
      <w:r w:rsidR="00151B3B">
        <w:rPr>
          <w:rFonts w:ascii="Times New Roman" w:hAnsi="Times New Roman" w:cs="Times New Roman"/>
        </w:rPr>
        <w:t xml:space="preserve"> articula marxismo e filosofia. Essa afirmação parece nos ajudar a entender a questão.</w:t>
      </w:r>
    </w:p>
    <w:p w:rsidR="00151B3B" w:rsidRDefault="00DB58C1" w:rsidP="00E701FF">
      <w:pPr>
        <w:spacing w:line="360" w:lineRule="auto"/>
        <w:ind w:firstLine="709"/>
        <w:jc w:val="both"/>
        <w:rPr>
          <w:rFonts w:ascii="Times New Roman" w:hAnsi="Times New Roman" w:cs="Times New Roman"/>
        </w:rPr>
      </w:pPr>
      <w:r>
        <w:rPr>
          <w:rFonts w:ascii="Times New Roman" w:hAnsi="Times New Roman" w:cs="Times New Roman"/>
        </w:rPr>
        <w:t xml:space="preserve">Tanto </w:t>
      </w:r>
      <w:r w:rsidR="00151B3B">
        <w:rPr>
          <w:rFonts w:ascii="Times New Roman" w:hAnsi="Times New Roman" w:cs="Times New Roman"/>
        </w:rPr>
        <w:t xml:space="preserve">a </w:t>
      </w:r>
      <w:r w:rsidR="00151B3B">
        <w:rPr>
          <w:rFonts w:ascii="Times New Roman" w:hAnsi="Times New Roman" w:cs="Times New Roman"/>
          <w:i/>
        </w:rPr>
        <w:t xml:space="preserve">Dialética do esclarecimento </w:t>
      </w:r>
      <w:r w:rsidR="00CE215C">
        <w:rPr>
          <w:rFonts w:ascii="Times New Roman" w:hAnsi="Times New Roman" w:cs="Times New Roman"/>
        </w:rPr>
        <w:t>(</w:t>
      </w:r>
      <w:r w:rsidR="00804636">
        <w:rPr>
          <w:rFonts w:ascii="Times New Roman" w:hAnsi="Times New Roman" w:cs="Times New Roman"/>
        </w:rPr>
        <w:t>[1947] 1985</w:t>
      </w:r>
      <w:r w:rsidR="00CE215C">
        <w:rPr>
          <w:rFonts w:ascii="Times New Roman" w:hAnsi="Times New Roman" w:cs="Times New Roman"/>
        </w:rPr>
        <w:t xml:space="preserve">) </w:t>
      </w:r>
      <w:r>
        <w:rPr>
          <w:rFonts w:ascii="Times New Roman" w:hAnsi="Times New Roman" w:cs="Times New Roman"/>
        </w:rPr>
        <w:t>quanto</w:t>
      </w:r>
      <w:r w:rsidR="00151B3B">
        <w:rPr>
          <w:rFonts w:ascii="Times New Roman" w:hAnsi="Times New Roman" w:cs="Times New Roman"/>
        </w:rPr>
        <w:t xml:space="preserve"> </w:t>
      </w:r>
      <w:r w:rsidR="00151B3B">
        <w:rPr>
          <w:rFonts w:ascii="Times New Roman" w:hAnsi="Times New Roman" w:cs="Times New Roman"/>
          <w:i/>
        </w:rPr>
        <w:t xml:space="preserve">Eros e civilização </w:t>
      </w:r>
      <w:r w:rsidR="00CE215C">
        <w:rPr>
          <w:rFonts w:ascii="Times New Roman" w:hAnsi="Times New Roman" w:cs="Times New Roman"/>
        </w:rPr>
        <w:t>(</w:t>
      </w:r>
      <w:r w:rsidR="00804636">
        <w:rPr>
          <w:rFonts w:ascii="Times New Roman" w:hAnsi="Times New Roman" w:cs="Times New Roman"/>
        </w:rPr>
        <w:t>[1955] 1999</w:t>
      </w:r>
      <w:r w:rsidR="00223C64">
        <w:rPr>
          <w:rFonts w:ascii="Times New Roman" w:hAnsi="Times New Roman" w:cs="Times New Roman"/>
        </w:rPr>
        <w:t>a</w:t>
      </w:r>
      <w:r w:rsidR="00CE215C">
        <w:rPr>
          <w:rFonts w:ascii="Times New Roman" w:hAnsi="Times New Roman" w:cs="Times New Roman"/>
        </w:rPr>
        <w:t>)</w:t>
      </w:r>
      <w:r w:rsidR="00151B3B">
        <w:rPr>
          <w:rFonts w:ascii="Times New Roman" w:hAnsi="Times New Roman" w:cs="Times New Roman"/>
        </w:rPr>
        <w:t xml:space="preserve"> são exemplares do tipo de diagnóstico oferecido por ess</w:t>
      </w:r>
      <w:r w:rsidR="008C753A">
        <w:rPr>
          <w:rFonts w:ascii="Times New Roman" w:hAnsi="Times New Roman" w:cs="Times New Roman"/>
        </w:rPr>
        <w:t>a tradição crítica.</w:t>
      </w:r>
      <w:r w:rsidR="00151B3B">
        <w:rPr>
          <w:rFonts w:ascii="Times New Roman" w:hAnsi="Times New Roman" w:cs="Times New Roman"/>
        </w:rPr>
        <w:t xml:space="preserve"> Vale lembrar que, como herdeiros de Marx e, sobretudo, da interpretação realizada por </w:t>
      </w:r>
      <w:r>
        <w:rPr>
          <w:rFonts w:ascii="Times New Roman" w:hAnsi="Times New Roman" w:cs="Times New Roman"/>
        </w:rPr>
        <w:t xml:space="preserve">George </w:t>
      </w:r>
      <w:proofErr w:type="spellStart"/>
      <w:r w:rsidR="00151B3B">
        <w:rPr>
          <w:rFonts w:ascii="Times New Roman" w:hAnsi="Times New Roman" w:cs="Times New Roman"/>
        </w:rPr>
        <w:t>Lukács</w:t>
      </w:r>
      <w:proofErr w:type="spellEnd"/>
      <w:r w:rsidR="00151B3B">
        <w:rPr>
          <w:rFonts w:ascii="Times New Roman" w:hAnsi="Times New Roman" w:cs="Times New Roman"/>
        </w:rPr>
        <w:t xml:space="preserve"> em </w:t>
      </w:r>
      <w:r w:rsidR="00151B3B" w:rsidRPr="00151B3B">
        <w:rPr>
          <w:rFonts w:ascii="Times New Roman" w:hAnsi="Times New Roman" w:cs="Times New Roman"/>
          <w:i/>
        </w:rPr>
        <w:t>Hist</w:t>
      </w:r>
      <w:r w:rsidR="00151B3B">
        <w:rPr>
          <w:rFonts w:ascii="Times New Roman" w:hAnsi="Times New Roman" w:cs="Times New Roman"/>
          <w:i/>
        </w:rPr>
        <w:t>óri</w:t>
      </w:r>
      <w:r w:rsidR="00151B3B" w:rsidRPr="00151B3B">
        <w:rPr>
          <w:rFonts w:ascii="Times New Roman" w:hAnsi="Times New Roman" w:cs="Times New Roman"/>
          <w:i/>
        </w:rPr>
        <w:t>a e consciência de classe</w:t>
      </w:r>
      <w:r w:rsidR="00151B3B">
        <w:rPr>
          <w:rFonts w:ascii="Times New Roman" w:hAnsi="Times New Roman" w:cs="Times New Roman"/>
        </w:rPr>
        <w:t xml:space="preserve">, </w:t>
      </w:r>
      <w:r w:rsidR="008C753A">
        <w:rPr>
          <w:rFonts w:ascii="Times New Roman" w:hAnsi="Times New Roman" w:cs="Times New Roman"/>
        </w:rPr>
        <w:t>a tecnologia,</w:t>
      </w:r>
      <w:r w:rsidR="00151B3B">
        <w:rPr>
          <w:rFonts w:ascii="Times New Roman" w:hAnsi="Times New Roman" w:cs="Times New Roman"/>
        </w:rPr>
        <w:t xml:space="preserve"> </w:t>
      </w:r>
      <w:r w:rsidR="008C753A">
        <w:rPr>
          <w:rFonts w:ascii="Times New Roman" w:hAnsi="Times New Roman" w:cs="Times New Roman"/>
        </w:rPr>
        <w:t xml:space="preserve">o </w:t>
      </w:r>
      <w:r w:rsidR="00151B3B">
        <w:rPr>
          <w:rFonts w:ascii="Times New Roman" w:hAnsi="Times New Roman" w:cs="Times New Roman"/>
        </w:rPr>
        <w:t>progresso da</w:t>
      </w:r>
      <w:r w:rsidR="00912E5E">
        <w:rPr>
          <w:rFonts w:ascii="Times New Roman" w:hAnsi="Times New Roman" w:cs="Times New Roman"/>
        </w:rPr>
        <w:t>s</w:t>
      </w:r>
      <w:r w:rsidR="00151B3B">
        <w:rPr>
          <w:rFonts w:ascii="Times New Roman" w:hAnsi="Times New Roman" w:cs="Times New Roman"/>
        </w:rPr>
        <w:t xml:space="preserve"> ci</w:t>
      </w:r>
      <w:r w:rsidR="00912E5E">
        <w:rPr>
          <w:rFonts w:ascii="Times New Roman" w:hAnsi="Times New Roman" w:cs="Times New Roman"/>
        </w:rPr>
        <w:t>ências</w:t>
      </w:r>
      <w:r w:rsidR="008C753A">
        <w:rPr>
          <w:rFonts w:ascii="Times New Roman" w:hAnsi="Times New Roman" w:cs="Times New Roman"/>
        </w:rPr>
        <w:t>,</w:t>
      </w:r>
      <w:r w:rsidR="00912E5E">
        <w:rPr>
          <w:rFonts w:ascii="Times New Roman" w:hAnsi="Times New Roman" w:cs="Times New Roman"/>
        </w:rPr>
        <w:t xml:space="preserve"> articulad</w:t>
      </w:r>
      <w:r>
        <w:rPr>
          <w:rFonts w:ascii="Times New Roman" w:hAnsi="Times New Roman" w:cs="Times New Roman"/>
        </w:rPr>
        <w:t>as</w:t>
      </w:r>
      <w:r w:rsidR="00151B3B">
        <w:rPr>
          <w:rFonts w:ascii="Times New Roman" w:hAnsi="Times New Roman" w:cs="Times New Roman"/>
        </w:rPr>
        <w:t xml:space="preserve"> ao processo de ampliação de mais-val</w:t>
      </w:r>
      <w:r>
        <w:rPr>
          <w:rFonts w:ascii="Times New Roman" w:hAnsi="Times New Roman" w:cs="Times New Roman"/>
        </w:rPr>
        <w:t>or</w:t>
      </w:r>
      <w:r w:rsidR="00151B3B">
        <w:rPr>
          <w:rFonts w:ascii="Times New Roman" w:hAnsi="Times New Roman" w:cs="Times New Roman"/>
        </w:rPr>
        <w:t xml:space="preserve"> </w:t>
      </w:r>
      <w:r>
        <w:rPr>
          <w:rFonts w:ascii="Times New Roman" w:hAnsi="Times New Roman" w:cs="Times New Roman"/>
        </w:rPr>
        <w:t xml:space="preserve">na </w:t>
      </w:r>
      <w:r w:rsidR="00151B3B">
        <w:rPr>
          <w:rFonts w:ascii="Times New Roman" w:hAnsi="Times New Roman" w:cs="Times New Roman"/>
        </w:rPr>
        <w:t>reprodução do capital</w:t>
      </w:r>
      <w:r w:rsidR="00223C64">
        <w:rPr>
          <w:rFonts w:ascii="Times New Roman" w:hAnsi="Times New Roman" w:cs="Times New Roman"/>
        </w:rPr>
        <w:t>, que marca</w:t>
      </w:r>
      <w:r w:rsidR="008C753A">
        <w:rPr>
          <w:rFonts w:ascii="Times New Roman" w:hAnsi="Times New Roman" w:cs="Times New Roman"/>
        </w:rPr>
        <w:t xml:space="preserve"> </w:t>
      </w:r>
      <w:r>
        <w:rPr>
          <w:rFonts w:ascii="Times New Roman" w:hAnsi="Times New Roman" w:cs="Times New Roman"/>
        </w:rPr>
        <w:t>o processo de</w:t>
      </w:r>
      <w:r w:rsidR="008C753A">
        <w:rPr>
          <w:rFonts w:ascii="Times New Roman" w:hAnsi="Times New Roman" w:cs="Times New Roman"/>
        </w:rPr>
        <w:t xml:space="preserve"> </w:t>
      </w:r>
      <w:proofErr w:type="spellStart"/>
      <w:r w:rsidR="008C753A">
        <w:rPr>
          <w:rFonts w:ascii="Times New Roman" w:hAnsi="Times New Roman" w:cs="Times New Roman"/>
        </w:rPr>
        <w:t>reificação</w:t>
      </w:r>
      <w:proofErr w:type="spellEnd"/>
      <w:r w:rsidR="001E4E4D">
        <w:rPr>
          <w:rFonts w:ascii="Times New Roman" w:hAnsi="Times New Roman" w:cs="Times New Roman"/>
        </w:rPr>
        <w:t xml:space="preserve"> pela via do trabalho</w:t>
      </w:r>
      <w:r w:rsidR="008C753A">
        <w:rPr>
          <w:rFonts w:ascii="Times New Roman" w:hAnsi="Times New Roman" w:cs="Times New Roman"/>
        </w:rPr>
        <w:t xml:space="preserve">, </w:t>
      </w:r>
      <w:r w:rsidR="00151B3B">
        <w:rPr>
          <w:rFonts w:ascii="Times New Roman" w:hAnsi="Times New Roman" w:cs="Times New Roman"/>
        </w:rPr>
        <w:t>são momentos chave desta crítica</w:t>
      </w:r>
      <w:r w:rsidR="00912E5E">
        <w:rPr>
          <w:rFonts w:ascii="Times New Roman" w:hAnsi="Times New Roman" w:cs="Times New Roman"/>
        </w:rPr>
        <w:t xml:space="preserve"> da tecnologia</w:t>
      </w:r>
      <w:r w:rsidR="00151B3B">
        <w:rPr>
          <w:rFonts w:ascii="Times New Roman" w:hAnsi="Times New Roman" w:cs="Times New Roman"/>
        </w:rPr>
        <w:t xml:space="preserve">. Porém, o diagnóstico segundo o qual o desenvolvimento técnico das forças produtivas levaria a uma contradição entre </w:t>
      </w:r>
      <w:r>
        <w:rPr>
          <w:rFonts w:ascii="Times New Roman" w:hAnsi="Times New Roman" w:cs="Times New Roman"/>
        </w:rPr>
        <w:t xml:space="preserve">o </w:t>
      </w:r>
      <w:r w:rsidR="00151B3B">
        <w:rPr>
          <w:rFonts w:ascii="Times New Roman" w:hAnsi="Times New Roman" w:cs="Times New Roman"/>
        </w:rPr>
        <w:t xml:space="preserve">capital e </w:t>
      </w:r>
      <w:r>
        <w:rPr>
          <w:rFonts w:ascii="Times New Roman" w:hAnsi="Times New Roman" w:cs="Times New Roman"/>
        </w:rPr>
        <w:t xml:space="preserve">o </w:t>
      </w:r>
      <w:r w:rsidR="00151B3B">
        <w:rPr>
          <w:rFonts w:ascii="Times New Roman" w:hAnsi="Times New Roman" w:cs="Times New Roman"/>
        </w:rPr>
        <w:t xml:space="preserve">trabalho </w:t>
      </w:r>
      <w:r w:rsidR="00912E5E">
        <w:rPr>
          <w:rFonts w:ascii="Times New Roman" w:hAnsi="Times New Roman" w:cs="Times New Roman"/>
        </w:rPr>
        <w:t xml:space="preserve">teria sido </w:t>
      </w:r>
      <w:r w:rsidR="00151B3B">
        <w:rPr>
          <w:rFonts w:ascii="Times New Roman" w:hAnsi="Times New Roman" w:cs="Times New Roman"/>
        </w:rPr>
        <w:t>negad</w:t>
      </w:r>
      <w:r w:rsidR="00912E5E">
        <w:rPr>
          <w:rFonts w:ascii="Times New Roman" w:hAnsi="Times New Roman" w:cs="Times New Roman"/>
        </w:rPr>
        <w:t>o</w:t>
      </w:r>
      <w:r w:rsidR="00151B3B">
        <w:rPr>
          <w:rFonts w:ascii="Times New Roman" w:hAnsi="Times New Roman" w:cs="Times New Roman"/>
        </w:rPr>
        <w:t xml:space="preserve"> pelo desenvolvimento histórico das primeiras décadas do séc</w:t>
      </w:r>
      <w:r w:rsidR="00804636">
        <w:rPr>
          <w:rFonts w:ascii="Times New Roman" w:hAnsi="Times New Roman" w:cs="Times New Roman"/>
        </w:rPr>
        <w:t>ulo</w:t>
      </w:r>
      <w:r w:rsidR="00151B3B">
        <w:rPr>
          <w:rFonts w:ascii="Times New Roman" w:hAnsi="Times New Roman" w:cs="Times New Roman"/>
        </w:rPr>
        <w:t xml:space="preserve"> XX.</w:t>
      </w:r>
      <w:r w:rsidR="00912E5E">
        <w:rPr>
          <w:rFonts w:ascii="Times New Roman" w:hAnsi="Times New Roman" w:cs="Times New Roman"/>
        </w:rPr>
        <w:t xml:space="preserve"> Isso levou à necessidade de uma análise das condições subjetivas que impediram tal transformação e que </w:t>
      </w:r>
      <w:r>
        <w:rPr>
          <w:rFonts w:ascii="Times New Roman" w:hAnsi="Times New Roman" w:cs="Times New Roman"/>
        </w:rPr>
        <w:t xml:space="preserve">foi o foco </w:t>
      </w:r>
      <w:r w:rsidR="00912E5E">
        <w:rPr>
          <w:rFonts w:ascii="Times New Roman" w:hAnsi="Times New Roman" w:cs="Times New Roman"/>
        </w:rPr>
        <w:t xml:space="preserve">das primeiras pesquisas </w:t>
      </w:r>
      <w:r w:rsidR="002346B0">
        <w:rPr>
          <w:rFonts w:ascii="Times New Roman" w:hAnsi="Times New Roman" w:cs="Times New Roman"/>
        </w:rPr>
        <w:t xml:space="preserve">empíricas </w:t>
      </w:r>
      <w:r w:rsidR="00912E5E">
        <w:rPr>
          <w:rFonts w:ascii="Times New Roman" w:hAnsi="Times New Roman" w:cs="Times New Roman"/>
        </w:rPr>
        <w:t xml:space="preserve">com a classe operária alemã realizada nos anos </w:t>
      </w:r>
      <w:r w:rsidR="00804636">
        <w:rPr>
          <w:rFonts w:ascii="Times New Roman" w:hAnsi="Times New Roman" w:cs="Times New Roman"/>
        </w:rPr>
        <w:t>19</w:t>
      </w:r>
      <w:r w:rsidR="00912E5E">
        <w:rPr>
          <w:rFonts w:ascii="Times New Roman" w:hAnsi="Times New Roman" w:cs="Times New Roman"/>
        </w:rPr>
        <w:t xml:space="preserve">30. </w:t>
      </w:r>
    </w:p>
    <w:p w:rsidR="005E1831" w:rsidRDefault="00912E5E" w:rsidP="00E701FF">
      <w:pPr>
        <w:spacing w:line="360" w:lineRule="auto"/>
        <w:ind w:firstLine="709"/>
        <w:jc w:val="both"/>
        <w:rPr>
          <w:rFonts w:ascii="Times New Roman" w:hAnsi="Times New Roman" w:cs="Times New Roman"/>
        </w:rPr>
      </w:pPr>
      <w:r>
        <w:rPr>
          <w:rFonts w:ascii="Times New Roman" w:hAnsi="Times New Roman" w:cs="Times New Roman"/>
        </w:rPr>
        <w:t>Além d</w:t>
      </w:r>
      <w:r w:rsidR="00DB58C1">
        <w:rPr>
          <w:rFonts w:ascii="Times New Roman" w:hAnsi="Times New Roman" w:cs="Times New Roman"/>
        </w:rPr>
        <w:t>isso</w:t>
      </w:r>
      <w:r>
        <w:rPr>
          <w:rFonts w:ascii="Times New Roman" w:hAnsi="Times New Roman" w:cs="Times New Roman"/>
        </w:rPr>
        <w:t xml:space="preserve">, esses </w:t>
      </w:r>
      <w:r w:rsidR="00DB58C1">
        <w:rPr>
          <w:rFonts w:ascii="Times New Roman" w:hAnsi="Times New Roman" w:cs="Times New Roman"/>
        </w:rPr>
        <w:t xml:space="preserve">pensadores absorveram </w:t>
      </w:r>
      <w:r w:rsidR="002346B0">
        <w:rPr>
          <w:rFonts w:ascii="Times New Roman" w:hAnsi="Times New Roman" w:cs="Times New Roman"/>
        </w:rPr>
        <w:t>a</w:t>
      </w:r>
      <w:r w:rsidR="00092EED">
        <w:rPr>
          <w:rFonts w:ascii="Times New Roman" w:hAnsi="Times New Roman" w:cs="Times New Roman"/>
        </w:rPr>
        <w:t xml:space="preserve">s </w:t>
      </w:r>
      <w:r>
        <w:rPr>
          <w:rFonts w:ascii="Times New Roman" w:hAnsi="Times New Roman" w:cs="Times New Roman"/>
        </w:rPr>
        <w:t xml:space="preserve">reflexões de </w:t>
      </w:r>
      <w:r w:rsidR="00DB58C1">
        <w:rPr>
          <w:rFonts w:ascii="Times New Roman" w:hAnsi="Times New Roman" w:cs="Times New Roman"/>
        </w:rPr>
        <w:t xml:space="preserve">G. </w:t>
      </w:r>
      <w:proofErr w:type="spellStart"/>
      <w:r>
        <w:rPr>
          <w:rFonts w:ascii="Times New Roman" w:hAnsi="Times New Roman" w:cs="Times New Roman"/>
        </w:rPr>
        <w:t>Simmel</w:t>
      </w:r>
      <w:proofErr w:type="spellEnd"/>
      <w:r w:rsidR="00DB58C1">
        <w:rPr>
          <w:rFonts w:ascii="Times New Roman" w:hAnsi="Times New Roman" w:cs="Times New Roman"/>
        </w:rPr>
        <w:t>, M. Weber, F. Nietzsche, S. Freud, L.</w:t>
      </w:r>
      <w:r>
        <w:rPr>
          <w:rFonts w:ascii="Times New Roman" w:hAnsi="Times New Roman" w:cs="Times New Roman"/>
        </w:rPr>
        <w:t xml:space="preserve"> </w:t>
      </w:r>
      <w:proofErr w:type="spellStart"/>
      <w:r>
        <w:rPr>
          <w:rFonts w:ascii="Times New Roman" w:hAnsi="Times New Roman" w:cs="Times New Roman"/>
        </w:rPr>
        <w:t>Mu</w:t>
      </w:r>
      <w:r w:rsidR="00DD44A2">
        <w:rPr>
          <w:rFonts w:ascii="Times New Roman" w:hAnsi="Times New Roman" w:cs="Times New Roman"/>
        </w:rPr>
        <w:t>m</w:t>
      </w:r>
      <w:r>
        <w:rPr>
          <w:rFonts w:ascii="Times New Roman" w:hAnsi="Times New Roman" w:cs="Times New Roman"/>
        </w:rPr>
        <w:t>dford</w:t>
      </w:r>
      <w:proofErr w:type="spellEnd"/>
      <w:r>
        <w:rPr>
          <w:rFonts w:ascii="Times New Roman" w:hAnsi="Times New Roman" w:cs="Times New Roman"/>
        </w:rPr>
        <w:t xml:space="preserve">, </w:t>
      </w:r>
      <w:r w:rsidR="00DB58C1">
        <w:rPr>
          <w:rFonts w:ascii="Times New Roman" w:hAnsi="Times New Roman" w:cs="Times New Roman"/>
        </w:rPr>
        <w:t xml:space="preserve">O. </w:t>
      </w:r>
      <w:proofErr w:type="spellStart"/>
      <w:r w:rsidR="00DB58C1">
        <w:rPr>
          <w:rFonts w:ascii="Times New Roman" w:hAnsi="Times New Roman" w:cs="Times New Roman"/>
        </w:rPr>
        <w:t>Spengler</w:t>
      </w:r>
      <w:proofErr w:type="spellEnd"/>
      <w:r w:rsidR="00DB58C1">
        <w:rPr>
          <w:rFonts w:ascii="Times New Roman" w:hAnsi="Times New Roman" w:cs="Times New Roman"/>
        </w:rPr>
        <w:t xml:space="preserve">, E. </w:t>
      </w:r>
      <w:r w:rsidR="00DD44A2">
        <w:rPr>
          <w:rFonts w:ascii="Times New Roman" w:hAnsi="Times New Roman" w:cs="Times New Roman"/>
        </w:rPr>
        <w:t xml:space="preserve">Husserl, </w:t>
      </w:r>
      <w:r w:rsidR="00DB58C1">
        <w:rPr>
          <w:rFonts w:ascii="Times New Roman" w:hAnsi="Times New Roman" w:cs="Times New Roman"/>
        </w:rPr>
        <w:t xml:space="preserve">M. </w:t>
      </w:r>
      <w:r>
        <w:rPr>
          <w:rFonts w:ascii="Times New Roman" w:hAnsi="Times New Roman" w:cs="Times New Roman"/>
        </w:rPr>
        <w:t xml:space="preserve">Heidegger, entre outros, </w:t>
      </w:r>
      <w:r w:rsidR="00092EED">
        <w:rPr>
          <w:rFonts w:ascii="Times New Roman" w:hAnsi="Times New Roman" w:cs="Times New Roman"/>
        </w:rPr>
        <w:t>o que</w:t>
      </w:r>
      <w:r>
        <w:rPr>
          <w:rFonts w:ascii="Times New Roman" w:hAnsi="Times New Roman" w:cs="Times New Roman"/>
        </w:rPr>
        <w:t xml:space="preserve"> conduziu a uma crítica </w:t>
      </w:r>
      <w:r w:rsidR="00CE215C">
        <w:rPr>
          <w:rFonts w:ascii="Times New Roman" w:hAnsi="Times New Roman" w:cs="Times New Roman"/>
        </w:rPr>
        <w:t xml:space="preserve">radical </w:t>
      </w:r>
      <w:r>
        <w:rPr>
          <w:rFonts w:ascii="Times New Roman" w:hAnsi="Times New Roman" w:cs="Times New Roman"/>
        </w:rPr>
        <w:t xml:space="preserve">da razão ocidental. </w:t>
      </w:r>
      <w:r w:rsidR="00804636">
        <w:rPr>
          <w:rFonts w:ascii="Times New Roman" w:hAnsi="Times New Roman" w:cs="Times New Roman"/>
        </w:rPr>
        <w:t xml:space="preserve">Se na </w:t>
      </w:r>
      <w:r w:rsidR="00092EED" w:rsidRPr="00804636">
        <w:rPr>
          <w:rFonts w:ascii="Times New Roman" w:hAnsi="Times New Roman" w:cs="Times New Roman"/>
          <w:i/>
        </w:rPr>
        <w:t>D</w:t>
      </w:r>
      <w:r w:rsidR="00804636" w:rsidRPr="00804636">
        <w:rPr>
          <w:rFonts w:ascii="Times New Roman" w:hAnsi="Times New Roman" w:cs="Times New Roman"/>
          <w:i/>
        </w:rPr>
        <w:t>ialética do esc</w:t>
      </w:r>
      <w:r w:rsidR="00804636">
        <w:rPr>
          <w:rFonts w:ascii="Times New Roman" w:hAnsi="Times New Roman" w:cs="Times New Roman"/>
          <w:i/>
        </w:rPr>
        <w:t>l</w:t>
      </w:r>
      <w:r w:rsidR="00804636" w:rsidRPr="00804636">
        <w:rPr>
          <w:rFonts w:ascii="Times New Roman" w:hAnsi="Times New Roman" w:cs="Times New Roman"/>
          <w:i/>
        </w:rPr>
        <w:t>arecimento</w:t>
      </w:r>
      <w:r w:rsidR="00804636">
        <w:rPr>
          <w:rFonts w:ascii="Times New Roman" w:hAnsi="Times New Roman" w:cs="Times New Roman"/>
        </w:rPr>
        <w:t xml:space="preserve"> </w:t>
      </w:r>
      <w:r w:rsidR="00092EED">
        <w:rPr>
          <w:rFonts w:ascii="Times New Roman" w:hAnsi="Times New Roman" w:cs="Times New Roman"/>
        </w:rPr>
        <w:t>Adorno e Horkheimer vão buscar em Homero a gênese da racionalidade tecnológica, vendo ali o exemplo de um tipo de subjetividade em que controle da natureza implica o controle de si e da sensibilidade (marcando a gênese da oposição entre razão e sensibilidade que marca a histórica da filosofia</w:t>
      </w:r>
      <w:r w:rsidR="008C753A">
        <w:rPr>
          <w:rFonts w:ascii="Times New Roman" w:hAnsi="Times New Roman" w:cs="Times New Roman"/>
        </w:rPr>
        <w:t xml:space="preserve"> ocidental</w:t>
      </w:r>
      <w:r w:rsidR="00092EED">
        <w:rPr>
          <w:rFonts w:ascii="Times New Roman" w:hAnsi="Times New Roman" w:cs="Times New Roman"/>
        </w:rPr>
        <w:t xml:space="preserve">), em </w:t>
      </w:r>
      <w:r w:rsidR="00092EED" w:rsidRPr="00092EED">
        <w:rPr>
          <w:rFonts w:ascii="Times New Roman" w:hAnsi="Times New Roman" w:cs="Times New Roman"/>
          <w:i/>
        </w:rPr>
        <w:t>Eros e civilização</w:t>
      </w:r>
      <w:r w:rsidR="00092EED">
        <w:rPr>
          <w:rFonts w:ascii="Times New Roman" w:hAnsi="Times New Roman" w:cs="Times New Roman"/>
        </w:rPr>
        <w:t xml:space="preserve"> Marcuse </w:t>
      </w:r>
      <w:r w:rsidR="008C753A">
        <w:rPr>
          <w:rFonts w:ascii="Times New Roman" w:hAnsi="Times New Roman" w:cs="Times New Roman"/>
        </w:rPr>
        <w:t>procurou resgatar os momentos desta</w:t>
      </w:r>
      <w:r w:rsidR="00092EED">
        <w:rPr>
          <w:rFonts w:ascii="Times New Roman" w:hAnsi="Times New Roman" w:cs="Times New Roman"/>
        </w:rPr>
        <w:t xml:space="preserve"> história ocidental em que outra ideia de razão emergiu e foi recusada: Orfeu e Narciso, </w:t>
      </w:r>
      <w:proofErr w:type="spellStart"/>
      <w:r w:rsidR="00092EED">
        <w:rPr>
          <w:rFonts w:ascii="Times New Roman" w:hAnsi="Times New Roman" w:cs="Times New Roman"/>
        </w:rPr>
        <w:t>Schopenhauer</w:t>
      </w:r>
      <w:proofErr w:type="spellEnd"/>
      <w:r w:rsidR="00092EED">
        <w:rPr>
          <w:rFonts w:ascii="Times New Roman" w:hAnsi="Times New Roman" w:cs="Times New Roman"/>
        </w:rPr>
        <w:t xml:space="preserve"> e Nietz</w:t>
      </w:r>
      <w:r w:rsidR="008C753A">
        <w:rPr>
          <w:rFonts w:ascii="Times New Roman" w:hAnsi="Times New Roman" w:cs="Times New Roman"/>
        </w:rPr>
        <w:t>s</w:t>
      </w:r>
      <w:r w:rsidR="00092EED">
        <w:rPr>
          <w:rFonts w:ascii="Times New Roman" w:hAnsi="Times New Roman" w:cs="Times New Roman"/>
        </w:rPr>
        <w:t xml:space="preserve">che, André Breton, Schiller e a estética kantiana, a antropologia de Margareth </w:t>
      </w:r>
      <w:proofErr w:type="spellStart"/>
      <w:r w:rsidR="00092EED">
        <w:rPr>
          <w:rFonts w:ascii="Times New Roman" w:hAnsi="Times New Roman" w:cs="Times New Roman"/>
        </w:rPr>
        <w:t>Mead</w:t>
      </w:r>
      <w:proofErr w:type="spellEnd"/>
      <w:r w:rsidR="00092EED">
        <w:rPr>
          <w:rFonts w:ascii="Times New Roman" w:hAnsi="Times New Roman" w:cs="Times New Roman"/>
        </w:rPr>
        <w:t xml:space="preserve">, </w:t>
      </w:r>
      <w:r w:rsidR="00DB58C1">
        <w:rPr>
          <w:rFonts w:ascii="Times New Roman" w:hAnsi="Times New Roman" w:cs="Times New Roman"/>
        </w:rPr>
        <w:t xml:space="preserve">Walter </w:t>
      </w:r>
      <w:r w:rsidR="00092EED">
        <w:rPr>
          <w:rFonts w:ascii="Times New Roman" w:hAnsi="Times New Roman" w:cs="Times New Roman"/>
        </w:rPr>
        <w:t xml:space="preserve">Benjamin. A partir </w:t>
      </w:r>
      <w:r w:rsidR="001E4E4D">
        <w:rPr>
          <w:rFonts w:ascii="Times New Roman" w:hAnsi="Times New Roman" w:cs="Times New Roman"/>
        </w:rPr>
        <w:t xml:space="preserve">dessa </w:t>
      </w:r>
      <w:r w:rsidR="00092EED" w:rsidRPr="001E4E4D">
        <w:rPr>
          <w:rFonts w:ascii="Times New Roman" w:hAnsi="Times New Roman" w:cs="Times New Roman"/>
          <w:i/>
        </w:rPr>
        <w:t>hermenêutica da ideia de liberdade</w:t>
      </w:r>
      <w:r w:rsidR="00DB58C1">
        <w:rPr>
          <w:rFonts w:ascii="Times New Roman" w:hAnsi="Times New Roman" w:cs="Times New Roman"/>
        </w:rPr>
        <w:t xml:space="preserve">, na expressão de F. </w:t>
      </w:r>
      <w:proofErr w:type="spellStart"/>
      <w:r w:rsidR="00DB58C1">
        <w:rPr>
          <w:rFonts w:ascii="Times New Roman" w:hAnsi="Times New Roman" w:cs="Times New Roman"/>
        </w:rPr>
        <w:t>Jameson</w:t>
      </w:r>
      <w:proofErr w:type="spellEnd"/>
      <w:r w:rsidR="009E6F89">
        <w:rPr>
          <w:rFonts w:ascii="Times New Roman" w:hAnsi="Times New Roman" w:cs="Times New Roman"/>
        </w:rPr>
        <w:t xml:space="preserve">, Marcuse faz emergir outra </w:t>
      </w:r>
      <w:r w:rsidR="00092EED">
        <w:rPr>
          <w:rFonts w:ascii="Times New Roman" w:hAnsi="Times New Roman" w:cs="Times New Roman"/>
        </w:rPr>
        <w:t>ideia de uma razão</w:t>
      </w:r>
      <w:r w:rsidR="009E6F89">
        <w:rPr>
          <w:rFonts w:ascii="Times New Roman" w:hAnsi="Times New Roman" w:cs="Times New Roman"/>
        </w:rPr>
        <w:t>, uma razão</w:t>
      </w:r>
      <w:r w:rsidR="00092EED">
        <w:rPr>
          <w:rFonts w:ascii="Times New Roman" w:hAnsi="Times New Roman" w:cs="Times New Roman"/>
        </w:rPr>
        <w:t xml:space="preserve"> sensual ou sensível, que aparece como herança e superação da razão </w:t>
      </w:r>
      <w:proofErr w:type="spellStart"/>
      <w:r w:rsidR="00092EED" w:rsidRPr="00223C64">
        <w:rPr>
          <w:rFonts w:ascii="Times New Roman" w:hAnsi="Times New Roman" w:cs="Times New Roman"/>
          <w:i/>
        </w:rPr>
        <w:t>tecno-lógica</w:t>
      </w:r>
      <w:proofErr w:type="spellEnd"/>
      <w:r w:rsidR="00092EED">
        <w:rPr>
          <w:rFonts w:ascii="Times New Roman" w:hAnsi="Times New Roman" w:cs="Times New Roman"/>
        </w:rPr>
        <w:t>.</w:t>
      </w:r>
      <w:r w:rsidR="005E1831">
        <w:rPr>
          <w:rFonts w:ascii="Times New Roman" w:hAnsi="Times New Roman" w:cs="Times New Roman"/>
        </w:rPr>
        <w:t xml:space="preserve"> Para entender o conceito, vejamos como ele </w:t>
      </w:r>
      <w:r w:rsidR="00223C64">
        <w:rPr>
          <w:rFonts w:ascii="Times New Roman" w:hAnsi="Times New Roman" w:cs="Times New Roman"/>
        </w:rPr>
        <w:t xml:space="preserve">argumenta em </w:t>
      </w:r>
      <w:r w:rsidR="009E6F89">
        <w:rPr>
          <w:rFonts w:ascii="Times New Roman" w:hAnsi="Times New Roman" w:cs="Times New Roman"/>
          <w:i/>
        </w:rPr>
        <w:t>O homem unidimensional: estudos sobre a ideologia da sociedade industrial avançada</w:t>
      </w:r>
      <w:r w:rsidR="009E6F89">
        <w:rPr>
          <w:rFonts w:ascii="Times New Roman" w:hAnsi="Times New Roman" w:cs="Times New Roman"/>
        </w:rPr>
        <w:t xml:space="preserve"> </w:t>
      </w:r>
      <w:r w:rsidR="00CE215C">
        <w:rPr>
          <w:rFonts w:ascii="Times New Roman" w:hAnsi="Times New Roman" w:cs="Times New Roman"/>
        </w:rPr>
        <w:t>(HU)</w:t>
      </w:r>
      <w:r w:rsidR="00DB58C1">
        <w:rPr>
          <w:rFonts w:ascii="Times New Roman" w:hAnsi="Times New Roman" w:cs="Times New Roman"/>
        </w:rPr>
        <w:t xml:space="preserve"> </w:t>
      </w:r>
      <w:r w:rsidR="002A1BDC">
        <w:rPr>
          <w:rFonts w:ascii="Times New Roman" w:hAnsi="Times New Roman" w:cs="Times New Roman"/>
        </w:rPr>
        <w:t>(</w:t>
      </w:r>
      <w:r w:rsidR="00B8011B">
        <w:rPr>
          <w:rFonts w:ascii="Times New Roman" w:hAnsi="Times New Roman" w:cs="Times New Roman"/>
        </w:rPr>
        <w:t>[</w:t>
      </w:r>
      <w:r w:rsidR="00DB58C1">
        <w:rPr>
          <w:rFonts w:ascii="Times New Roman" w:hAnsi="Times New Roman" w:cs="Times New Roman"/>
        </w:rPr>
        <w:t>1964</w:t>
      </w:r>
      <w:r w:rsidR="00B8011B">
        <w:rPr>
          <w:rFonts w:ascii="Times New Roman" w:hAnsi="Times New Roman" w:cs="Times New Roman"/>
        </w:rPr>
        <w:t>]</w:t>
      </w:r>
      <w:r w:rsidR="002A1BDC">
        <w:rPr>
          <w:rFonts w:ascii="Times New Roman" w:hAnsi="Times New Roman" w:cs="Times New Roman"/>
        </w:rPr>
        <w:t xml:space="preserve"> 1969</w:t>
      </w:r>
      <w:r w:rsidR="00553669">
        <w:rPr>
          <w:rFonts w:ascii="Times New Roman" w:hAnsi="Times New Roman" w:cs="Times New Roman"/>
        </w:rPr>
        <w:t>a</w:t>
      </w:r>
      <w:r w:rsidR="002A1BDC">
        <w:rPr>
          <w:rFonts w:ascii="Times New Roman" w:hAnsi="Times New Roman" w:cs="Times New Roman"/>
        </w:rPr>
        <w:t>)</w:t>
      </w:r>
      <w:r w:rsidR="009E6F89">
        <w:rPr>
          <w:rFonts w:ascii="Times New Roman" w:hAnsi="Times New Roman" w:cs="Times New Roman"/>
        </w:rPr>
        <w:t xml:space="preserve">. </w:t>
      </w:r>
    </w:p>
    <w:p w:rsidR="008A1054" w:rsidRDefault="009E6F89" w:rsidP="00E701FF">
      <w:pPr>
        <w:spacing w:line="360" w:lineRule="auto"/>
        <w:ind w:firstLine="709"/>
        <w:jc w:val="both"/>
        <w:rPr>
          <w:rFonts w:ascii="Times New Roman" w:hAnsi="Times New Roman" w:cs="Times New Roman"/>
        </w:rPr>
      </w:pPr>
      <w:r>
        <w:rPr>
          <w:rFonts w:ascii="Times New Roman" w:hAnsi="Times New Roman" w:cs="Times New Roman"/>
        </w:rPr>
        <w:lastRenderedPageBreak/>
        <w:t xml:space="preserve">O mote do livro é a reflexão </w:t>
      </w:r>
      <w:r w:rsidR="00AE4976">
        <w:rPr>
          <w:rFonts w:ascii="Times New Roman" w:hAnsi="Times New Roman" w:cs="Times New Roman"/>
        </w:rPr>
        <w:t xml:space="preserve">crítica </w:t>
      </w:r>
      <w:r>
        <w:rPr>
          <w:rFonts w:ascii="Times New Roman" w:hAnsi="Times New Roman" w:cs="Times New Roman"/>
        </w:rPr>
        <w:t>sobre a neutralidade da tecnologia e da ciência</w:t>
      </w:r>
      <w:r w:rsidR="00AE4976">
        <w:rPr>
          <w:rFonts w:ascii="Times New Roman" w:hAnsi="Times New Roman" w:cs="Times New Roman"/>
        </w:rPr>
        <w:t>.</w:t>
      </w:r>
      <w:r w:rsidR="000B73C4">
        <w:rPr>
          <w:rFonts w:ascii="Times New Roman" w:hAnsi="Times New Roman" w:cs="Times New Roman"/>
        </w:rPr>
        <w:t xml:space="preserve"> </w:t>
      </w:r>
      <w:r w:rsidR="00AE4976">
        <w:rPr>
          <w:rFonts w:ascii="Times New Roman" w:hAnsi="Times New Roman" w:cs="Times New Roman"/>
        </w:rPr>
        <w:t>Na segunda parte do livro</w:t>
      </w:r>
      <w:r w:rsidR="00B8011B">
        <w:rPr>
          <w:rStyle w:val="Refdenotaderodap"/>
          <w:rFonts w:ascii="Times New Roman" w:hAnsi="Times New Roman" w:cs="Times New Roman"/>
        </w:rPr>
        <w:footnoteReference w:id="5"/>
      </w:r>
      <w:r w:rsidR="00AE4976">
        <w:rPr>
          <w:rFonts w:ascii="Times New Roman" w:hAnsi="Times New Roman" w:cs="Times New Roman"/>
        </w:rPr>
        <w:t xml:space="preserve"> Marcuse traz à tona uma polêmica</w:t>
      </w:r>
      <w:r w:rsidR="00B8011B">
        <w:rPr>
          <w:rFonts w:ascii="Times New Roman" w:hAnsi="Times New Roman" w:cs="Times New Roman"/>
        </w:rPr>
        <w:t xml:space="preserve">, já </w:t>
      </w:r>
      <w:r w:rsidR="00AE4976">
        <w:rPr>
          <w:rFonts w:ascii="Times New Roman" w:hAnsi="Times New Roman" w:cs="Times New Roman"/>
        </w:rPr>
        <w:t xml:space="preserve">trabalhada em 1941 no artigo </w:t>
      </w:r>
      <w:r w:rsidR="00AE4976" w:rsidRPr="00AE4976">
        <w:rPr>
          <w:rFonts w:ascii="Times New Roman" w:hAnsi="Times New Roman" w:cs="Times New Roman"/>
          <w:i/>
        </w:rPr>
        <w:t>Algumas implicaç</w:t>
      </w:r>
      <w:r w:rsidR="008C753A">
        <w:rPr>
          <w:rFonts w:ascii="Times New Roman" w:hAnsi="Times New Roman" w:cs="Times New Roman"/>
          <w:i/>
        </w:rPr>
        <w:t>ões</w:t>
      </w:r>
      <w:r w:rsidR="00AE4976" w:rsidRPr="00AE4976">
        <w:rPr>
          <w:rFonts w:ascii="Times New Roman" w:hAnsi="Times New Roman" w:cs="Times New Roman"/>
          <w:i/>
        </w:rPr>
        <w:t xml:space="preserve"> sociais da tecnologia moderna</w:t>
      </w:r>
      <w:r w:rsidR="00AE4976">
        <w:rPr>
          <w:rFonts w:ascii="Times New Roman" w:hAnsi="Times New Roman" w:cs="Times New Roman"/>
        </w:rPr>
        <w:t xml:space="preserve"> (1999</w:t>
      </w:r>
      <w:r w:rsidR="00223C64">
        <w:rPr>
          <w:rFonts w:ascii="Times New Roman" w:hAnsi="Times New Roman" w:cs="Times New Roman"/>
        </w:rPr>
        <w:t>c</w:t>
      </w:r>
      <w:r w:rsidR="00AE4976">
        <w:rPr>
          <w:rFonts w:ascii="Times New Roman" w:hAnsi="Times New Roman" w:cs="Times New Roman"/>
        </w:rPr>
        <w:t>)</w:t>
      </w:r>
      <w:r w:rsidR="00F259A7">
        <w:rPr>
          <w:rFonts w:ascii="Times New Roman" w:hAnsi="Times New Roman" w:cs="Times New Roman"/>
        </w:rPr>
        <w:t xml:space="preserve">, </w:t>
      </w:r>
      <w:r w:rsidR="00B8011B">
        <w:rPr>
          <w:rFonts w:ascii="Times New Roman" w:hAnsi="Times New Roman" w:cs="Times New Roman"/>
        </w:rPr>
        <w:t>porém</w:t>
      </w:r>
      <w:r w:rsidR="008C753A">
        <w:rPr>
          <w:rFonts w:ascii="Times New Roman" w:hAnsi="Times New Roman" w:cs="Times New Roman"/>
        </w:rPr>
        <w:t xml:space="preserve"> com uma abordagem </w:t>
      </w:r>
      <w:r w:rsidR="00F259A7">
        <w:rPr>
          <w:rFonts w:ascii="Times New Roman" w:hAnsi="Times New Roman" w:cs="Times New Roman"/>
        </w:rPr>
        <w:t xml:space="preserve">um pouco diferente </w:t>
      </w:r>
      <w:r w:rsidR="007C5B29">
        <w:rPr>
          <w:rFonts w:ascii="Times New Roman" w:hAnsi="Times New Roman" w:cs="Times New Roman"/>
        </w:rPr>
        <w:t xml:space="preserve">e </w:t>
      </w:r>
      <w:r w:rsidR="00F259A7">
        <w:rPr>
          <w:rFonts w:ascii="Times New Roman" w:hAnsi="Times New Roman" w:cs="Times New Roman"/>
        </w:rPr>
        <w:t>que parece apontar para uma contradiç</w:t>
      </w:r>
      <w:r w:rsidR="00DD44A2">
        <w:rPr>
          <w:rFonts w:ascii="Times New Roman" w:hAnsi="Times New Roman" w:cs="Times New Roman"/>
        </w:rPr>
        <w:t>ão em seu pensamento.</w:t>
      </w:r>
      <w:r w:rsidR="008141C5">
        <w:rPr>
          <w:rFonts w:ascii="Times New Roman" w:hAnsi="Times New Roman" w:cs="Times New Roman"/>
        </w:rPr>
        <w:t xml:space="preserve"> Se em 1941 Marcuse </w:t>
      </w:r>
      <w:r w:rsidR="008A1054">
        <w:rPr>
          <w:rFonts w:ascii="Times New Roman" w:hAnsi="Times New Roman" w:cs="Times New Roman"/>
        </w:rPr>
        <w:t xml:space="preserve">estabelecia uma </w:t>
      </w:r>
      <w:r w:rsidR="00B8011B">
        <w:rPr>
          <w:rFonts w:ascii="Times New Roman" w:hAnsi="Times New Roman" w:cs="Times New Roman"/>
        </w:rPr>
        <w:t xml:space="preserve">clara </w:t>
      </w:r>
      <w:r w:rsidR="008A1054">
        <w:rPr>
          <w:rFonts w:ascii="Times New Roman" w:hAnsi="Times New Roman" w:cs="Times New Roman"/>
        </w:rPr>
        <w:t xml:space="preserve">distinção entre </w:t>
      </w:r>
      <w:r w:rsidR="00B8011B">
        <w:rPr>
          <w:rFonts w:ascii="Times New Roman" w:hAnsi="Times New Roman" w:cs="Times New Roman"/>
        </w:rPr>
        <w:t xml:space="preserve">a </w:t>
      </w:r>
      <w:r w:rsidR="008A1054">
        <w:rPr>
          <w:rFonts w:ascii="Times New Roman" w:hAnsi="Times New Roman" w:cs="Times New Roman"/>
        </w:rPr>
        <w:t>técnica</w:t>
      </w:r>
      <w:r w:rsidR="00592EAE">
        <w:rPr>
          <w:rFonts w:ascii="Times New Roman" w:hAnsi="Times New Roman" w:cs="Times New Roman"/>
        </w:rPr>
        <w:t xml:space="preserve"> </w:t>
      </w:r>
      <w:r w:rsidR="00B8011B">
        <w:rPr>
          <w:rFonts w:ascii="Times New Roman" w:hAnsi="Times New Roman" w:cs="Times New Roman"/>
        </w:rPr>
        <w:t xml:space="preserve">entendida </w:t>
      </w:r>
      <w:r w:rsidR="00592EAE">
        <w:rPr>
          <w:rFonts w:ascii="Times New Roman" w:hAnsi="Times New Roman" w:cs="Times New Roman"/>
        </w:rPr>
        <w:t>“</w:t>
      </w:r>
      <w:r w:rsidR="008A1054" w:rsidRPr="00223C64">
        <w:rPr>
          <w:rFonts w:ascii="Times New Roman" w:hAnsi="Times New Roman" w:cs="Times New Roman"/>
          <w:i/>
        </w:rPr>
        <w:t>enquanto conjunto de instrumentos criados pelos homens para a manutenção de sua existência</w:t>
      </w:r>
      <w:r w:rsidR="00592EAE">
        <w:rPr>
          <w:rFonts w:ascii="Times New Roman" w:hAnsi="Times New Roman" w:cs="Times New Roman"/>
        </w:rPr>
        <w:t>”</w:t>
      </w:r>
      <w:r w:rsidR="008A1054" w:rsidRPr="008A1054">
        <w:rPr>
          <w:rFonts w:ascii="Times New Roman" w:hAnsi="Times New Roman" w:cs="Times New Roman"/>
        </w:rPr>
        <w:t xml:space="preserve"> </w:t>
      </w:r>
      <w:r w:rsidR="008A1054">
        <w:rPr>
          <w:rFonts w:ascii="Times New Roman" w:hAnsi="Times New Roman" w:cs="Times New Roman"/>
        </w:rPr>
        <w:t xml:space="preserve">e </w:t>
      </w:r>
      <w:r w:rsidR="00B8011B">
        <w:rPr>
          <w:rFonts w:ascii="Times New Roman" w:hAnsi="Times New Roman" w:cs="Times New Roman"/>
        </w:rPr>
        <w:t xml:space="preserve">a </w:t>
      </w:r>
      <w:r w:rsidR="008A1054">
        <w:rPr>
          <w:rFonts w:ascii="Times New Roman" w:hAnsi="Times New Roman" w:cs="Times New Roman"/>
        </w:rPr>
        <w:t>tecnologia</w:t>
      </w:r>
      <w:r w:rsidR="00592EAE">
        <w:rPr>
          <w:rFonts w:ascii="Times New Roman" w:hAnsi="Times New Roman" w:cs="Times New Roman"/>
        </w:rPr>
        <w:t xml:space="preserve"> </w:t>
      </w:r>
      <w:r w:rsidR="00B8011B">
        <w:rPr>
          <w:rFonts w:ascii="Times New Roman" w:hAnsi="Times New Roman" w:cs="Times New Roman"/>
        </w:rPr>
        <w:t xml:space="preserve">entendida </w:t>
      </w:r>
      <w:r w:rsidR="00592EAE">
        <w:rPr>
          <w:rFonts w:ascii="Times New Roman" w:hAnsi="Times New Roman" w:cs="Times New Roman"/>
        </w:rPr>
        <w:t>“</w:t>
      </w:r>
      <w:r w:rsidR="008A1054" w:rsidRPr="00223C64">
        <w:rPr>
          <w:rFonts w:ascii="Times New Roman" w:hAnsi="Times New Roman" w:cs="Times New Roman"/>
          <w:i/>
        </w:rPr>
        <w:t>enquanto o modo de produção específico que utiliza a técnica como instrumento de dominação</w:t>
      </w:r>
      <w:r w:rsidR="00592EAE">
        <w:rPr>
          <w:rFonts w:ascii="Times New Roman" w:hAnsi="Times New Roman" w:cs="Times New Roman"/>
        </w:rPr>
        <w:t>”</w:t>
      </w:r>
      <w:r w:rsidR="008A1054">
        <w:rPr>
          <w:rFonts w:ascii="Times New Roman" w:hAnsi="Times New Roman" w:cs="Times New Roman"/>
        </w:rPr>
        <w:t>, já em 1964 ele afirma</w:t>
      </w:r>
      <w:r w:rsidR="00CE215C">
        <w:rPr>
          <w:rFonts w:ascii="Times New Roman" w:hAnsi="Times New Roman" w:cs="Times New Roman"/>
        </w:rPr>
        <w:t>, logo na introdução do texto</w:t>
      </w:r>
      <w:r w:rsidR="008A1054">
        <w:rPr>
          <w:rFonts w:ascii="Times New Roman" w:hAnsi="Times New Roman" w:cs="Times New Roman"/>
        </w:rPr>
        <w:t>:</w:t>
      </w:r>
    </w:p>
    <w:p w:rsidR="008A1054" w:rsidRPr="0097002F" w:rsidRDefault="008A1054" w:rsidP="00E701FF">
      <w:pPr>
        <w:spacing w:line="360" w:lineRule="auto"/>
        <w:ind w:left="708"/>
        <w:jc w:val="both"/>
        <w:rPr>
          <w:rFonts w:ascii="Times New Roman" w:hAnsi="Times New Roman" w:cs="Times New Roman"/>
          <w:sz w:val="20"/>
          <w:szCs w:val="20"/>
        </w:rPr>
      </w:pPr>
      <w:r w:rsidRPr="0097002F">
        <w:rPr>
          <w:rFonts w:ascii="Times New Roman" w:hAnsi="Times New Roman" w:cs="Times New Roman"/>
          <w:sz w:val="20"/>
          <w:szCs w:val="20"/>
        </w:rPr>
        <w:t>Em face das particularidades totalitárias dessa sociedade, a noção tradicional de neutralidade da tecnologia não pode mais ser sustentada. A tecnologia não pode, como tal, ser isolada do uso que lhe é dado; a sociedade tecnológica é um sistema de dominação que já opera no conceito e na elaboração das técnicas. (</w:t>
      </w:r>
      <w:r w:rsidR="002F494E" w:rsidRPr="0097002F">
        <w:rPr>
          <w:rFonts w:ascii="Times New Roman" w:hAnsi="Times New Roman" w:cs="Times New Roman"/>
          <w:sz w:val="20"/>
          <w:szCs w:val="20"/>
        </w:rPr>
        <w:t xml:space="preserve">Marcuse, </w:t>
      </w:r>
      <w:r w:rsidRPr="0097002F">
        <w:rPr>
          <w:rFonts w:ascii="Times New Roman" w:hAnsi="Times New Roman" w:cs="Times New Roman"/>
          <w:sz w:val="20"/>
          <w:szCs w:val="20"/>
        </w:rPr>
        <w:t>1969</w:t>
      </w:r>
      <w:r w:rsidR="00553669">
        <w:rPr>
          <w:rFonts w:ascii="Times New Roman" w:hAnsi="Times New Roman" w:cs="Times New Roman"/>
          <w:sz w:val="20"/>
          <w:szCs w:val="20"/>
        </w:rPr>
        <w:t>a</w:t>
      </w:r>
      <w:r w:rsidRPr="0097002F">
        <w:rPr>
          <w:rFonts w:ascii="Times New Roman" w:hAnsi="Times New Roman" w:cs="Times New Roman"/>
          <w:sz w:val="20"/>
          <w:szCs w:val="20"/>
        </w:rPr>
        <w:t>, p. 19)</w:t>
      </w:r>
    </w:p>
    <w:p w:rsidR="00223C64" w:rsidRDefault="00CE215C" w:rsidP="00223C64">
      <w:pPr>
        <w:spacing w:line="360" w:lineRule="auto"/>
        <w:ind w:firstLine="709"/>
        <w:jc w:val="both"/>
        <w:rPr>
          <w:rFonts w:ascii="Times New Roman" w:hAnsi="Times New Roman" w:cs="Times New Roman"/>
        </w:rPr>
      </w:pPr>
      <w:r>
        <w:rPr>
          <w:rFonts w:ascii="Times New Roman" w:hAnsi="Times New Roman" w:cs="Times New Roman"/>
        </w:rPr>
        <w:t xml:space="preserve">Essa abordagem remete </w:t>
      </w:r>
      <w:r w:rsidR="00592EAE">
        <w:rPr>
          <w:rFonts w:ascii="Times New Roman" w:hAnsi="Times New Roman" w:cs="Times New Roman"/>
        </w:rPr>
        <w:t>a uma concepção exist</w:t>
      </w:r>
      <w:r w:rsidR="004248AF">
        <w:rPr>
          <w:rFonts w:ascii="Times New Roman" w:hAnsi="Times New Roman" w:cs="Times New Roman"/>
        </w:rPr>
        <w:t>e</w:t>
      </w:r>
      <w:r w:rsidR="00592EAE">
        <w:rPr>
          <w:rFonts w:ascii="Times New Roman" w:hAnsi="Times New Roman" w:cs="Times New Roman"/>
        </w:rPr>
        <w:t>ncia</w:t>
      </w:r>
      <w:r w:rsidR="004248AF">
        <w:rPr>
          <w:rFonts w:ascii="Times New Roman" w:hAnsi="Times New Roman" w:cs="Times New Roman"/>
        </w:rPr>
        <w:t>l</w:t>
      </w:r>
      <w:r w:rsidR="00592EAE">
        <w:rPr>
          <w:rFonts w:ascii="Times New Roman" w:hAnsi="Times New Roman" w:cs="Times New Roman"/>
        </w:rPr>
        <w:t xml:space="preserve"> </w:t>
      </w:r>
      <w:r w:rsidR="00804636">
        <w:rPr>
          <w:rFonts w:ascii="Times New Roman" w:hAnsi="Times New Roman" w:cs="Times New Roman"/>
        </w:rPr>
        <w:t>da</w:t>
      </w:r>
      <w:r w:rsidR="00592EAE">
        <w:rPr>
          <w:rFonts w:ascii="Times New Roman" w:hAnsi="Times New Roman" w:cs="Times New Roman"/>
        </w:rPr>
        <w:t xml:space="preserve"> técnica, </w:t>
      </w:r>
      <w:r w:rsidR="00223C64">
        <w:rPr>
          <w:rFonts w:ascii="Times New Roman" w:hAnsi="Times New Roman" w:cs="Times New Roman"/>
        </w:rPr>
        <w:t xml:space="preserve">a tecnicidade, </w:t>
      </w:r>
      <w:r w:rsidR="004248AF">
        <w:rPr>
          <w:rFonts w:ascii="Times New Roman" w:hAnsi="Times New Roman" w:cs="Times New Roman"/>
        </w:rPr>
        <w:t xml:space="preserve">no sentido de pensar o engajamento existencial </w:t>
      </w:r>
      <w:r w:rsidR="00804636">
        <w:rPr>
          <w:rFonts w:ascii="Times New Roman" w:hAnsi="Times New Roman" w:cs="Times New Roman"/>
        </w:rPr>
        <w:t xml:space="preserve">em um </w:t>
      </w:r>
      <w:r w:rsidR="004248AF" w:rsidRPr="004248AF">
        <w:rPr>
          <w:rFonts w:ascii="Times New Roman" w:hAnsi="Times New Roman" w:cs="Times New Roman"/>
          <w:i/>
        </w:rPr>
        <w:t>projeto</w:t>
      </w:r>
      <w:r w:rsidR="004248AF">
        <w:rPr>
          <w:rFonts w:ascii="Times New Roman" w:hAnsi="Times New Roman" w:cs="Times New Roman"/>
        </w:rPr>
        <w:t xml:space="preserve"> técnico (no sentido </w:t>
      </w:r>
      <w:proofErr w:type="spellStart"/>
      <w:r w:rsidR="004248AF">
        <w:rPr>
          <w:rFonts w:ascii="Times New Roman" w:hAnsi="Times New Roman" w:cs="Times New Roman"/>
        </w:rPr>
        <w:t>sartreano</w:t>
      </w:r>
      <w:proofErr w:type="spellEnd"/>
      <w:r w:rsidR="004248AF">
        <w:rPr>
          <w:rFonts w:ascii="Times New Roman" w:hAnsi="Times New Roman" w:cs="Times New Roman"/>
        </w:rPr>
        <w:t xml:space="preserve"> do termo).</w:t>
      </w:r>
      <w:r w:rsidR="006039AB">
        <w:rPr>
          <w:rFonts w:ascii="Times New Roman" w:hAnsi="Times New Roman" w:cs="Times New Roman"/>
        </w:rPr>
        <w:t xml:space="preserve"> </w:t>
      </w:r>
      <w:r w:rsidR="00223C64">
        <w:rPr>
          <w:rFonts w:ascii="Times New Roman" w:hAnsi="Times New Roman" w:cs="Times New Roman"/>
        </w:rPr>
        <w:t xml:space="preserve">A partir dessa </w:t>
      </w:r>
      <w:r w:rsidR="006039AB">
        <w:rPr>
          <w:rFonts w:ascii="Times New Roman" w:hAnsi="Times New Roman" w:cs="Times New Roman"/>
        </w:rPr>
        <w:t xml:space="preserve">articulação entre </w:t>
      </w:r>
      <w:r w:rsidR="00B8011B">
        <w:rPr>
          <w:rFonts w:ascii="Times New Roman" w:hAnsi="Times New Roman" w:cs="Times New Roman"/>
        </w:rPr>
        <w:t xml:space="preserve">a </w:t>
      </w:r>
      <w:r w:rsidR="006039AB">
        <w:rPr>
          <w:rFonts w:ascii="Times New Roman" w:hAnsi="Times New Roman" w:cs="Times New Roman"/>
        </w:rPr>
        <w:t xml:space="preserve">filosofia da técnica, </w:t>
      </w:r>
      <w:r w:rsidR="00B8011B">
        <w:rPr>
          <w:rFonts w:ascii="Times New Roman" w:hAnsi="Times New Roman" w:cs="Times New Roman"/>
        </w:rPr>
        <w:t xml:space="preserve">o </w:t>
      </w:r>
      <w:r w:rsidR="006039AB">
        <w:rPr>
          <w:rFonts w:ascii="Times New Roman" w:hAnsi="Times New Roman" w:cs="Times New Roman"/>
        </w:rPr>
        <w:t>marxismo</w:t>
      </w:r>
      <w:r w:rsidR="00B8011B">
        <w:rPr>
          <w:rFonts w:ascii="Times New Roman" w:hAnsi="Times New Roman" w:cs="Times New Roman"/>
        </w:rPr>
        <w:t xml:space="preserve"> </w:t>
      </w:r>
      <w:r w:rsidR="006039AB">
        <w:rPr>
          <w:rFonts w:ascii="Times New Roman" w:hAnsi="Times New Roman" w:cs="Times New Roman"/>
        </w:rPr>
        <w:t xml:space="preserve">e </w:t>
      </w:r>
      <w:r w:rsidR="00B8011B">
        <w:rPr>
          <w:rFonts w:ascii="Times New Roman" w:hAnsi="Times New Roman" w:cs="Times New Roman"/>
        </w:rPr>
        <w:t xml:space="preserve">a </w:t>
      </w:r>
      <w:r w:rsidR="006039AB">
        <w:rPr>
          <w:rFonts w:ascii="Times New Roman" w:hAnsi="Times New Roman" w:cs="Times New Roman"/>
        </w:rPr>
        <w:t xml:space="preserve">dimensão estética, Marcuse </w:t>
      </w:r>
      <w:r w:rsidR="00932A34">
        <w:rPr>
          <w:rFonts w:ascii="Times New Roman" w:hAnsi="Times New Roman" w:cs="Times New Roman"/>
        </w:rPr>
        <w:t xml:space="preserve">propõe </w:t>
      </w:r>
      <w:r w:rsidR="006039AB">
        <w:rPr>
          <w:rFonts w:ascii="Times New Roman" w:hAnsi="Times New Roman" w:cs="Times New Roman"/>
        </w:rPr>
        <w:t>uma concepção histórica de razão que, em virtude deste caráter, apresent</w:t>
      </w:r>
      <w:r w:rsidR="00223C64">
        <w:rPr>
          <w:rFonts w:ascii="Times New Roman" w:hAnsi="Times New Roman" w:cs="Times New Roman"/>
        </w:rPr>
        <w:t>a a técnica como razão política.</w:t>
      </w:r>
      <w:proofErr w:type="gramStart"/>
      <w:r w:rsidR="00B90222">
        <w:rPr>
          <w:rStyle w:val="Refdenotaderodap"/>
          <w:rFonts w:ascii="Times New Roman" w:hAnsi="Times New Roman" w:cs="Times New Roman"/>
        </w:rPr>
        <w:footnoteReference w:id="6"/>
      </w:r>
      <w:proofErr w:type="gramEnd"/>
    </w:p>
    <w:p w:rsidR="00D95932" w:rsidRPr="0097002F" w:rsidRDefault="00D95932" w:rsidP="00E701FF">
      <w:pPr>
        <w:spacing w:line="360" w:lineRule="auto"/>
        <w:ind w:left="708"/>
        <w:jc w:val="both"/>
        <w:rPr>
          <w:rFonts w:ascii="Times New Roman" w:hAnsi="Times New Roman" w:cs="Times New Roman"/>
          <w:sz w:val="20"/>
          <w:szCs w:val="20"/>
        </w:rPr>
      </w:pPr>
      <w:r w:rsidRPr="0097002F">
        <w:rPr>
          <w:rFonts w:ascii="Times New Roman" w:hAnsi="Times New Roman" w:cs="Times New Roman"/>
          <w:sz w:val="20"/>
          <w:szCs w:val="20"/>
        </w:rPr>
        <w:t>Mas se a razão técnica se revela nesses termos como razão política, então isto ocorre porque desde o início já era “esta” razão técnica e “esta” razão política: delimitada pelo interesse determinado da dominação. Enquanto razão política, a razão técnica é “histórica”. Se a separação dos meios de produção é uma necessidade técnica, a servidão por ela organizada “não” o é. Com base em suas próprias conquistas – a mecanização produtiva e calculável -, esta separação adquire a possibilidade de uma racionalidade qualitativamente diferente (...)</w:t>
      </w:r>
      <w:r w:rsidR="00ED007D">
        <w:rPr>
          <w:rFonts w:ascii="Times New Roman" w:hAnsi="Times New Roman" w:cs="Times New Roman"/>
          <w:sz w:val="20"/>
          <w:szCs w:val="20"/>
        </w:rPr>
        <w:t>.</w:t>
      </w:r>
      <w:r w:rsidRPr="0097002F">
        <w:rPr>
          <w:rFonts w:ascii="Times New Roman" w:hAnsi="Times New Roman" w:cs="Times New Roman"/>
          <w:sz w:val="20"/>
          <w:szCs w:val="20"/>
        </w:rPr>
        <w:t xml:space="preserve"> No estágio da produção automática administrada pelos homens assim libertados, as finalidades formal e material já não seriam necessariamente “antinômicas” – e nem a razão formal se imporia “indiferentemente” por entre e acima dos homens. Pois enquanto “espírito coagulado” a máquina “não é neutra”; a razão técnica é razão social em cada </w:t>
      </w:r>
      <w:r w:rsidRPr="0097002F">
        <w:rPr>
          <w:rFonts w:ascii="Times New Roman" w:hAnsi="Times New Roman" w:cs="Times New Roman"/>
          <w:sz w:val="20"/>
          <w:szCs w:val="20"/>
        </w:rPr>
        <w:lastRenderedPageBreak/>
        <w:t>caso dominante; ela pode ser transformada em sua própria estrutura. Enquanto razão técnica ela só pode ser convertida em técnica da libertação. (Marcuse, 1998, p. 133-4)</w:t>
      </w:r>
    </w:p>
    <w:p w:rsidR="002A1BDC" w:rsidRDefault="002A1BDC" w:rsidP="00943FD6">
      <w:pPr>
        <w:spacing w:line="360" w:lineRule="auto"/>
        <w:ind w:firstLine="709"/>
        <w:jc w:val="both"/>
        <w:rPr>
          <w:rFonts w:ascii="Times New Roman" w:hAnsi="Times New Roman" w:cs="Times New Roman"/>
        </w:rPr>
      </w:pPr>
      <w:r>
        <w:rPr>
          <w:rFonts w:ascii="Times New Roman" w:hAnsi="Times New Roman" w:cs="Times New Roman"/>
        </w:rPr>
        <w:t xml:space="preserve">Esta concepção histórica </w:t>
      </w:r>
      <w:r w:rsidR="001E4E4D">
        <w:rPr>
          <w:rFonts w:ascii="Times New Roman" w:hAnsi="Times New Roman" w:cs="Times New Roman"/>
        </w:rPr>
        <w:t>d</w:t>
      </w:r>
      <w:r>
        <w:rPr>
          <w:rFonts w:ascii="Times New Roman" w:hAnsi="Times New Roman" w:cs="Times New Roman"/>
        </w:rPr>
        <w:t>e razão é decisiva para a compreensão d</w:t>
      </w:r>
      <w:r w:rsidR="00B8011B">
        <w:rPr>
          <w:rFonts w:ascii="Times New Roman" w:hAnsi="Times New Roman" w:cs="Times New Roman"/>
        </w:rPr>
        <w:t xml:space="preserve">o </w:t>
      </w:r>
      <w:r w:rsidR="00D95932">
        <w:rPr>
          <w:rFonts w:ascii="Times New Roman" w:hAnsi="Times New Roman" w:cs="Times New Roman"/>
        </w:rPr>
        <w:t>conceito de indústria cultural</w:t>
      </w:r>
      <w:r w:rsidR="00B8011B">
        <w:rPr>
          <w:rFonts w:ascii="Times New Roman" w:hAnsi="Times New Roman" w:cs="Times New Roman"/>
        </w:rPr>
        <w:t xml:space="preserve"> de Adorno e Horkheimer,</w:t>
      </w:r>
      <w:r w:rsidR="00D95932">
        <w:rPr>
          <w:rFonts w:ascii="Times New Roman" w:hAnsi="Times New Roman" w:cs="Times New Roman"/>
        </w:rPr>
        <w:t xml:space="preserve"> que busca conceituar a realidade na qual os meios técnicos de produção passam a determinar os modos de produção de subjetividade, ou seja, as formas de </w:t>
      </w:r>
      <w:proofErr w:type="spellStart"/>
      <w:r w:rsidR="00D95932">
        <w:rPr>
          <w:rFonts w:ascii="Times New Roman" w:hAnsi="Times New Roman" w:cs="Times New Roman"/>
        </w:rPr>
        <w:t>reificação</w:t>
      </w:r>
      <w:proofErr w:type="spellEnd"/>
      <w:r w:rsidR="00D95932">
        <w:rPr>
          <w:rFonts w:ascii="Times New Roman" w:hAnsi="Times New Roman" w:cs="Times New Roman"/>
        </w:rPr>
        <w:t xml:space="preserve"> dos sujeitos. Numa leitura superficial, que desconhece as categorias da teoria crítica, essa abordagem poderia ser considerada pessimista e de fato trouxe um grande impasse</w:t>
      </w:r>
      <w:r w:rsidR="00B8011B">
        <w:rPr>
          <w:rFonts w:ascii="Times New Roman" w:hAnsi="Times New Roman" w:cs="Times New Roman"/>
        </w:rPr>
        <w:t xml:space="preserve"> para o desenvolvimento do conceito</w:t>
      </w:r>
      <w:r w:rsidR="00E144CB">
        <w:rPr>
          <w:rFonts w:ascii="Times New Roman" w:hAnsi="Times New Roman" w:cs="Times New Roman"/>
        </w:rPr>
        <w:t>, pois s</w:t>
      </w:r>
      <w:r w:rsidR="00D95932">
        <w:rPr>
          <w:rFonts w:ascii="Times New Roman" w:hAnsi="Times New Roman" w:cs="Times New Roman"/>
        </w:rPr>
        <w:t>e o</w:t>
      </w:r>
      <w:r w:rsidR="00E144CB">
        <w:rPr>
          <w:rFonts w:ascii="Times New Roman" w:hAnsi="Times New Roman" w:cs="Times New Roman"/>
        </w:rPr>
        <w:t>s</w:t>
      </w:r>
      <w:r w:rsidR="00D95932">
        <w:rPr>
          <w:rFonts w:ascii="Times New Roman" w:hAnsi="Times New Roman" w:cs="Times New Roman"/>
        </w:rPr>
        <w:t xml:space="preserve"> sujeito</w:t>
      </w:r>
      <w:r w:rsidR="00E144CB">
        <w:rPr>
          <w:rFonts w:ascii="Times New Roman" w:hAnsi="Times New Roman" w:cs="Times New Roman"/>
        </w:rPr>
        <w:t>s</w:t>
      </w:r>
      <w:r w:rsidR="00D95932">
        <w:rPr>
          <w:rFonts w:ascii="Times New Roman" w:hAnsi="Times New Roman" w:cs="Times New Roman"/>
        </w:rPr>
        <w:t xml:space="preserve"> encontra</w:t>
      </w:r>
      <w:r w:rsidR="00B8011B">
        <w:rPr>
          <w:rFonts w:ascii="Times New Roman" w:hAnsi="Times New Roman" w:cs="Times New Roman"/>
        </w:rPr>
        <w:t>m</w:t>
      </w:r>
      <w:r w:rsidR="00D95932">
        <w:rPr>
          <w:rFonts w:ascii="Times New Roman" w:hAnsi="Times New Roman" w:cs="Times New Roman"/>
        </w:rPr>
        <w:t xml:space="preserve">-se </w:t>
      </w:r>
      <w:r w:rsidR="00E144CB">
        <w:rPr>
          <w:rFonts w:ascii="Times New Roman" w:hAnsi="Times New Roman" w:cs="Times New Roman"/>
        </w:rPr>
        <w:t xml:space="preserve">objetificados, </w:t>
      </w:r>
      <w:r w:rsidR="00D95932">
        <w:rPr>
          <w:rFonts w:ascii="Times New Roman" w:hAnsi="Times New Roman" w:cs="Times New Roman"/>
        </w:rPr>
        <w:t>reificado</w:t>
      </w:r>
      <w:r w:rsidR="006C2D0D">
        <w:rPr>
          <w:rFonts w:ascii="Times New Roman" w:hAnsi="Times New Roman" w:cs="Times New Roman"/>
        </w:rPr>
        <w:t>s</w:t>
      </w:r>
      <w:r w:rsidR="00D95932">
        <w:rPr>
          <w:rFonts w:ascii="Times New Roman" w:hAnsi="Times New Roman" w:cs="Times New Roman"/>
        </w:rPr>
        <w:t xml:space="preserve">, de onde </w:t>
      </w:r>
      <w:r w:rsidR="006C2D0D">
        <w:rPr>
          <w:rFonts w:ascii="Times New Roman" w:hAnsi="Times New Roman" w:cs="Times New Roman"/>
        </w:rPr>
        <w:t>poderiam vir</w:t>
      </w:r>
      <w:r w:rsidR="00D95932">
        <w:rPr>
          <w:rFonts w:ascii="Times New Roman" w:hAnsi="Times New Roman" w:cs="Times New Roman"/>
        </w:rPr>
        <w:t xml:space="preserve"> </w:t>
      </w:r>
      <w:proofErr w:type="gramStart"/>
      <w:r w:rsidR="00D95932">
        <w:rPr>
          <w:rFonts w:ascii="Times New Roman" w:hAnsi="Times New Roman" w:cs="Times New Roman"/>
        </w:rPr>
        <w:t>as</w:t>
      </w:r>
      <w:proofErr w:type="gramEnd"/>
      <w:r w:rsidR="00D95932">
        <w:rPr>
          <w:rFonts w:ascii="Times New Roman" w:hAnsi="Times New Roman" w:cs="Times New Roman"/>
        </w:rPr>
        <w:t xml:space="preserve"> possibilidades d</w:t>
      </w:r>
      <w:r w:rsidR="006C2D0D">
        <w:rPr>
          <w:rFonts w:ascii="Times New Roman" w:hAnsi="Times New Roman" w:cs="Times New Roman"/>
        </w:rPr>
        <w:t>e</w:t>
      </w:r>
      <w:r w:rsidR="00D95932">
        <w:rPr>
          <w:rFonts w:ascii="Times New Roman" w:hAnsi="Times New Roman" w:cs="Times New Roman"/>
        </w:rPr>
        <w:t xml:space="preserve"> superação? E mais, de onde viriam os critérios para o julgamento do sujeito não reificado? </w:t>
      </w:r>
    </w:p>
    <w:p w:rsidR="00943FD6" w:rsidRDefault="00D95932" w:rsidP="00943FD6">
      <w:pPr>
        <w:spacing w:line="360" w:lineRule="auto"/>
        <w:ind w:firstLine="709"/>
        <w:jc w:val="both"/>
        <w:rPr>
          <w:rFonts w:ascii="Times New Roman" w:hAnsi="Times New Roman" w:cs="Times New Roman"/>
        </w:rPr>
      </w:pPr>
      <w:r>
        <w:rPr>
          <w:rFonts w:ascii="Times New Roman" w:hAnsi="Times New Roman" w:cs="Times New Roman"/>
        </w:rPr>
        <w:t>Estas questões tocam no coração d</w:t>
      </w:r>
      <w:r w:rsidR="00B8011B">
        <w:rPr>
          <w:rFonts w:ascii="Times New Roman" w:hAnsi="Times New Roman" w:cs="Times New Roman"/>
        </w:rPr>
        <w:t xml:space="preserve">o conceito de </w:t>
      </w:r>
      <w:r>
        <w:rPr>
          <w:rFonts w:ascii="Times New Roman" w:hAnsi="Times New Roman" w:cs="Times New Roman"/>
        </w:rPr>
        <w:t>teoria crítica</w:t>
      </w:r>
      <w:r w:rsidR="001E4E4D">
        <w:rPr>
          <w:rFonts w:ascii="Times New Roman" w:hAnsi="Times New Roman" w:cs="Times New Roman"/>
        </w:rPr>
        <w:t xml:space="preserve"> e nossa proposta é</w:t>
      </w:r>
      <w:r w:rsidR="0012094A">
        <w:rPr>
          <w:rFonts w:ascii="Times New Roman" w:hAnsi="Times New Roman" w:cs="Times New Roman"/>
        </w:rPr>
        <w:t xml:space="preserve"> que se assuma na teoria crítica o método de análise </w:t>
      </w:r>
      <w:r w:rsidR="00D825ED" w:rsidRPr="00943FD6">
        <w:rPr>
          <w:rFonts w:ascii="Times New Roman" w:hAnsi="Times New Roman" w:cs="Times New Roman"/>
        </w:rPr>
        <w:t>contraditória</w:t>
      </w:r>
      <w:r w:rsidR="002346B0" w:rsidRPr="00943FD6">
        <w:rPr>
          <w:rFonts w:ascii="Times New Roman" w:hAnsi="Times New Roman" w:cs="Times New Roman"/>
        </w:rPr>
        <w:t xml:space="preserve">, </w:t>
      </w:r>
      <w:r w:rsidR="0012094A">
        <w:rPr>
          <w:rFonts w:ascii="Times New Roman" w:hAnsi="Times New Roman" w:cs="Times New Roman"/>
        </w:rPr>
        <w:t>adequado para pensar</w:t>
      </w:r>
      <w:r w:rsidR="00E144CB" w:rsidRPr="00943FD6">
        <w:rPr>
          <w:rFonts w:ascii="Times New Roman" w:hAnsi="Times New Roman" w:cs="Times New Roman"/>
        </w:rPr>
        <w:t xml:space="preserve"> contexto</w:t>
      </w:r>
      <w:r w:rsidR="0012094A">
        <w:rPr>
          <w:rFonts w:ascii="Times New Roman" w:hAnsi="Times New Roman" w:cs="Times New Roman"/>
        </w:rPr>
        <w:t>s</w:t>
      </w:r>
      <w:r w:rsidR="00E144CB" w:rsidRPr="00943FD6">
        <w:rPr>
          <w:rFonts w:ascii="Times New Roman" w:hAnsi="Times New Roman" w:cs="Times New Roman"/>
        </w:rPr>
        <w:t xml:space="preserve"> histórico</w:t>
      </w:r>
      <w:r w:rsidR="0012094A">
        <w:rPr>
          <w:rFonts w:ascii="Times New Roman" w:hAnsi="Times New Roman" w:cs="Times New Roman"/>
        </w:rPr>
        <w:t>s</w:t>
      </w:r>
      <w:r w:rsidR="00223C64">
        <w:rPr>
          <w:rFonts w:ascii="Times New Roman" w:hAnsi="Times New Roman" w:cs="Times New Roman"/>
        </w:rPr>
        <w:t xml:space="preserve"> bloqueados</w:t>
      </w:r>
      <w:r w:rsidR="00D825ED" w:rsidRPr="00943FD6">
        <w:rPr>
          <w:rFonts w:ascii="Times New Roman" w:hAnsi="Times New Roman" w:cs="Times New Roman"/>
        </w:rPr>
        <w:t>.</w:t>
      </w:r>
      <w:r w:rsidR="0012094A">
        <w:rPr>
          <w:rFonts w:ascii="Times New Roman" w:hAnsi="Times New Roman" w:cs="Times New Roman"/>
        </w:rPr>
        <w:t xml:space="preserve"> </w:t>
      </w:r>
      <w:r w:rsidR="00D825ED" w:rsidRPr="00943FD6">
        <w:rPr>
          <w:rFonts w:ascii="Times New Roman" w:hAnsi="Times New Roman" w:cs="Times New Roman"/>
        </w:rPr>
        <w:t>Vejamos como essa proposta aparece, com suas especificidades e linguagem próprias, em um texto basilar para a reflexão acerca da arte e da tecnologia</w:t>
      </w:r>
      <w:r w:rsidR="00932A34">
        <w:rPr>
          <w:rFonts w:ascii="Times New Roman" w:hAnsi="Times New Roman" w:cs="Times New Roman"/>
        </w:rPr>
        <w:t>,</w:t>
      </w:r>
      <w:r w:rsidR="00D825ED" w:rsidRPr="00943FD6">
        <w:rPr>
          <w:rFonts w:ascii="Times New Roman" w:hAnsi="Times New Roman" w:cs="Times New Roman"/>
        </w:rPr>
        <w:t xml:space="preserve"> </w:t>
      </w:r>
      <w:r w:rsidR="00D825ED" w:rsidRPr="00943FD6">
        <w:rPr>
          <w:rFonts w:ascii="Times New Roman" w:hAnsi="Times New Roman" w:cs="Times New Roman"/>
          <w:i/>
        </w:rPr>
        <w:t xml:space="preserve">A obra de arte na era da reprodutibilidade técnica </w:t>
      </w:r>
      <w:r w:rsidR="00D825ED" w:rsidRPr="00943FD6">
        <w:rPr>
          <w:rFonts w:ascii="Times New Roman" w:hAnsi="Times New Roman" w:cs="Times New Roman"/>
        </w:rPr>
        <w:t>(2012), de Walter Benjamin. Esse texto será</w:t>
      </w:r>
      <w:r w:rsidR="00223C64">
        <w:rPr>
          <w:rFonts w:ascii="Times New Roman" w:hAnsi="Times New Roman" w:cs="Times New Roman"/>
        </w:rPr>
        <w:t xml:space="preserve"> importante por</w:t>
      </w:r>
      <w:r w:rsidR="001E4E4D">
        <w:rPr>
          <w:rFonts w:ascii="Times New Roman" w:hAnsi="Times New Roman" w:cs="Times New Roman"/>
        </w:rPr>
        <w:t xml:space="preserve"> fornecer uma </w:t>
      </w:r>
      <w:r w:rsidR="00223C64">
        <w:rPr>
          <w:rFonts w:ascii="Times New Roman" w:hAnsi="Times New Roman" w:cs="Times New Roman"/>
        </w:rPr>
        <w:t>conceitua</w:t>
      </w:r>
      <w:r w:rsidR="001E4E4D">
        <w:rPr>
          <w:rFonts w:ascii="Times New Roman" w:hAnsi="Times New Roman" w:cs="Times New Roman"/>
        </w:rPr>
        <w:t>ção</w:t>
      </w:r>
      <w:r w:rsidR="00223C64">
        <w:rPr>
          <w:rFonts w:ascii="Times New Roman" w:hAnsi="Times New Roman" w:cs="Times New Roman"/>
        </w:rPr>
        <w:t xml:space="preserve"> sobre a</w:t>
      </w:r>
      <w:r w:rsidR="00943FD6" w:rsidRPr="00943FD6">
        <w:rPr>
          <w:rFonts w:ascii="Times New Roman" w:hAnsi="Times New Roman" w:cs="Times New Roman"/>
        </w:rPr>
        <w:t xml:space="preserve"> </w:t>
      </w:r>
      <w:r w:rsidR="00223C64">
        <w:rPr>
          <w:rFonts w:ascii="Times New Roman" w:hAnsi="Times New Roman" w:cs="Times New Roman"/>
        </w:rPr>
        <w:t xml:space="preserve">arte e a técnica que </w:t>
      </w:r>
      <w:r w:rsidR="001E4E4D">
        <w:rPr>
          <w:rFonts w:ascii="Times New Roman" w:hAnsi="Times New Roman" w:cs="Times New Roman"/>
        </w:rPr>
        <w:t xml:space="preserve">pode nos ajudar a </w:t>
      </w:r>
      <w:r w:rsidR="00223C64">
        <w:rPr>
          <w:rFonts w:ascii="Times New Roman" w:hAnsi="Times New Roman" w:cs="Times New Roman"/>
        </w:rPr>
        <w:t xml:space="preserve">pensar uma </w:t>
      </w:r>
      <w:r w:rsidR="00943FD6" w:rsidRPr="00943FD6">
        <w:rPr>
          <w:rFonts w:ascii="Times New Roman" w:hAnsi="Times New Roman" w:cs="Times New Roman"/>
        </w:rPr>
        <w:t xml:space="preserve">teoria crítica </w:t>
      </w:r>
      <w:r w:rsidR="00223C64">
        <w:rPr>
          <w:rFonts w:ascii="Times New Roman" w:hAnsi="Times New Roman" w:cs="Times New Roman"/>
        </w:rPr>
        <w:t>d</w:t>
      </w:r>
      <w:r w:rsidR="00943FD6" w:rsidRPr="00943FD6">
        <w:rPr>
          <w:rFonts w:ascii="Times New Roman" w:hAnsi="Times New Roman" w:cs="Times New Roman"/>
        </w:rPr>
        <w:t>a cultura digital</w:t>
      </w:r>
      <w:r w:rsidR="00223C64">
        <w:rPr>
          <w:rFonts w:ascii="Times New Roman" w:hAnsi="Times New Roman" w:cs="Times New Roman"/>
        </w:rPr>
        <w:t>. I</w:t>
      </w:r>
      <w:r w:rsidR="00943FD6">
        <w:rPr>
          <w:rFonts w:ascii="Times New Roman" w:hAnsi="Times New Roman" w:cs="Times New Roman"/>
        </w:rPr>
        <w:t>n</w:t>
      </w:r>
      <w:r w:rsidR="00D825ED" w:rsidRPr="00943FD6">
        <w:rPr>
          <w:rFonts w:ascii="Times New Roman" w:hAnsi="Times New Roman" w:cs="Times New Roman"/>
        </w:rPr>
        <w:t>teressa-nos n</w:t>
      </w:r>
      <w:r w:rsidR="00943FD6">
        <w:rPr>
          <w:rFonts w:ascii="Times New Roman" w:hAnsi="Times New Roman" w:cs="Times New Roman"/>
        </w:rPr>
        <w:t>ele</w:t>
      </w:r>
      <w:r w:rsidR="00D825ED" w:rsidRPr="00943FD6">
        <w:rPr>
          <w:rFonts w:ascii="Times New Roman" w:hAnsi="Times New Roman" w:cs="Times New Roman"/>
        </w:rPr>
        <w:t xml:space="preserve"> a aparente contradição entre a avaliação positiva e negativa sobre o uso da tecnologia na esfera da arte.</w:t>
      </w:r>
      <w:r w:rsidR="00943FD6">
        <w:rPr>
          <w:rFonts w:ascii="Times New Roman" w:hAnsi="Times New Roman" w:cs="Times New Roman"/>
        </w:rPr>
        <w:t xml:space="preserve"> S</w:t>
      </w:r>
      <w:r w:rsidR="00055F90" w:rsidRPr="00943FD6">
        <w:rPr>
          <w:rFonts w:ascii="Times New Roman" w:hAnsi="Times New Roman" w:cs="Times New Roman"/>
        </w:rPr>
        <w:t xml:space="preserve">ugerimos que se assuma o caráter contraditório do texto como </w:t>
      </w:r>
      <w:r w:rsidR="008321DC" w:rsidRPr="00943FD6">
        <w:rPr>
          <w:rFonts w:ascii="Times New Roman" w:hAnsi="Times New Roman" w:cs="Times New Roman"/>
        </w:rPr>
        <w:t>chave de leitura para</w:t>
      </w:r>
      <w:r w:rsidR="00055F90" w:rsidRPr="00943FD6">
        <w:rPr>
          <w:rFonts w:ascii="Times New Roman" w:hAnsi="Times New Roman" w:cs="Times New Roman"/>
        </w:rPr>
        <w:t xml:space="preserve"> sua compreensão</w:t>
      </w:r>
      <w:r w:rsidR="00943FD6">
        <w:rPr>
          <w:rFonts w:ascii="Times New Roman" w:hAnsi="Times New Roman" w:cs="Times New Roman"/>
        </w:rPr>
        <w:t xml:space="preserve"> do nosso problema</w:t>
      </w:r>
      <w:r w:rsidR="00055F90" w:rsidRPr="00943FD6">
        <w:rPr>
          <w:rFonts w:ascii="Times New Roman" w:hAnsi="Times New Roman" w:cs="Times New Roman"/>
        </w:rPr>
        <w:t>.</w:t>
      </w:r>
    </w:p>
    <w:p w:rsidR="00A36599" w:rsidRDefault="00A36599" w:rsidP="00943FD6">
      <w:pPr>
        <w:spacing w:line="360" w:lineRule="auto"/>
        <w:ind w:firstLine="709"/>
        <w:jc w:val="both"/>
        <w:rPr>
          <w:rFonts w:ascii="Times New Roman" w:hAnsi="Times New Roman" w:cs="Times New Roman"/>
          <w:b/>
        </w:rPr>
      </w:pPr>
    </w:p>
    <w:p w:rsidR="00943FD6" w:rsidRPr="002258DC" w:rsidRDefault="00943FD6" w:rsidP="00011219">
      <w:pPr>
        <w:spacing w:line="360" w:lineRule="auto"/>
        <w:jc w:val="both"/>
        <w:rPr>
          <w:rFonts w:ascii="Times New Roman" w:hAnsi="Times New Roman" w:cs="Times New Roman"/>
          <w:b/>
        </w:rPr>
      </w:pPr>
      <w:r w:rsidRPr="002258DC">
        <w:rPr>
          <w:rFonts w:ascii="Times New Roman" w:hAnsi="Times New Roman" w:cs="Times New Roman"/>
          <w:b/>
        </w:rPr>
        <w:t>Arte</w:t>
      </w:r>
      <w:r>
        <w:rPr>
          <w:rFonts w:ascii="Times New Roman" w:hAnsi="Times New Roman" w:cs="Times New Roman"/>
          <w:b/>
        </w:rPr>
        <w:t>, técnica e política.</w:t>
      </w:r>
    </w:p>
    <w:p w:rsidR="00971A78" w:rsidRDefault="008C6971" w:rsidP="00E701FF">
      <w:pPr>
        <w:spacing w:line="360" w:lineRule="auto"/>
        <w:ind w:firstLine="709"/>
        <w:jc w:val="both"/>
        <w:rPr>
          <w:rFonts w:ascii="Times New Roman" w:hAnsi="Times New Roman" w:cs="Times New Roman"/>
        </w:rPr>
      </w:pPr>
      <w:r>
        <w:rPr>
          <w:rFonts w:ascii="Times New Roman" w:hAnsi="Times New Roman" w:cs="Times New Roman"/>
        </w:rPr>
        <w:t xml:space="preserve">O primeiro movimento do texto já indica o caráter histórico da abordagem, seja </w:t>
      </w:r>
      <w:r w:rsidR="00971A78">
        <w:rPr>
          <w:rFonts w:ascii="Times New Roman" w:hAnsi="Times New Roman" w:cs="Times New Roman"/>
        </w:rPr>
        <w:t>pel</w:t>
      </w:r>
      <w:r>
        <w:rPr>
          <w:rFonts w:ascii="Times New Roman" w:hAnsi="Times New Roman" w:cs="Times New Roman"/>
        </w:rPr>
        <w:t xml:space="preserve">a epígrafe de Paul </w:t>
      </w:r>
      <w:proofErr w:type="spellStart"/>
      <w:r>
        <w:rPr>
          <w:rFonts w:ascii="Times New Roman" w:hAnsi="Times New Roman" w:cs="Times New Roman"/>
        </w:rPr>
        <w:t>Valery</w:t>
      </w:r>
      <w:proofErr w:type="spellEnd"/>
      <w:r>
        <w:rPr>
          <w:rFonts w:ascii="Times New Roman" w:hAnsi="Times New Roman" w:cs="Times New Roman"/>
        </w:rPr>
        <w:t xml:space="preserve"> que</w:t>
      </w:r>
      <w:r w:rsidR="00E0209B">
        <w:rPr>
          <w:rFonts w:ascii="Times New Roman" w:hAnsi="Times New Roman" w:cs="Times New Roman"/>
        </w:rPr>
        <w:t xml:space="preserve"> expõe</w:t>
      </w:r>
      <w:r>
        <w:rPr>
          <w:rFonts w:ascii="Times New Roman" w:hAnsi="Times New Roman" w:cs="Times New Roman"/>
        </w:rPr>
        <w:t xml:space="preserve"> a necessidade de repensar a arte à luz dos progressos dos meios técnicos, seja em sua tomada de posição crítica em relação ao marxismo e </w:t>
      </w:r>
      <w:r w:rsidR="00971A78">
        <w:rPr>
          <w:rFonts w:ascii="Times New Roman" w:hAnsi="Times New Roman" w:cs="Times New Roman"/>
        </w:rPr>
        <w:t>à</w:t>
      </w:r>
      <w:r>
        <w:rPr>
          <w:rFonts w:ascii="Times New Roman" w:hAnsi="Times New Roman" w:cs="Times New Roman"/>
        </w:rPr>
        <w:t>s condições de superação do capitalismo. Assim, “</w:t>
      </w:r>
      <w:r w:rsidRPr="00C24F6D">
        <w:rPr>
          <w:rFonts w:ascii="Times New Roman" w:hAnsi="Times New Roman" w:cs="Times New Roman"/>
          <w:i/>
        </w:rPr>
        <w:t>não se trata de teses sobre a arte do proletariado após a tomada de poder e muito menos sobre a arte em uma sociedade sem classes, mas sobre o desenvolvimento das artes nas atuais condições de produção</w:t>
      </w:r>
      <w:r w:rsidR="00291246">
        <w:rPr>
          <w:rFonts w:ascii="Times New Roman" w:hAnsi="Times New Roman" w:cs="Times New Roman"/>
        </w:rPr>
        <w:t>” (Benjamin, 2012, p. 10). É d</w:t>
      </w:r>
      <w:r w:rsidR="00915F76">
        <w:rPr>
          <w:rFonts w:ascii="Times New Roman" w:hAnsi="Times New Roman" w:cs="Times New Roman"/>
        </w:rPr>
        <w:t>e</w:t>
      </w:r>
      <w:r w:rsidR="00291246">
        <w:rPr>
          <w:rFonts w:ascii="Times New Roman" w:hAnsi="Times New Roman" w:cs="Times New Roman"/>
        </w:rPr>
        <w:t>sse</w:t>
      </w:r>
      <w:r w:rsidR="00915F76">
        <w:rPr>
          <w:rFonts w:ascii="Times New Roman" w:hAnsi="Times New Roman" w:cs="Times New Roman"/>
        </w:rPr>
        <w:t xml:space="preserve"> modo que o ensaio </w:t>
      </w:r>
      <w:r w:rsidR="00C24F6D">
        <w:rPr>
          <w:rFonts w:ascii="Times New Roman" w:hAnsi="Times New Roman" w:cs="Times New Roman"/>
        </w:rPr>
        <w:t xml:space="preserve">pretende </w:t>
      </w:r>
      <w:r w:rsidR="00971A78">
        <w:rPr>
          <w:rFonts w:ascii="Times New Roman" w:hAnsi="Times New Roman" w:cs="Times New Roman"/>
        </w:rPr>
        <w:t>contribuir</w:t>
      </w:r>
      <w:r w:rsidR="00E0209B">
        <w:rPr>
          <w:rFonts w:ascii="Times New Roman" w:hAnsi="Times New Roman" w:cs="Times New Roman"/>
        </w:rPr>
        <w:t xml:space="preserve"> </w:t>
      </w:r>
      <w:r w:rsidR="00971A78">
        <w:rPr>
          <w:rFonts w:ascii="Times New Roman" w:hAnsi="Times New Roman" w:cs="Times New Roman"/>
        </w:rPr>
        <w:t xml:space="preserve">para </w:t>
      </w:r>
      <w:r w:rsidR="00C24F6D">
        <w:rPr>
          <w:rFonts w:ascii="Times New Roman" w:hAnsi="Times New Roman" w:cs="Times New Roman"/>
        </w:rPr>
        <w:t>um</w:t>
      </w:r>
      <w:r w:rsidR="00971A78">
        <w:rPr>
          <w:rFonts w:ascii="Times New Roman" w:hAnsi="Times New Roman" w:cs="Times New Roman"/>
        </w:rPr>
        <w:t xml:space="preserve">a </w:t>
      </w:r>
      <w:r>
        <w:rPr>
          <w:rFonts w:ascii="Times New Roman" w:hAnsi="Times New Roman" w:cs="Times New Roman"/>
        </w:rPr>
        <w:t>práxis revolucionária</w:t>
      </w:r>
      <w:r w:rsidR="00291246">
        <w:rPr>
          <w:rFonts w:ascii="Times New Roman" w:hAnsi="Times New Roman" w:cs="Times New Roman"/>
        </w:rPr>
        <w:t>,</w:t>
      </w:r>
      <w:r w:rsidR="00DA6D8F">
        <w:rPr>
          <w:rFonts w:ascii="Times New Roman" w:hAnsi="Times New Roman" w:cs="Times New Roman"/>
        </w:rPr>
        <w:t xml:space="preserve"> contra os objetivos fascistas</w:t>
      </w:r>
      <w:r w:rsidR="00932A34">
        <w:rPr>
          <w:rFonts w:ascii="Times New Roman" w:hAnsi="Times New Roman" w:cs="Times New Roman"/>
        </w:rPr>
        <w:t>.</w:t>
      </w:r>
    </w:p>
    <w:p w:rsidR="007212EF" w:rsidRDefault="00C24F6D" w:rsidP="00E701FF">
      <w:pPr>
        <w:spacing w:line="360" w:lineRule="auto"/>
        <w:ind w:firstLine="709"/>
        <w:jc w:val="both"/>
        <w:rPr>
          <w:rFonts w:ascii="Times New Roman" w:hAnsi="Times New Roman" w:cs="Times New Roman"/>
        </w:rPr>
      </w:pPr>
      <w:r>
        <w:rPr>
          <w:rFonts w:ascii="Times New Roman" w:hAnsi="Times New Roman" w:cs="Times New Roman"/>
        </w:rPr>
        <w:t xml:space="preserve">Iniciando com a exposição dos </w:t>
      </w:r>
      <w:r w:rsidR="00DA6D8F">
        <w:rPr>
          <w:rFonts w:ascii="Times New Roman" w:hAnsi="Times New Roman" w:cs="Times New Roman"/>
        </w:rPr>
        <w:t>desenvolvimentos técnicos das artes</w:t>
      </w:r>
      <w:r w:rsidR="00E8675F">
        <w:rPr>
          <w:rFonts w:ascii="Times New Roman" w:hAnsi="Times New Roman" w:cs="Times New Roman"/>
        </w:rPr>
        <w:t>,</w:t>
      </w:r>
      <w:r w:rsidR="00DA6D8F">
        <w:rPr>
          <w:rFonts w:ascii="Times New Roman" w:hAnsi="Times New Roman" w:cs="Times New Roman"/>
        </w:rPr>
        <w:t xml:space="preserve"> com a</w:t>
      </w:r>
      <w:r>
        <w:rPr>
          <w:rFonts w:ascii="Times New Roman" w:hAnsi="Times New Roman" w:cs="Times New Roman"/>
        </w:rPr>
        <w:t xml:space="preserve"> litografia e a xilogravura,</w:t>
      </w:r>
      <w:r w:rsidR="00DA6D8F">
        <w:rPr>
          <w:rFonts w:ascii="Times New Roman" w:hAnsi="Times New Roman" w:cs="Times New Roman"/>
        </w:rPr>
        <w:t xml:space="preserve"> Benjamin </w:t>
      </w:r>
      <w:r>
        <w:rPr>
          <w:rFonts w:ascii="Times New Roman" w:hAnsi="Times New Roman" w:cs="Times New Roman"/>
        </w:rPr>
        <w:t xml:space="preserve">mostra que </w:t>
      </w:r>
      <w:r w:rsidR="00DA6D8F">
        <w:rPr>
          <w:rFonts w:ascii="Times New Roman" w:hAnsi="Times New Roman" w:cs="Times New Roman"/>
        </w:rPr>
        <w:t xml:space="preserve">a </w:t>
      </w:r>
      <w:r>
        <w:rPr>
          <w:rFonts w:ascii="Times New Roman" w:hAnsi="Times New Roman" w:cs="Times New Roman"/>
        </w:rPr>
        <w:t xml:space="preserve">técnica da </w:t>
      </w:r>
      <w:r w:rsidR="00DA6D8F">
        <w:rPr>
          <w:rFonts w:ascii="Times New Roman" w:hAnsi="Times New Roman" w:cs="Times New Roman"/>
        </w:rPr>
        <w:t>fotografia marc</w:t>
      </w:r>
      <w:r w:rsidR="00E8675F">
        <w:rPr>
          <w:rFonts w:ascii="Times New Roman" w:hAnsi="Times New Roman" w:cs="Times New Roman"/>
        </w:rPr>
        <w:t>ou</w:t>
      </w:r>
      <w:r w:rsidR="00DA6D8F">
        <w:rPr>
          <w:rFonts w:ascii="Times New Roman" w:hAnsi="Times New Roman" w:cs="Times New Roman"/>
        </w:rPr>
        <w:t xml:space="preserve"> um momento crucial nessa história ao dispensar a mão nas tarefas de reprodução artística da imagem e introduzir o “</w:t>
      </w:r>
      <w:r w:rsidR="00DA6D8F" w:rsidRPr="00C24F6D">
        <w:rPr>
          <w:rFonts w:ascii="Times New Roman" w:hAnsi="Times New Roman" w:cs="Times New Roman"/>
          <w:i/>
        </w:rPr>
        <w:t>olho que vê por meio de uma objetiva</w:t>
      </w:r>
      <w:r w:rsidR="00DA6D8F">
        <w:rPr>
          <w:rFonts w:ascii="Times New Roman" w:hAnsi="Times New Roman" w:cs="Times New Roman"/>
        </w:rPr>
        <w:t>” (</w:t>
      </w:r>
      <w:r w:rsidR="008321DC">
        <w:rPr>
          <w:rFonts w:ascii="Times New Roman" w:hAnsi="Times New Roman" w:cs="Times New Roman"/>
        </w:rPr>
        <w:t xml:space="preserve">p. </w:t>
      </w:r>
      <w:r w:rsidR="00291246">
        <w:rPr>
          <w:rFonts w:ascii="Times New Roman" w:hAnsi="Times New Roman" w:cs="Times New Roman"/>
        </w:rPr>
        <w:t>11)</w:t>
      </w:r>
      <w:r w:rsidR="00B659C9">
        <w:rPr>
          <w:rFonts w:ascii="Times New Roman" w:hAnsi="Times New Roman" w:cs="Times New Roman"/>
        </w:rPr>
        <w:t xml:space="preserve"> e articular ciência e arte</w:t>
      </w:r>
      <w:r w:rsidR="00291246">
        <w:rPr>
          <w:rFonts w:ascii="Times New Roman" w:hAnsi="Times New Roman" w:cs="Times New Roman"/>
        </w:rPr>
        <w:t>. Porém,</w:t>
      </w:r>
      <w:r w:rsidR="00DA6D8F">
        <w:rPr>
          <w:rFonts w:ascii="Times New Roman" w:hAnsi="Times New Roman" w:cs="Times New Roman"/>
        </w:rPr>
        <w:t xml:space="preserve"> </w:t>
      </w:r>
      <w:r w:rsidR="00291246">
        <w:rPr>
          <w:rFonts w:ascii="Times New Roman" w:hAnsi="Times New Roman" w:cs="Times New Roman"/>
        </w:rPr>
        <w:t xml:space="preserve">apenas </w:t>
      </w:r>
      <w:r w:rsidR="00DA6D8F">
        <w:rPr>
          <w:rFonts w:ascii="Times New Roman" w:hAnsi="Times New Roman" w:cs="Times New Roman"/>
        </w:rPr>
        <w:t>com o cinema reprodu</w:t>
      </w:r>
      <w:r w:rsidR="00B659C9">
        <w:rPr>
          <w:rFonts w:ascii="Times New Roman" w:hAnsi="Times New Roman" w:cs="Times New Roman"/>
        </w:rPr>
        <w:t>tibilidade</w:t>
      </w:r>
      <w:r w:rsidR="00DA6D8F">
        <w:rPr>
          <w:rFonts w:ascii="Times New Roman" w:hAnsi="Times New Roman" w:cs="Times New Roman"/>
        </w:rPr>
        <w:t xml:space="preserve"> da </w:t>
      </w:r>
      <w:r w:rsidR="00DA6D8F">
        <w:rPr>
          <w:rFonts w:ascii="Times New Roman" w:hAnsi="Times New Roman" w:cs="Times New Roman"/>
        </w:rPr>
        <w:lastRenderedPageBreak/>
        <w:t xml:space="preserve">técnica </w:t>
      </w:r>
      <w:r>
        <w:rPr>
          <w:rFonts w:ascii="Times New Roman" w:hAnsi="Times New Roman" w:cs="Times New Roman"/>
        </w:rPr>
        <w:t>teria uma novidade</w:t>
      </w:r>
      <w:r w:rsidR="00B659C9">
        <w:rPr>
          <w:rFonts w:ascii="Times New Roman" w:hAnsi="Times New Roman" w:cs="Times New Roman"/>
        </w:rPr>
        <w:t xml:space="preserve">, </w:t>
      </w:r>
      <w:r>
        <w:rPr>
          <w:rFonts w:ascii="Times New Roman" w:hAnsi="Times New Roman" w:cs="Times New Roman"/>
        </w:rPr>
        <w:t>ao a</w:t>
      </w:r>
      <w:r w:rsidR="00DA6D8F" w:rsidRPr="00C24F6D">
        <w:rPr>
          <w:rFonts w:ascii="Times New Roman" w:hAnsi="Times New Roman" w:cs="Times New Roman"/>
        </w:rPr>
        <w:t>bal</w:t>
      </w:r>
      <w:r>
        <w:rPr>
          <w:rFonts w:ascii="Times New Roman" w:hAnsi="Times New Roman" w:cs="Times New Roman"/>
        </w:rPr>
        <w:t>ar</w:t>
      </w:r>
      <w:r w:rsidR="00616DDD" w:rsidRPr="00C24F6D">
        <w:rPr>
          <w:rFonts w:ascii="Times New Roman" w:hAnsi="Times New Roman" w:cs="Times New Roman"/>
        </w:rPr>
        <w:t xml:space="preserve"> </w:t>
      </w:r>
      <w:r w:rsidR="00DA6D8F" w:rsidRPr="00C24F6D">
        <w:rPr>
          <w:rFonts w:ascii="Times New Roman" w:hAnsi="Times New Roman" w:cs="Times New Roman"/>
        </w:rPr>
        <w:t xml:space="preserve">o conceito </w:t>
      </w:r>
      <w:r w:rsidR="00B659C9">
        <w:rPr>
          <w:rFonts w:ascii="Times New Roman" w:hAnsi="Times New Roman" w:cs="Times New Roman"/>
        </w:rPr>
        <w:t xml:space="preserve">mesmo </w:t>
      </w:r>
      <w:r w:rsidR="00DA6D8F" w:rsidRPr="00C24F6D">
        <w:rPr>
          <w:rFonts w:ascii="Times New Roman" w:hAnsi="Times New Roman" w:cs="Times New Roman"/>
        </w:rPr>
        <w:t>d</w:t>
      </w:r>
      <w:r w:rsidR="00616DDD" w:rsidRPr="00C24F6D">
        <w:rPr>
          <w:rFonts w:ascii="Times New Roman" w:hAnsi="Times New Roman" w:cs="Times New Roman"/>
        </w:rPr>
        <w:t>e autenticidade na arte</w:t>
      </w:r>
      <w:r w:rsidR="00E8675F">
        <w:rPr>
          <w:rFonts w:ascii="Times New Roman" w:hAnsi="Times New Roman" w:cs="Times New Roman"/>
        </w:rPr>
        <w:t xml:space="preserve"> e liberar </w:t>
      </w:r>
      <w:r w:rsidR="00DA6D8F" w:rsidRPr="00C24F6D">
        <w:rPr>
          <w:rFonts w:ascii="Times New Roman" w:hAnsi="Times New Roman" w:cs="Times New Roman"/>
        </w:rPr>
        <w:t xml:space="preserve">a cópia </w:t>
      </w:r>
      <w:r w:rsidR="00E8675F">
        <w:rPr>
          <w:rFonts w:ascii="Times New Roman" w:hAnsi="Times New Roman" w:cs="Times New Roman"/>
        </w:rPr>
        <w:t xml:space="preserve">de sua dependência com </w:t>
      </w:r>
      <w:r w:rsidR="00DA6D8F" w:rsidRPr="00C24F6D">
        <w:rPr>
          <w:rFonts w:ascii="Times New Roman" w:hAnsi="Times New Roman" w:cs="Times New Roman"/>
        </w:rPr>
        <w:t>o original</w:t>
      </w:r>
      <w:r w:rsidR="00E8675F">
        <w:rPr>
          <w:rFonts w:ascii="Times New Roman" w:hAnsi="Times New Roman" w:cs="Times New Roman"/>
        </w:rPr>
        <w:t xml:space="preserve">, podendo aquela </w:t>
      </w:r>
      <w:r w:rsidR="00E0209B" w:rsidRPr="00C24F6D">
        <w:rPr>
          <w:rFonts w:ascii="Times New Roman" w:hAnsi="Times New Roman" w:cs="Times New Roman"/>
        </w:rPr>
        <w:t>ser manipulada</w:t>
      </w:r>
      <w:r w:rsidR="00A76D6A" w:rsidRPr="00C24F6D">
        <w:rPr>
          <w:rFonts w:ascii="Times New Roman" w:hAnsi="Times New Roman" w:cs="Times New Roman"/>
        </w:rPr>
        <w:t xml:space="preserve"> a ponto de </w:t>
      </w:r>
      <w:r w:rsidR="00DA6D8F" w:rsidRPr="00C24F6D">
        <w:rPr>
          <w:rFonts w:ascii="Times New Roman" w:hAnsi="Times New Roman" w:cs="Times New Roman"/>
        </w:rPr>
        <w:t>descaracteriza</w:t>
      </w:r>
      <w:r w:rsidR="00E0209B" w:rsidRPr="00C24F6D">
        <w:rPr>
          <w:rFonts w:ascii="Times New Roman" w:hAnsi="Times New Roman" w:cs="Times New Roman"/>
        </w:rPr>
        <w:t xml:space="preserve">r </w:t>
      </w:r>
      <w:r w:rsidR="00932A34">
        <w:rPr>
          <w:rFonts w:ascii="Times New Roman" w:hAnsi="Times New Roman" w:cs="Times New Roman"/>
        </w:rPr>
        <w:t xml:space="preserve">e descolar </w:t>
      </w:r>
      <w:r w:rsidR="00E0209B" w:rsidRPr="00C24F6D">
        <w:rPr>
          <w:rFonts w:ascii="Times New Roman" w:hAnsi="Times New Roman" w:cs="Times New Roman"/>
        </w:rPr>
        <w:t>completamente</w:t>
      </w:r>
      <w:r w:rsidR="00DA6D8F" w:rsidRPr="00C24F6D">
        <w:rPr>
          <w:rFonts w:ascii="Times New Roman" w:hAnsi="Times New Roman" w:cs="Times New Roman"/>
        </w:rPr>
        <w:t xml:space="preserve"> a sua relação com </w:t>
      </w:r>
      <w:r w:rsidR="00E8675F">
        <w:rPr>
          <w:rFonts w:ascii="Times New Roman" w:hAnsi="Times New Roman" w:cs="Times New Roman"/>
        </w:rPr>
        <w:t>esta</w:t>
      </w:r>
      <w:r w:rsidR="00DA6D8F" w:rsidRPr="00C24F6D">
        <w:rPr>
          <w:rFonts w:ascii="Times New Roman" w:hAnsi="Times New Roman" w:cs="Times New Roman"/>
        </w:rPr>
        <w:t xml:space="preserve">. </w:t>
      </w:r>
      <w:r w:rsidR="00E8675F">
        <w:rPr>
          <w:rFonts w:ascii="Times New Roman" w:hAnsi="Times New Roman" w:cs="Times New Roman"/>
        </w:rPr>
        <w:t xml:space="preserve">Além disso, </w:t>
      </w:r>
      <w:r w:rsidR="00291246">
        <w:rPr>
          <w:rFonts w:ascii="Times New Roman" w:hAnsi="Times New Roman" w:cs="Times New Roman"/>
        </w:rPr>
        <w:t xml:space="preserve">a reprodutibilidade técnica teria </w:t>
      </w:r>
      <w:r w:rsidR="00E8675F">
        <w:rPr>
          <w:rFonts w:ascii="Times New Roman" w:hAnsi="Times New Roman" w:cs="Times New Roman"/>
        </w:rPr>
        <w:t>modifica</w:t>
      </w:r>
      <w:r w:rsidR="00291246">
        <w:rPr>
          <w:rFonts w:ascii="Times New Roman" w:hAnsi="Times New Roman" w:cs="Times New Roman"/>
        </w:rPr>
        <w:t>do</w:t>
      </w:r>
      <w:r w:rsidR="00E8675F">
        <w:rPr>
          <w:rFonts w:ascii="Times New Roman" w:hAnsi="Times New Roman" w:cs="Times New Roman"/>
        </w:rPr>
        <w:t xml:space="preserve"> a noção de autoria da obra, fragmenta</w:t>
      </w:r>
      <w:r w:rsidR="00291246">
        <w:rPr>
          <w:rFonts w:ascii="Times New Roman" w:hAnsi="Times New Roman" w:cs="Times New Roman"/>
        </w:rPr>
        <w:t>do</w:t>
      </w:r>
      <w:r w:rsidR="00E8675F">
        <w:rPr>
          <w:rFonts w:ascii="Times New Roman" w:hAnsi="Times New Roman" w:cs="Times New Roman"/>
        </w:rPr>
        <w:t xml:space="preserve"> a atividade do artista, modifica</w:t>
      </w:r>
      <w:r w:rsidR="00291246">
        <w:rPr>
          <w:rFonts w:ascii="Times New Roman" w:hAnsi="Times New Roman" w:cs="Times New Roman"/>
        </w:rPr>
        <w:t>do</w:t>
      </w:r>
      <w:r w:rsidR="00E8675F">
        <w:rPr>
          <w:rFonts w:ascii="Times New Roman" w:hAnsi="Times New Roman" w:cs="Times New Roman"/>
        </w:rPr>
        <w:t xml:space="preserve"> as formas de sensibilidade e percepção do receptor</w:t>
      </w:r>
      <w:r w:rsidR="00291246">
        <w:rPr>
          <w:rFonts w:ascii="Times New Roman" w:hAnsi="Times New Roman" w:cs="Times New Roman"/>
        </w:rPr>
        <w:t>,</w:t>
      </w:r>
      <w:r w:rsidR="00E8675F">
        <w:rPr>
          <w:rFonts w:ascii="Times New Roman" w:hAnsi="Times New Roman" w:cs="Times New Roman"/>
        </w:rPr>
        <w:t xml:space="preserve"> substitu</w:t>
      </w:r>
      <w:r w:rsidR="00291246">
        <w:rPr>
          <w:rFonts w:ascii="Times New Roman" w:hAnsi="Times New Roman" w:cs="Times New Roman"/>
        </w:rPr>
        <w:t>ído</w:t>
      </w:r>
      <w:r w:rsidR="00E8675F">
        <w:rPr>
          <w:rFonts w:ascii="Times New Roman" w:hAnsi="Times New Roman" w:cs="Times New Roman"/>
        </w:rPr>
        <w:t xml:space="preserve"> o valor de culto e a função ritual da obra pelo valor de troca e de exposição</w:t>
      </w:r>
      <w:r w:rsidR="00291246">
        <w:rPr>
          <w:rFonts w:ascii="Times New Roman" w:hAnsi="Times New Roman" w:cs="Times New Roman"/>
        </w:rPr>
        <w:t xml:space="preserve">, </w:t>
      </w:r>
      <w:r w:rsidR="00E8675F">
        <w:rPr>
          <w:rFonts w:ascii="Times New Roman" w:hAnsi="Times New Roman" w:cs="Times New Roman"/>
        </w:rPr>
        <w:t>altera</w:t>
      </w:r>
      <w:r w:rsidR="00291246">
        <w:rPr>
          <w:rFonts w:ascii="Times New Roman" w:hAnsi="Times New Roman" w:cs="Times New Roman"/>
        </w:rPr>
        <w:t>ndo</w:t>
      </w:r>
      <w:r w:rsidR="00E8675F">
        <w:rPr>
          <w:rFonts w:ascii="Times New Roman" w:hAnsi="Times New Roman" w:cs="Times New Roman"/>
        </w:rPr>
        <w:t xml:space="preserve"> </w:t>
      </w:r>
      <w:r w:rsidR="00291246">
        <w:rPr>
          <w:rFonts w:ascii="Times New Roman" w:hAnsi="Times New Roman" w:cs="Times New Roman"/>
        </w:rPr>
        <w:t xml:space="preserve">a </w:t>
      </w:r>
      <w:r w:rsidR="00E8675F">
        <w:rPr>
          <w:rFonts w:ascii="Times New Roman" w:hAnsi="Times New Roman" w:cs="Times New Roman"/>
        </w:rPr>
        <w:t xml:space="preserve">própria função da arte e, com isso, a sua autonomia. </w:t>
      </w:r>
      <w:r w:rsidR="0074627E">
        <w:rPr>
          <w:rFonts w:ascii="Times New Roman" w:hAnsi="Times New Roman" w:cs="Times New Roman"/>
        </w:rPr>
        <w:t xml:space="preserve">A reprodutibilidade </w:t>
      </w:r>
      <w:r w:rsidR="00291246">
        <w:rPr>
          <w:rFonts w:ascii="Times New Roman" w:hAnsi="Times New Roman" w:cs="Times New Roman"/>
        </w:rPr>
        <w:t xml:space="preserve">produziu </w:t>
      </w:r>
      <w:r w:rsidR="00E8675F">
        <w:rPr>
          <w:rFonts w:ascii="Times New Roman" w:hAnsi="Times New Roman" w:cs="Times New Roman"/>
        </w:rPr>
        <w:t>uma mudança na natureza mesma da arte</w:t>
      </w:r>
      <w:r w:rsidR="0074627E">
        <w:rPr>
          <w:rFonts w:ascii="Times New Roman" w:hAnsi="Times New Roman" w:cs="Times New Roman"/>
        </w:rPr>
        <w:t>,</w:t>
      </w:r>
      <w:r w:rsidR="00E8675F">
        <w:rPr>
          <w:rFonts w:ascii="Times New Roman" w:hAnsi="Times New Roman" w:cs="Times New Roman"/>
        </w:rPr>
        <w:t xml:space="preserve"> que é expressa, nos termos </w:t>
      </w:r>
      <w:proofErr w:type="spellStart"/>
      <w:r w:rsidR="00E8675F">
        <w:rPr>
          <w:rFonts w:ascii="Times New Roman" w:hAnsi="Times New Roman" w:cs="Times New Roman"/>
        </w:rPr>
        <w:t>benjaminianos</w:t>
      </w:r>
      <w:proofErr w:type="spellEnd"/>
      <w:r w:rsidR="00E8675F">
        <w:rPr>
          <w:rFonts w:ascii="Times New Roman" w:hAnsi="Times New Roman" w:cs="Times New Roman"/>
        </w:rPr>
        <w:t>, pela noç</w:t>
      </w:r>
      <w:r w:rsidR="0074627E">
        <w:rPr>
          <w:rFonts w:ascii="Times New Roman" w:hAnsi="Times New Roman" w:cs="Times New Roman"/>
        </w:rPr>
        <w:t>ão de perda da aur</w:t>
      </w:r>
      <w:r w:rsidR="00E8675F">
        <w:rPr>
          <w:rFonts w:ascii="Times New Roman" w:hAnsi="Times New Roman" w:cs="Times New Roman"/>
        </w:rPr>
        <w:t>a</w:t>
      </w:r>
      <w:r w:rsidR="0074627E">
        <w:rPr>
          <w:rFonts w:ascii="Times New Roman" w:hAnsi="Times New Roman" w:cs="Times New Roman"/>
        </w:rPr>
        <w:t xml:space="preserve"> entendida como </w:t>
      </w:r>
      <w:r w:rsidR="00291246">
        <w:rPr>
          <w:rFonts w:ascii="Times New Roman" w:hAnsi="Times New Roman" w:cs="Times New Roman"/>
        </w:rPr>
        <w:t xml:space="preserve">processo de </w:t>
      </w:r>
      <w:proofErr w:type="spellStart"/>
      <w:r w:rsidR="00DA6D8F">
        <w:rPr>
          <w:rFonts w:ascii="Times New Roman" w:hAnsi="Times New Roman" w:cs="Times New Roman"/>
        </w:rPr>
        <w:t>des</w:t>
      </w:r>
      <w:r w:rsidR="00E8675F">
        <w:rPr>
          <w:rFonts w:ascii="Times New Roman" w:hAnsi="Times New Roman" w:cs="Times New Roman"/>
        </w:rPr>
        <w:t>-</w:t>
      </w:r>
      <w:r w:rsidR="00DA6D8F">
        <w:rPr>
          <w:rFonts w:ascii="Times New Roman" w:hAnsi="Times New Roman" w:cs="Times New Roman"/>
        </w:rPr>
        <w:t>historiciza</w:t>
      </w:r>
      <w:r w:rsidR="00E8675F">
        <w:rPr>
          <w:rFonts w:ascii="Times New Roman" w:hAnsi="Times New Roman" w:cs="Times New Roman"/>
        </w:rPr>
        <w:t>ção</w:t>
      </w:r>
      <w:proofErr w:type="spellEnd"/>
      <w:r w:rsidR="00E8675F">
        <w:rPr>
          <w:rFonts w:ascii="Times New Roman" w:hAnsi="Times New Roman" w:cs="Times New Roman"/>
        </w:rPr>
        <w:t xml:space="preserve"> e </w:t>
      </w:r>
      <w:r w:rsidR="00291246">
        <w:rPr>
          <w:rFonts w:ascii="Times New Roman" w:hAnsi="Times New Roman" w:cs="Times New Roman"/>
        </w:rPr>
        <w:t>de</w:t>
      </w:r>
      <w:r w:rsidR="00E8675F">
        <w:rPr>
          <w:rFonts w:ascii="Times New Roman" w:hAnsi="Times New Roman" w:cs="Times New Roman"/>
        </w:rPr>
        <w:t xml:space="preserve"> </w:t>
      </w:r>
      <w:r w:rsidR="007212EF">
        <w:rPr>
          <w:rFonts w:ascii="Times New Roman" w:hAnsi="Times New Roman" w:cs="Times New Roman"/>
        </w:rPr>
        <w:t>perda d</w:t>
      </w:r>
      <w:r w:rsidR="00291246">
        <w:rPr>
          <w:rFonts w:ascii="Times New Roman" w:hAnsi="Times New Roman" w:cs="Times New Roman"/>
        </w:rPr>
        <w:t>e</w:t>
      </w:r>
      <w:r w:rsidR="007212EF">
        <w:rPr>
          <w:rFonts w:ascii="Times New Roman" w:hAnsi="Times New Roman" w:cs="Times New Roman"/>
        </w:rPr>
        <w:t xml:space="preserve"> vínculo com o solo histórico contraditório </w:t>
      </w:r>
      <w:r w:rsidR="0074627E">
        <w:rPr>
          <w:rFonts w:ascii="Times New Roman" w:hAnsi="Times New Roman" w:cs="Times New Roman"/>
        </w:rPr>
        <w:t xml:space="preserve">no qual </w:t>
      </w:r>
      <w:r w:rsidR="00291246">
        <w:rPr>
          <w:rFonts w:ascii="Times New Roman" w:hAnsi="Times New Roman" w:cs="Times New Roman"/>
        </w:rPr>
        <w:t xml:space="preserve">ela </w:t>
      </w:r>
      <w:r w:rsidR="00E8675F">
        <w:rPr>
          <w:rFonts w:ascii="Times New Roman" w:hAnsi="Times New Roman" w:cs="Times New Roman"/>
        </w:rPr>
        <w:t xml:space="preserve">estaria </w:t>
      </w:r>
      <w:r w:rsidR="007212EF">
        <w:rPr>
          <w:rFonts w:ascii="Times New Roman" w:hAnsi="Times New Roman" w:cs="Times New Roman"/>
        </w:rPr>
        <w:t>inserida</w:t>
      </w:r>
      <w:r w:rsidR="00E8675F">
        <w:rPr>
          <w:rFonts w:ascii="Times New Roman" w:hAnsi="Times New Roman" w:cs="Times New Roman"/>
        </w:rPr>
        <w:t>.</w:t>
      </w:r>
      <w:r w:rsidR="0074627E">
        <w:rPr>
          <w:rFonts w:ascii="Times New Roman" w:hAnsi="Times New Roman" w:cs="Times New Roman"/>
        </w:rPr>
        <w:t xml:space="preserve"> </w:t>
      </w:r>
      <w:r w:rsidR="00726C0B">
        <w:rPr>
          <w:rFonts w:ascii="Times New Roman" w:hAnsi="Times New Roman" w:cs="Times New Roman"/>
        </w:rPr>
        <w:t xml:space="preserve">Assim, apenas uma análise também ela contraditória poderia dar conta dessa nova dimensão histórica, pois o decisivo seria </w:t>
      </w:r>
      <w:r w:rsidR="00C95FB4">
        <w:rPr>
          <w:rFonts w:ascii="Times New Roman" w:hAnsi="Times New Roman" w:cs="Times New Roman"/>
        </w:rPr>
        <w:t xml:space="preserve">o conjunto das relações </w:t>
      </w:r>
      <w:r w:rsidR="00616DDD">
        <w:rPr>
          <w:rFonts w:ascii="Times New Roman" w:hAnsi="Times New Roman" w:cs="Times New Roman"/>
        </w:rPr>
        <w:t xml:space="preserve">sociais </w:t>
      </w:r>
      <w:r w:rsidR="00C95FB4">
        <w:rPr>
          <w:rFonts w:ascii="Times New Roman" w:hAnsi="Times New Roman" w:cs="Times New Roman"/>
        </w:rPr>
        <w:t>em que a reprodutibilidade técnica est</w:t>
      </w:r>
      <w:r w:rsidR="0074627E">
        <w:rPr>
          <w:rFonts w:ascii="Times New Roman" w:hAnsi="Times New Roman" w:cs="Times New Roman"/>
        </w:rPr>
        <w:t>aria</w:t>
      </w:r>
      <w:r w:rsidR="008321DC">
        <w:rPr>
          <w:rFonts w:ascii="Times New Roman" w:hAnsi="Times New Roman" w:cs="Times New Roman"/>
        </w:rPr>
        <w:t xml:space="preserve"> </w:t>
      </w:r>
      <w:r w:rsidR="00C95FB4">
        <w:rPr>
          <w:rFonts w:ascii="Times New Roman" w:hAnsi="Times New Roman" w:cs="Times New Roman"/>
        </w:rPr>
        <w:t>inserida</w:t>
      </w:r>
      <w:r w:rsidR="00726C0B">
        <w:rPr>
          <w:rFonts w:ascii="Times New Roman" w:hAnsi="Times New Roman" w:cs="Times New Roman"/>
        </w:rPr>
        <w:t xml:space="preserve"> e que introduz</w:t>
      </w:r>
      <w:r w:rsidR="009F6A5E">
        <w:rPr>
          <w:rFonts w:ascii="Times New Roman" w:hAnsi="Times New Roman" w:cs="Times New Roman"/>
        </w:rPr>
        <w:t xml:space="preserve"> na arte um </w:t>
      </w:r>
      <w:r w:rsidR="00C95FB4">
        <w:rPr>
          <w:rFonts w:ascii="Times New Roman" w:hAnsi="Times New Roman" w:cs="Times New Roman"/>
        </w:rPr>
        <w:t>elemento político</w:t>
      </w:r>
      <w:r w:rsidR="00616DDD">
        <w:rPr>
          <w:rFonts w:ascii="Times New Roman" w:hAnsi="Times New Roman" w:cs="Times New Roman"/>
        </w:rPr>
        <w:t>.</w:t>
      </w:r>
    </w:p>
    <w:p w:rsidR="00C95FB4" w:rsidRPr="0097002F" w:rsidRDefault="00C95FB4" w:rsidP="00E701FF">
      <w:pPr>
        <w:spacing w:line="360" w:lineRule="auto"/>
        <w:ind w:left="708"/>
        <w:jc w:val="both"/>
        <w:rPr>
          <w:rFonts w:ascii="Times New Roman" w:hAnsi="Times New Roman" w:cs="Times New Roman"/>
          <w:sz w:val="20"/>
          <w:szCs w:val="20"/>
        </w:rPr>
      </w:pPr>
      <w:r w:rsidRPr="0097002F">
        <w:rPr>
          <w:rFonts w:ascii="Times New Roman" w:hAnsi="Times New Roman" w:cs="Times New Roman"/>
          <w:sz w:val="20"/>
          <w:szCs w:val="20"/>
        </w:rPr>
        <w:t xml:space="preserve">[...] pela primeira vez na história mundial, a reprodutibilidade técnica da obra de arte a emancipa da existência parasitária como parte do ritual. A obra de arte reproduzida torna-se cada vez mais a reprodução de uma obra de arte produzida para ser reproduzida. [...] Mas, a partir do momento em que o critérios da autenticidade não mais se </w:t>
      </w:r>
      <w:proofErr w:type="gramStart"/>
      <w:r w:rsidRPr="0097002F">
        <w:rPr>
          <w:rFonts w:ascii="Times New Roman" w:hAnsi="Times New Roman" w:cs="Times New Roman"/>
          <w:sz w:val="20"/>
          <w:szCs w:val="20"/>
        </w:rPr>
        <w:t>aplica</w:t>
      </w:r>
      <w:proofErr w:type="gramEnd"/>
      <w:r w:rsidRPr="0097002F">
        <w:rPr>
          <w:rFonts w:ascii="Times New Roman" w:hAnsi="Times New Roman" w:cs="Times New Roman"/>
          <w:sz w:val="20"/>
          <w:szCs w:val="20"/>
        </w:rPr>
        <w:t xml:space="preserve"> à produção artística, também a função social da arte terá sido objeto de uma transformação radical. Em vez de se basear no ritual, ela terá agora outra práxis como seu fundamento: a política. (</w:t>
      </w:r>
      <w:r w:rsidR="00726C0B">
        <w:rPr>
          <w:rFonts w:ascii="Times New Roman" w:hAnsi="Times New Roman" w:cs="Times New Roman"/>
          <w:sz w:val="20"/>
          <w:szCs w:val="20"/>
        </w:rPr>
        <w:t xml:space="preserve">Benjamin, 2012, p. </w:t>
      </w:r>
      <w:r w:rsidRPr="0097002F">
        <w:rPr>
          <w:rFonts w:ascii="Times New Roman" w:hAnsi="Times New Roman" w:cs="Times New Roman"/>
          <w:sz w:val="20"/>
          <w:szCs w:val="20"/>
        </w:rPr>
        <w:t>16)</w:t>
      </w:r>
    </w:p>
    <w:p w:rsidR="00A55120" w:rsidRDefault="00046DD9" w:rsidP="00046DD9">
      <w:pPr>
        <w:spacing w:line="360" w:lineRule="auto"/>
        <w:ind w:firstLine="709"/>
        <w:jc w:val="both"/>
        <w:rPr>
          <w:rFonts w:ascii="Times New Roman" w:hAnsi="Times New Roman" w:cs="Times New Roman"/>
        </w:rPr>
      </w:pPr>
      <w:r>
        <w:rPr>
          <w:rFonts w:ascii="Times New Roman" w:hAnsi="Times New Roman" w:cs="Times New Roman"/>
        </w:rPr>
        <w:t>Desse modo, a neutralidade na obra de arte</w:t>
      </w:r>
      <w:r w:rsidR="0039546F">
        <w:rPr>
          <w:rFonts w:ascii="Times New Roman" w:hAnsi="Times New Roman" w:cs="Times New Roman"/>
        </w:rPr>
        <w:t>,</w:t>
      </w:r>
      <w:r>
        <w:rPr>
          <w:rFonts w:ascii="Times New Roman" w:hAnsi="Times New Roman" w:cs="Times New Roman"/>
        </w:rPr>
        <w:t xml:space="preserve"> imputada pela reprodutibilidade técnica</w:t>
      </w:r>
      <w:r w:rsidR="0039546F">
        <w:rPr>
          <w:rFonts w:ascii="Times New Roman" w:hAnsi="Times New Roman" w:cs="Times New Roman"/>
        </w:rPr>
        <w:t xml:space="preserve">, </w:t>
      </w:r>
      <w:r>
        <w:rPr>
          <w:rFonts w:ascii="Times New Roman" w:hAnsi="Times New Roman" w:cs="Times New Roman"/>
        </w:rPr>
        <w:t xml:space="preserve">insere na arte uma dimensão política externa a ela e é essa transformação decisiva que exige um novo modo de abordagem. </w:t>
      </w:r>
      <w:r w:rsidR="00726C0B">
        <w:rPr>
          <w:rFonts w:ascii="Times New Roman" w:hAnsi="Times New Roman" w:cs="Times New Roman"/>
        </w:rPr>
        <w:t>S</w:t>
      </w:r>
      <w:r w:rsidR="00C26D22">
        <w:rPr>
          <w:rFonts w:ascii="Times New Roman" w:hAnsi="Times New Roman" w:cs="Times New Roman"/>
        </w:rPr>
        <w:t xml:space="preserve">e na primeira parte </w:t>
      </w:r>
      <w:r w:rsidR="00726C0B">
        <w:rPr>
          <w:rFonts w:ascii="Times New Roman" w:hAnsi="Times New Roman" w:cs="Times New Roman"/>
        </w:rPr>
        <w:t xml:space="preserve">do ensaio Benjamin </w:t>
      </w:r>
      <w:r w:rsidR="00C26D22">
        <w:rPr>
          <w:rFonts w:ascii="Times New Roman" w:hAnsi="Times New Roman" w:cs="Times New Roman"/>
        </w:rPr>
        <w:t xml:space="preserve">identifica essas transformações e </w:t>
      </w:r>
      <w:r w:rsidR="00726C0B">
        <w:rPr>
          <w:rFonts w:ascii="Times New Roman" w:hAnsi="Times New Roman" w:cs="Times New Roman"/>
        </w:rPr>
        <w:t xml:space="preserve">os </w:t>
      </w:r>
      <w:r w:rsidR="00C26D22">
        <w:rPr>
          <w:rFonts w:ascii="Times New Roman" w:hAnsi="Times New Roman" w:cs="Times New Roman"/>
        </w:rPr>
        <w:t>desafios</w:t>
      </w:r>
      <w:r w:rsidR="009F6A5E">
        <w:rPr>
          <w:rFonts w:ascii="Times New Roman" w:hAnsi="Times New Roman" w:cs="Times New Roman"/>
        </w:rPr>
        <w:t xml:space="preserve"> que a reprodutibilidade traz para a esfera da arte</w:t>
      </w:r>
      <w:r w:rsidR="00C26D22">
        <w:rPr>
          <w:rFonts w:ascii="Times New Roman" w:hAnsi="Times New Roman" w:cs="Times New Roman"/>
        </w:rPr>
        <w:t xml:space="preserve">, </w:t>
      </w:r>
      <w:r>
        <w:rPr>
          <w:rFonts w:ascii="Times New Roman" w:hAnsi="Times New Roman" w:cs="Times New Roman"/>
        </w:rPr>
        <w:t xml:space="preserve">será na segunda parte que ele </w:t>
      </w:r>
      <w:r w:rsidR="00C26D22">
        <w:rPr>
          <w:rFonts w:ascii="Times New Roman" w:hAnsi="Times New Roman" w:cs="Times New Roman"/>
        </w:rPr>
        <w:t>lança</w:t>
      </w:r>
      <w:r>
        <w:rPr>
          <w:rFonts w:ascii="Times New Roman" w:hAnsi="Times New Roman" w:cs="Times New Roman"/>
        </w:rPr>
        <w:t xml:space="preserve">rá </w:t>
      </w:r>
      <w:r w:rsidR="00C26D22">
        <w:rPr>
          <w:rFonts w:ascii="Times New Roman" w:hAnsi="Times New Roman" w:cs="Times New Roman"/>
        </w:rPr>
        <w:t xml:space="preserve">o </w:t>
      </w:r>
      <w:r>
        <w:rPr>
          <w:rFonts w:ascii="Times New Roman" w:hAnsi="Times New Roman" w:cs="Times New Roman"/>
        </w:rPr>
        <w:t>desafio de pen</w:t>
      </w:r>
      <w:r w:rsidR="00C26D22">
        <w:rPr>
          <w:rFonts w:ascii="Times New Roman" w:hAnsi="Times New Roman" w:cs="Times New Roman"/>
        </w:rPr>
        <w:t xml:space="preserve">sar </w:t>
      </w:r>
      <w:r w:rsidR="00A55120">
        <w:rPr>
          <w:rFonts w:ascii="Times New Roman" w:hAnsi="Times New Roman" w:cs="Times New Roman"/>
        </w:rPr>
        <w:t xml:space="preserve">uma arte engajada </w:t>
      </w:r>
      <w:r w:rsidR="00C26D22">
        <w:rPr>
          <w:rFonts w:ascii="Times New Roman" w:hAnsi="Times New Roman" w:cs="Times New Roman"/>
        </w:rPr>
        <w:t>que realiz</w:t>
      </w:r>
      <w:r>
        <w:rPr>
          <w:rFonts w:ascii="Times New Roman" w:hAnsi="Times New Roman" w:cs="Times New Roman"/>
        </w:rPr>
        <w:t>e</w:t>
      </w:r>
      <w:r w:rsidR="00C26D22">
        <w:rPr>
          <w:rFonts w:ascii="Times New Roman" w:hAnsi="Times New Roman" w:cs="Times New Roman"/>
        </w:rPr>
        <w:t xml:space="preserve"> os objetivos progressistas de uma práxis </w:t>
      </w:r>
      <w:r w:rsidR="00A55120">
        <w:rPr>
          <w:rFonts w:ascii="Times New Roman" w:hAnsi="Times New Roman" w:cs="Times New Roman"/>
        </w:rPr>
        <w:t>transformadora</w:t>
      </w:r>
      <w:r w:rsidR="00726C0B">
        <w:rPr>
          <w:rFonts w:ascii="Times New Roman" w:hAnsi="Times New Roman" w:cs="Times New Roman"/>
        </w:rPr>
        <w:t>.</w:t>
      </w:r>
      <w:r w:rsidR="00A55120">
        <w:rPr>
          <w:rFonts w:ascii="Times New Roman" w:hAnsi="Times New Roman" w:cs="Times New Roman"/>
        </w:rPr>
        <w:t xml:space="preserve"> </w:t>
      </w:r>
      <w:r>
        <w:rPr>
          <w:rFonts w:ascii="Times New Roman" w:hAnsi="Times New Roman" w:cs="Times New Roman"/>
        </w:rPr>
        <w:t xml:space="preserve">Pois, </w:t>
      </w:r>
      <w:r w:rsidR="00A55120">
        <w:rPr>
          <w:rFonts w:ascii="Times New Roman" w:hAnsi="Times New Roman" w:cs="Times New Roman"/>
        </w:rPr>
        <w:t xml:space="preserve">na medida em que </w:t>
      </w:r>
      <w:r w:rsidR="008321DC">
        <w:rPr>
          <w:rFonts w:ascii="Times New Roman" w:hAnsi="Times New Roman" w:cs="Times New Roman"/>
        </w:rPr>
        <w:t xml:space="preserve">se modificou a função social da arte e esta </w:t>
      </w:r>
      <w:r w:rsidR="00A55120">
        <w:rPr>
          <w:rFonts w:ascii="Times New Roman" w:hAnsi="Times New Roman" w:cs="Times New Roman"/>
        </w:rPr>
        <w:t xml:space="preserve">se tornou </w:t>
      </w:r>
      <w:r w:rsidRPr="0093521A">
        <w:rPr>
          <w:rFonts w:ascii="Times New Roman" w:hAnsi="Times New Roman" w:cs="Times New Roman"/>
          <w:i/>
        </w:rPr>
        <w:t>instrumento</w:t>
      </w:r>
      <w:r>
        <w:rPr>
          <w:rFonts w:ascii="Times New Roman" w:hAnsi="Times New Roman" w:cs="Times New Roman"/>
        </w:rPr>
        <w:t xml:space="preserve"> da </w:t>
      </w:r>
      <w:r w:rsidR="00A55120">
        <w:rPr>
          <w:rFonts w:ascii="Times New Roman" w:hAnsi="Times New Roman" w:cs="Times New Roman"/>
        </w:rPr>
        <w:t xml:space="preserve">política, as possibilidades de outra perspectiva de arte e de práxis precisam assumir esse viés político. Mas como? Como fazer da arte política sem que ela necessite estar subsumida </w:t>
      </w:r>
      <w:r w:rsidR="00616DDD">
        <w:rPr>
          <w:rFonts w:ascii="Times New Roman" w:hAnsi="Times New Roman" w:cs="Times New Roman"/>
        </w:rPr>
        <w:t>a</w:t>
      </w:r>
      <w:r w:rsidR="00A55120">
        <w:rPr>
          <w:rFonts w:ascii="Times New Roman" w:hAnsi="Times New Roman" w:cs="Times New Roman"/>
        </w:rPr>
        <w:t xml:space="preserve"> objetivos vindos de fora que</w:t>
      </w:r>
      <w:r w:rsidR="001642A9">
        <w:rPr>
          <w:rFonts w:ascii="Times New Roman" w:hAnsi="Times New Roman" w:cs="Times New Roman"/>
        </w:rPr>
        <w:t xml:space="preserve"> possam submeter e </w:t>
      </w:r>
      <w:r w:rsidR="00A55120">
        <w:rPr>
          <w:rFonts w:ascii="Times New Roman" w:hAnsi="Times New Roman" w:cs="Times New Roman"/>
        </w:rPr>
        <w:t>comprometer a autonomia estética?</w:t>
      </w:r>
      <w:r w:rsidR="001642A9">
        <w:rPr>
          <w:rFonts w:ascii="Times New Roman" w:hAnsi="Times New Roman" w:cs="Times New Roman"/>
        </w:rPr>
        <w:t xml:space="preserve"> A resposta a estas perguntas</w:t>
      </w:r>
      <w:r w:rsidR="00943FD6">
        <w:rPr>
          <w:rFonts w:ascii="Times New Roman" w:hAnsi="Times New Roman" w:cs="Times New Roman"/>
        </w:rPr>
        <w:t xml:space="preserve"> é encaminhada</w:t>
      </w:r>
      <w:r w:rsidR="001642A9">
        <w:rPr>
          <w:rFonts w:ascii="Times New Roman" w:hAnsi="Times New Roman" w:cs="Times New Roman"/>
        </w:rPr>
        <w:t xml:space="preserve"> em duas direções contraditórias: de um lado, el</w:t>
      </w:r>
      <w:r w:rsidR="00943FD6">
        <w:rPr>
          <w:rFonts w:ascii="Times New Roman" w:hAnsi="Times New Roman" w:cs="Times New Roman"/>
        </w:rPr>
        <w:t>e mostra que a técnica se</w:t>
      </w:r>
      <w:r w:rsidR="001642A9">
        <w:rPr>
          <w:rFonts w:ascii="Times New Roman" w:hAnsi="Times New Roman" w:cs="Times New Roman"/>
        </w:rPr>
        <w:t xml:space="preserve"> torn</w:t>
      </w:r>
      <w:r w:rsidR="00CA12E0">
        <w:rPr>
          <w:rFonts w:ascii="Times New Roman" w:hAnsi="Times New Roman" w:cs="Times New Roman"/>
        </w:rPr>
        <w:t>ou</w:t>
      </w:r>
      <w:r w:rsidR="001642A9">
        <w:rPr>
          <w:rFonts w:ascii="Times New Roman" w:hAnsi="Times New Roman" w:cs="Times New Roman"/>
        </w:rPr>
        <w:t xml:space="preserve"> </w:t>
      </w:r>
      <w:r w:rsidR="00943FD6">
        <w:rPr>
          <w:rFonts w:ascii="Times New Roman" w:hAnsi="Times New Roman" w:cs="Times New Roman"/>
        </w:rPr>
        <w:t xml:space="preserve">o </w:t>
      </w:r>
      <w:r w:rsidR="001642A9">
        <w:rPr>
          <w:rFonts w:ascii="Times New Roman" w:hAnsi="Times New Roman" w:cs="Times New Roman"/>
        </w:rPr>
        <w:t>instrumento de novos modos de dominação fascistas</w:t>
      </w:r>
      <w:r w:rsidR="00CA12E0">
        <w:rPr>
          <w:rFonts w:ascii="Times New Roman" w:hAnsi="Times New Roman" w:cs="Times New Roman"/>
        </w:rPr>
        <w:t xml:space="preserve">, mas por outro a reprodutibilidade introduz um elemento novo </w:t>
      </w:r>
      <w:r w:rsidR="00CA12E0" w:rsidRPr="001642A9">
        <w:rPr>
          <w:rFonts w:ascii="Times New Roman" w:hAnsi="Times New Roman" w:cs="Times New Roman"/>
          <w:i/>
        </w:rPr>
        <w:t>disruptivo</w:t>
      </w:r>
      <w:r w:rsidR="00CA12E0">
        <w:rPr>
          <w:rFonts w:ascii="Times New Roman" w:hAnsi="Times New Roman" w:cs="Times New Roman"/>
        </w:rPr>
        <w:t xml:space="preserve"> tal como aparece no cinema</w:t>
      </w:r>
      <w:r w:rsidR="00943FD6">
        <w:rPr>
          <w:rFonts w:ascii="Times New Roman" w:hAnsi="Times New Roman" w:cs="Times New Roman"/>
        </w:rPr>
        <w:t>. E</w:t>
      </w:r>
      <w:r w:rsidR="001642A9">
        <w:rPr>
          <w:rFonts w:ascii="Times New Roman" w:hAnsi="Times New Roman" w:cs="Times New Roman"/>
        </w:rPr>
        <w:t>sse duplo elemento permanece lado a lado numa mesma abordagem crítica.</w:t>
      </w:r>
    </w:p>
    <w:p w:rsidR="00CA12E0" w:rsidRDefault="00CA12E0" w:rsidP="00CA12E0">
      <w:pPr>
        <w:spacing w:line="360" w:lineRule="auto"/>
        <w:ind w:firstLine="709"/>
        <w:jc w:val="center"/>
        <w:rPr>
          <w:rFonts w:ascii="Times New Roman" w:hAnsi="Times New Roman" w:cs="Times New Roman"/>
        </w:rPr>
      </w:pPr>
      <w:r w:rsidRPr="00216A07">
        <w:rPr>
          <w:rFonts w:ascii="Times New Roman" w:hAnsi="Times New Roman" w:cs="Times New Roman"/>
          <w:noProof/>
          <w:lang w:eastAsia="pt-BR"/>
        </w:rPr>
        <w:lastRenderedPageBreak/>
        <w:drawing>
          <wp:inline distT="0" distB="0" distL="0" distR="0" wp14:anchorId="03EFAF89" wp14:editId="1D2DD4B1">
            <wp:extent cx="2653206" cy="2407467"/>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r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3550" cy="2416853"/>
                    </a:xfrm>
                    <a:prstGeom prst="rect">
                      <a:avLst/>
                    </a:prstGeom>
                  </pic:spPr>
                </pic:pic>
              </a:graphicData>
            </a:graphic>
          </wp:inline>
        </w:drawing>
      </w:r>
    </w:p>
    <w:p w:rsidR="00CA12E0" w:rsidRPr="00E701FF" w:rsidRDefault="00CA12E0" w:rsidP="00CA12E0">
      <w:pPr>
        <w:spacing w:line="360" w:lineRule="auto"/>
        <w:ind w:firstLine="709"/>
        <w:jc w:val="center"/>
        <w:rPr>
          <w:rFonts w:ascii="Times New Roman" w:hAnsi="Times New Roman" w:cs="Times New Roman"/>
          <w:sz w:val="18"/>
          <w:szCs w:val="18"/>
          <w:lang w:val="en-US"/>
        </w:rPr>
      </w:pPr>
      <w:r w:rsidRPr="00E701FF">
        <w:rPr>
          <w:rFonts w:ascii="Times New Roman" w:hAnsi="Times New Roman" w:cs="Times New Roman"/>
          <w:sz w:val="18"/>
          <w:szCs w:val="18"/>
          <w:lang w:val="en-US"/>
        </w:rPr>
        <w:t>Source: https://www.facebook.com/groups/245414398913453/</w:t>
      </w:r>
    </w:p>
    <w:p w:rsidR="004D13BD" w:rsidRDefault="009F6A5E" w:rsidP="00E701FF">
      <w:pPr>
        <w:spacing w:line="360" w:lineRule="auto"/>
        <w:ind w:firstLine="709"/>
        <w:jc w:val="both"/>
        <w:rPr>
          <w:rFonts w:ascii="Times New Roman" w:hAnsi="Times New Roman" w:cs="Times New Roman"/>
        </w:rPr>
      </w:pPr>
      <w:r>
        <w:rPr>
          <w:rFonts w:ascii="Times New Roman" w:hAnsi="Times New Roman" w:cs="Times New Roman"/>
        </w:rPr>
        <w:t xml:space="preserve">Na ultima parte do ensaio, no epílogo, </w:t>
      </w:r>
      <w:r w:rsidR="004D13BD">
        <w:rPr>
          <w:rFonts w:ascii="Times New Roman" w:hAnsi="Times New Roman" w:cs="Times New Roman"/>
        </w:rPr>
        <w:t xml:space="preserve">ele </w:t>
      </w:r>
      <w:r w:rsidR="00047EAB">
        <w:rPr>
          <w:rFonts w:ascii="Times New Roman" w:hAnsi="Times New Roman" w:cs="Times New Roman"/>
        </w:rPr>
        <w:t xml:space="preserve">explicita </w:t>
      </w:r>
      <w:r w:rsidR="009E71BF">
        <w:rPr>
          <w:rFonts w:ascii="Times New Roman" w:hAnsi="Times New Roman" w:cs="Times New Roman"/>
        </w:rPr>
        <w:t>a</w:t>
      </w:r>
      <w:r>
        <w:rPr>
          <w:rFonts w:ascii="Times New Roman" w:hAnsi="Times New Roman" w:cs="Times New Roman"/>
        </w:rPr>
        <w:t xml:space="preserve"> relação entre estética e guerra</w:t>
      </w:r>
      <w:r w:rsidR="00066489">
        <w:rPr>
          <w:rFonts w:ascii="Times New Roman" w:hAnsi="Times New Roman" w:cs="Times New Roman"/>
        </w:rPr>
        <w:t xml:space="preserve">. </w:t>
      </w:r>
      <w:r w:rsidR="009E71BF">
        <w:rPr>
          <w:rFonts w:ascii="Times New Roman" w:hAnsi="Times New Roman" w:cs="Times New Roman"/>
        </w:rPr>
        <w:t xml:space="preserve">No discurso, os </w:t>
      </w:r>
      <w:r w:rsidR="00066489">
        <w:rPr>
          <w:rFonts w:ascii="Times New Roman" w:hAnsi="Times New Roman" w:cs="Times New Roman"/>
        </w:rPr>
        <w:t>fascis</w:t>
      </w:r>
      <w:r w:rsidR="004D13BD">
        <w:rPr>
          <w:rFonts w:ascii="Times New Roman" w:hAnsi="Times New Roman" w:cs="Times New Roman"/>
        </w:rPr>
        <w:t>tas</w:t>
      </w:r>
      <w:r w:rsidR="00066489">
        <w:rPr>
          <w:rFonts w:ascii="Times New Roman" w:hAnsi="Times New Roman" w:cs="Times New Roman"/>
        </w:rPr>
        <w:t xml:space="preserve"> </w:t>
      </w:r>
      <w:r w:rsidR="009E71BF">
        <w:rPr>
          <w:rFonts w:ascii="Times New Roman" w:hAnsi="Times New Roman" w:cs="Times New Roman"/>
        </w:rPr>
        <w:t xml:space="preserve">fizeram severas </w:t>
      </w:r>
      <w:r w:rsidR="008E185F">
        <w:rPr>
          <w:rFonts w:ascii="Times New Roman" w:hAnsi="Times New Roman" w:cs="Times New Roman"/>
        </w:rPr>
        <w:t>crítica</w:t>
      </w:r>
      <w:r w:rsidR="009E71BF">
        <w:rPr>
          <w:rFonts w:ascii="Times New Roman" w:hAnsi="Times New Roman" w:cs="Times New Roman"/>
        </w:rPr>
        <w:t>s</w:t>
      </w:r>
      <w:r w:rsidR="008E185F">
        <w:rPr>
          <w:rFonts w:ascii="Times New Roman" w:hAnsi="Times New Roman" w:cs="Times New Roman"/>
        </w:rPr>
        <w:t xml:space="preserve"> </w:t>
      </w:r>
      <w:r w:rsidR="009E71BF">
        <w:rPr>
          <w:rFonts w:ascii="Times New Roman" w:hAnsi="Times New Roman" w:cs="Times New Roman"/>
        </w:rPr>
        <w:t xml:space="preserve">à </w:t>
      </w:r>
      <w:r w:rsidR="008E185F">
        <w:rPr>
          <w:rFonts w:ascii="Times New Roman" w:hAnsi="Times New Roman" w:cs="Times New Roman"/>
        </w:rPr>
        <w:t>t</w:t>
      </w:r>
      <w:r w:rsidR="009E71BF">
        <w:rPr>
          <w:rFonts w:ascii="Times New Roman" w:hAnsi="Times New Roman" w:cs="Times New Roman"/>
        </w:rPr>
        <w:t>ecnologia, porém, utilizaram</w:t>
      </w:r>
      <w:r w:rsidR="00E30489">
        <w:rPr>
          <w:rFonts w:ascii="Times New Roman" w:hAnsi="Times New Roman" w:cs="Times New Roman"/>
        </w:rPr>
        <w:t xml:space="preserve">-na </w:t>
      </w:r>
      <w:r w:rsidR="009E71BF">
        <w:rPr>
          <w:rFonts w:ascii="Times New Roman" w:hAnsi="Times New Roman" w:cs="Times New Roman"/>
        </w:rPr>
        <w:t>massivamente</w:t>
      </w:r>
      <w:r w:rsidR="00E30489">
        <w:rPr>
          <w:rFonts w:ascii="Times New Roman" w:hAnsi="Times New Roman" w:cs="Times New Roman"/>
        </w:rPr>
        <w:t>:</w:t>
      </w:r>
      <w:r w:rsidR="008E185F">
        <w:rPr>
          <w:rFonts w:ascii="Times New Roman" w:hAnsi="Times New Roman" w:cs="Times New Roman"/>
        </w:rPr>
        <w:t xml:space="preserve"> faz</w:t>
      </w:r>
      <w:r w:rsidR="009E71BF">
        <w:rPr>
          <w:rFonts w:ascii="Times New Roman" w:hAnsi="Times New Roman" w:cs="Times New Roman"/>
        </w:rPr>
        <w:t xml:space="preserve">iam </w:t>
      </w:r>
      <w:r w:rsidR="008E185F">
        <w:rPr>
          <w:rFonts w:ascii="Times New Roman" w:hAnsi="Times New Roman" w:cs="Times New Roman"/>
        </w:rPr>
        <w:t>crítica</w:t>
      </w:r>
      <w:r w:rsidR="009E71BF">
        <w:rPr>
          <w:rFonts w:ascii="Times New Roman" w:hAnsi="Times New Roman" w:cs="Times New Roman"/>
        </w:rPr>
        <w:t>s</w:t>
      </w:r>
      <w:r w:rsidR="008E185F">
        <w:rPr>
          <w:rFonts w:ascii="Times New Roman" w:hAnsi="Times New Roman" w:cs="Times New Roman"/>
        </w:rPr>
        <w:t xml:space="preserve"> </w:t>
      </w:r>
      <w:r w:rsidR="009E71BF">
        <w:rPr>
          <w:rFonts w:ascii="Times New Roman" w:hAnsi="Times New Roman" w:cs="Times New Roman"/>
        </w:rPr>
        <w:t>ao processo de trabalho e exploração do trabalhador no</w:t>
      </w:r>
      <w:r w:rsidR="00E30489">
        <w:rPr>
          <w:rFonts w:ascii="Times New Roman" w:hAnsi="Times New Roman" w:cs="Times New Roman"/>
        </w:rPr>
        <w:t xml:space="preserve"> capitalismo e </w:t>
      </w:r>
      <w:r w:rsidR="008E185F">
        <w:rPr>
          <w:rFonts w:ascii="Times New Roman" w:hAnsi="Times New Roman" w:cs="Times New Roman"/>
        </w:rPr>
        <w:t>fomenta</w:t>
      </w:r>
      <w:r w:rsidR="009E71BF">
        <w:rPr>
          <w:rFonts w:ascii="Times New Roman" w:hAnsi="Times New Roman" w:cs="Times New Roman"/>
        </w:rPr>
        <w:t>vam</w:t>
      </w:r>
      <w:r w:rsidR="008E185F">
        <w:rPr>
          <w:rFonts w:ascii="Times New Roman" w:hAnsi="Times New Roman" w:cs="Times New Roman"/>
        </w:rPr>
        <w:t xml:space="preserve"> a reprodução do capital; faz</w:t>
      </w:r>
      <w:r w:rsidR="009E71BF">
        <w:rPr>
          <w:rFonts w:ascii="Times New Roman" w:hAnsi="Times New Roman" w:cs="Times New Roman"/>
        </w:rPr>
        <w:t>iam</w:t>
      </w:r>
      <w:r w:rsidR="008E185F">
        <w:rPr>
          <w:rFonts w:ascii="Times New Roman" w:hAnsi="Times New Roman" w:cs="Times New Roman"/>
        </w:rPr>
        <w:t xml:space="preserve"> crítica</w:t>
      </w:r>
      <w:r w:rsidR="009E71BF">
        <w:rPr>
          <w:rFonts w:ascii="Times New Roman" w:hAnsi="Times New Roman" w:cs="Times New Roman"/>
        </w:rPr>
        <w:t>s</w:t>
      </w:r>
      <w:r w:rsidR="008E185F">
        <w:rPr>
          <w:rFonts w:ascii="Times New Roman" w:hAnsi="Times New Roman" w:cs="Times New Roman"/>
        </w:rPr>
        <w:t xml:space="preserve"> do individualismo moderno,</w:t>
      </w:r>
      <w:r w:rsidR="009E71BF">
        <w:rPr>
          <w:rFonts w:ascii="Times New Roman" w:hAnsi="Times New Roman" w:cs="Times New Roman"/>
        </w:rPr>
        <w:t xml:space="preserve"> mas ofereciam</w:t>
      </w:r>
      <w:r w:rsidR="008E185F">
        <w:rPr>
          <w:rFonts w:ascii="Times New Roman" w:hAnsi="Times New Roman" w:cs="Times New Roman"/>
        </w:rPr>
        <w:t xml:space="preserve">, </w:t>
      </w:r>
      <w:r w:rsidR="009E71BF">
        <w:rPr>
          <w:rFonts w:ascii="Times New Roman" w:hAnsi="Times New Roman" w:cs="Times New Roman"/>
        </w:rPr>
        <w:t>em c</w:t>
      </w:r>
      <w:r w:rsidR="008E185F">
        <w:rPr>
          <w:rFonts w:ascii="Times New Roman" w:hAnsi="Times New Roman" w:cs="Times New Roman"/>
        </w:rPr>
        <w:t xml:space="preserve">ontrapartida, </w:t>
      </w:r>
      <w:r w:rsidR="009E71BF">
        <w:rPr>
          <w:rFonts w:ascii="Times New Roman" w:hAnsi="Times New Roman" w:cs="Times New Roman"/>
        </w:rPr>
        <w:t>as formas de organização d</w:t>
      </w:r>
      <w:r w:rsidR="008E185F">
        <w:rPr>
          <w:rFonts w:ascii="Times New Roman" w:hAnsi="Times New Roman" w:cs="Times New Roman"/>
        </w:rPr>
        <w:t>as massas.</w:t>
      </w:r>
      <w:r w:rsidR="00E30489">
        <w:rPr>
          <w:rFonts w:ascii="Times New Roman" w:hAnsi="Times New Roman" w:cs="Times New Roman"/>
        </w:rPr>
        <w:t xml:space="preserve"> Para</w:t>
      </w:r>
      <w:r w:rsidR="00314C98">
        <w:rPr>
          <w:rFonts w:ascii="Times New Roman" w:hAnsi="Times New Roman" w:cs="Times New Roman"/>
        </w:rPr>
        <w:t xml:space="preserve"> </w:t>
      </w:r>
      <w:r w:rsidR="008E185F">
        <w:rPr>
          <w:rFonts w:ascii="Times New Roman" w:hAnsi="Times New Roman" w:cs="Times New Roman"/>
        </w:rPr>
        <w:t xml:space="preserve">Benjamin, </w:t>
      </w:r>
      <w:r w:rsidR="00314C98">
        <w:rPr>
          <w:rFonts w:ascii="Times New Roman" w:hAnsi="Times New Roman" w:cs="Times New Roman"/>
        </w:rPr>
        <w:t>é com o f</w:t>
      </w:r>
      <w:r w:rsidR="008E185F">
        <w:rPr>
          <w:rFonts w:ascii="Times New Roman" w:hAnsi="Times New Roman" w:cs="Times New Roman"/>
        </w:rPr>
        <w:t xml:space="preserve">ascismo </w:t>
      </w:r>
      <w:r w:rsidR="00314C98">
        <w:rPr>
          <w:rFonts w:ascii="Times New Roman" w:hAnsi="Times New Roman" w:cs="Times New Roman"/>
        </w:rPr>
        <w:t xml:space="preserve">que </w:t>
      </w:r>
      <w:r w:rsidR="00E30489">
        <w:rPr>
          <w:rFonts w:ascii="Times New Roman" w:hAnsi="Times New Roman" w:cs="Times New Roman"/>
        </w:rPr>
        <w:t xml:space="preserve">se </w:t>
      </w:r>
      <w:r w:rsidR="00314C98">
        <w:rPr>
          <w:rFonts w:ascii="Times New Roman" w:hAnsi="Times New Roman" w:cs="Times New Roman"/>
        </w:rPr>
        <w:t xml:space="preserve">revela a face política da técnica, ao </w:t>
      </w:r>
      <w:r w:rsidR="008E185F">
        <w:rPr>
          <w:rFonts w:ascii="Times New Roman" w:hAnsi="Times New Roman" w:cs="Times New Roman"/>
        </w:rPr>
        <w:t>organizar as massas de modo a fazer valer os interesses do capital</w:t>
      </w:r>
      <w:r w:rsidR="009E71BF">
        <w:rPr>
          <w:rFonts w:ascii="Times New Roman" w:hAnsi="Times New Roman" w:cs="Times New Roman"/>
        </w:rPr>
        <w:t>,</w:t>
      </w:r>
      <w:r w:rsidR="008E185F">
        <w:rPr>
          <w:rFonts w:ascii="Times New Roman" w:hAnsi="Times New Roman" w:cs="Times New Roman"/>
        </w:rPr>
        <w:t xml:space="preserve"> intensificando o trabalho, organizando o lazer, expandindo por meio da guerra o seu mercado.</w:t>
      </w:r>
    </w:p>
    <w:p w:rsidR="008E185F" w:rsidRDefault="004D13BD" w:rsidP="00E701FF">
      <w:pPr>
        <w:spacing w:line="360" w:lineRule="auto"/>
        <w:ind w:firstLine="709"/>
        <w:jc w:val="both"/>
        <w:rPr>
          <w:rFonts w:ascii="Times New Roman" w:hAnsi="Times New Roman" w:cs="Times New Roman"/>
        </w:rPr>
      </w:pPr>
      <w:r>
        <w:rPr>
          <w:rFonts w:ascii="Times New Roman" w:hAnsi="Times New Roman" w:cs="Times New Roman"/>
        </w:rPr>
        <w:t xml:space="preserve">Neste argumento, o modo fascista de utilização da arte e da técnica para a guerra teria sido consequência necessária do próprio desenvolvimento capitalista em sua tentativa de bloquear as contradições internas </w:t>
      </w:r>
      <w:r w:rsidR="00CA12E0">
        <w:rPr>
          <w:rFonts w:ascii="Times New Roman" w:hAnsi="Times New Roman" w:cs="Times New Roman"/>
        </w:rPr>
        <w:t xml:space="preserve">e </w:t>
      </w:r>
      <w:r>
        <w:rPr>
          <w:rFonts w:ascii="Times New Roman" w:hAnsi="Times New Roman" w:cs="Times New Roman"/>
        </w:rPr>
        <w:t>não resolvidas entre o capital e o trabalho.</w:t>
      </w:r>
      <w:r w:rsidR="008E185F">
        <w:rPr>
          <w:rFonts w:ascii="Times New Roman" w:hAnsi="Times New Roman" w:cs="Times New Roman"/>
        </w:rPr>
        <w:t xml:space="preserve"> </w:t>
      </w:r>
      <w:r>
        <w:rPr>
          <w:rFonts w:ascii="Times New Roman" w:hAnsi="Times New Roman" w:cs="Times New Roman"/>
        </w:rPr>
        <w:t>S</w:t>
      </w:r>
      <w:r w:rsidR="00E30489">
        <w:rPr>
          <w:rFonts w:ascii="Times New Roman" w:hAnsi="Times New Roman" w:cs="Times New Roman"/>
        </w:rPr>
        <w:t>egundo esta abordagem, n</w:t>
      </w:r>
      <w:r w:rsidR="008E185F">
        <w:rPr>
          <w:rFonts w:ascii="Times New Roman" w:hAnsi="Times New Roman" w:cs="Times New Roman"/>
        </w:rPr>
        <w:t xml:space="preserve">o momento mesmo em que a técnica poderia apontar para uma obsolescência das relações de trabalho pautadas </w:t>
      </w:r>
      <w:r w:rsidR="00CA12E0">
        <w:rPr>
          <w:rFonts w:ascii="Times New Roman" w:hAnsi="Times New Roman" w:cs="Times New Roman"/>
        </w:rPr>
        <w:t xml:space="preserve">pela </w:t>
      </w:r>
      <w:r>
        <w:rPr>
          <w:rFonts w:ascii="Times New Roman" w:hAnsi="Times New Roman" w:cs="Times New Roman"/>
        </w:rPr>
        <w:t>autoreprodução do capital</w:t>
      </w:r>
      <w:r w:rsidR="00CA12E0">
        <w:rPr>
          <w:rFonts w:ascii="Times New Roman" w:hAnsi="Times New Roman" w:cs="Times New Roman"/>
        </w:rPr>
        <w:t xml:space="preserve"> e a exploração</w:t>
      </w:r>
      <w:r w:rsidR="008E185F">
        <w:rPr>
          <w:rFonts w:ascii="Times New Roman" w:hAnsi="Times New Roman" w:cs="Times New Roman"/>
        </w:rPr>
        <w:t>, ela pass</w:t>
      </w:r>
      <w:r w:rsidR="009E71BF">
        <w:rPr>
          <w:rFonts w:ascii="Times New Roman" w:hAnsi="Times New Roman" w:cs="Times New Roman"/>
        </w:rPr>
        <w:t>ou</w:t>
      </w:r>
      <w:r w:rsidR="008E185F">
        <w:rPr>
          <w:rFonts w:ascii="Times New Roman" w:hAnsi="Times New Roman" w:cs="Times New Roman"/>
        </w:rPr>
        <w:t xml:space="preserve"> a ser organizada contra a emergência desta possibilidade</w:t>
      </w:r>
      <w:r w:rsidR="00CA12E0">
        <w:rPr>
          <w:rFonts w:ascii="Times New Roman" w:hAnsi="Times New Roman" w:cs="Times New Roman"/>
        </w:rPr>
        <w:t xml:space="preserve"> mesma</w:t>
      </w:r>
      <w:r w:rsidR="008E185F">
        <w:rPr>
          <w:rFonts w:ascii="Times New Roman" w:hAnsi="Times New Roman" w:cs="Times New Roman"/>
        </w:rPr>
        <w:t xml:space="preserve">. A estetização da política e da guerra e sua transformação em “espetáculo” (nos termos de Guy </w:t>
      </w:r>
      <w:proofErr w:type="spellStart"/>
      <w:r w:rsidR="008E185F">
        <w:rPr>
          <w:rFonts w:ascii="Times New Roman" w:hAnsi="Times New Roman" w:cs="Times New Roman"/>
        </w:rPr>
        <w:t>Debord</w:t>
      </w:r>
      <w:proofErr w:type="spellEnd"/>
      <w:r w:rsidR="008E185F">
        <w:rPr>
          <w:rFonts w:ascii="Times New Roman" w:hAnsi="Times New Roman" w:cs="Times New Roman"/>
        </w:rPr>
        <w:t xml:space="preserve">) </w:t>
      </w:r>
      <w:r>
        <w:rPr>
          <w:rFonts w:ascii="Times New Roman" w:hAnsi="Times New Roman" w:cs="Times New Roman"/>
        </w:rPr>
        <w:t>teria sido a</w:t>
      </w:r>
      <w:r w:rsidR="008E185F">
        <w:rPr>
          <w:rFonts w:ascii="Times New Roman" w:hAnsi="Times New Roman" w:cs="Times New Roman"/>
        </w:rPr>
        <w:t xml:space="preserve"> saída encontrada pelo capital para bloquear a contradição entre o desenvolvimento técnico </w:t>
      </w:r>
      <w:r w:rsidR="00CA12E0">
        <w:rPr>
          <w:rFonts w:ascii="Times New Roman" w:hAnsi="Times New Roman" w:cs="Times New Roman"/>
        </w:rPr>
        <w:t xml:space="preserve">e científico </w:t>
      </w:r>
      <w:r w:rsidR="008E185F">
        <w:rPr>
          <w:rFonts w:ascii="Times New Roman" w:hAnsi="Times New Roman" w:cs="Times New Roman"/>
        </w:rPr>
        <w:t>e as novas formas de liberdade: “</w:t>
      </w:r>
      <w:r w:rsidR="008E185F" w:rsidRPr="004D13BD">
        <w:rPr>
          <w:rFonts w:ascii="Times New Roman" w:hAnsi="Times New Roman" w:cs="Times New Roman"/>
          <w:i/>
        </w:rPr>
        <w:t>somente a guerra torna possível fornecer um objetivo a grandes movimentos de massa sem que sejam afetadas as relações de propriedade que essas massas desejariam abolir</w:t>
      </w:r>
      <w:r w:rsidR="008E185F">
        <w:rPr>
          <w:rFonts w:ascii="Times New Roman" w:hAnsi="Times New Roman" w:cs="Times New Roman"/>
        </w:rPr>
        <w:t>” (</w:t>
      </w:r>
      <w:r w:rsidR="00E701FF">
        <w:rPr>
          <w:rFonts w:ascii="Times New Roman" w:hAnsi="Times New Roman" w:cs="Times New Roman"/>
        </w:rPr>
        <w:t xml:space="preserve">Benjamin, 2012, </w:t>
      </w:r>
      <w:r w:rsidR="008E185F">
        <w:rPr>
          <w:rFonts w:ascii="Times New Roman" w:hAnsi="Times New Roman" w:cs="Times New Roman"/>
        </w:rPr>
        <w:t>p. 32)</w:t>
      </w:r>
      <w:r w:rsidR="009E71BF">
        <w:rPr>
          <w:rFonts w:ascii="Times New Roman" w:hAnsi="Times New Roman" w:cs="Times New Roman"/>
        </w:rPr>
        <w:t>:</w:t>
      </w:r>
    </w:p>
    <w:p w:rsidR="0094784D" w:rsidRPr="00291246" w:rsidRDefault="000D47DF" w:rsidP="0094784D">
      <w:pPr>
        <w:spacing w:line="360" w:lineRule="auto"/>
        <w:ind w:left="708" w:firstLine="1"/>
        <w:jc w:val="both"/>
        <w:rPr>
          <w:rFonts w:ascii="Times New Roman" w:hAnsi="Times New Roman" w:cs="Times New Roman"/>
          <w:sz w:val="18"/>
          <w:szCs w:val="18"/>
        </w:rPr>
      </w:pPr>
      <w:r w:rsidRPr="0097002F">
        <w:rPr>
          <w:rFonts w:ascii="Times New Roman" w:hAnsi="Times New Roman" w:cs="Times New Roman"/>
          <w:sz w:val="20"/>
          <w:szCs w:val="20"/>
        </w:rPr>
        <w:t xml:space="preserve">[...] como o uso natural das forças produtivas vê-se bloqueado pelo regime de propriedade, os recursos técnicos, as velocidades e as formas de energia, aumentados, buscam um uso </w:t>
      </w:r>
      <w:r w:rsidR="0047705C" w:rsidRPr="0097002F">
        <w:rPr>
          <w:rFonts w:ascii="Times New Roman" w:hAnsi="Times New Roman" w:cs="Times New Roman"/>
          <w:sz w:val="20"/>
          <w:szCs w:val="20"/>
        </w:rPr>
        <w:t>antinatural</w:t>
      </w:r>
      <w:r w:rsidRPr="0097002F">
        <w:rPr>
          <w:rFonts w:ascii="Times New Roman" w:hAnsi="Times New Roman" w:cs="Times New Roman"/>
          <w:sz w:val="20"/>
          <w:szCs w:val="20"/>
        </w:rPr>
        <w:t xml:space="preserve">. A guerra foi </w:t>
      </w:r>
      <w:proofErr w:type="gramStart"/>
      <w:r w:rsidRPr="0097002F">
        <w:rPr>
          <w:rFonts w:ascii="Times New Roman" w:hAnsi="Times New Roman" w:cs="Times New Roman"/>
          <w:sz w:val="20"/>
          <w:szCs w:val="20"/>
        </w:rPr>
        <w:t>a</w:t>
      </w:r>
      <w:proofErr w:type="gramEnd"/>
      <w:r w:rsidRPr="0097002F">
        <w:rPr>
          <w:rFonts w:ascii="Times New Roman" w:hAnsi="Times New Roman" w:cs="Times New Roman"/>
          <w:sz w:val="20"/>
          <w:szCs w:val="20"/>
        </w:rPr>
        <w:t xml:space="preserve"> solução encontrada. Suas devastações </w:t>
      </w:r>
      <w:r w:rsidR="0047705C" w:rsidRPr="0097002F">
        <w:rPr>
          <w:rFonts w:ascii="Times New Roman" w:hAnsi="Times New Roman" w:cs="Times New Roman"/>
          <w:sz w:val="20"/>
          <w:szCs w:val="20"/>
        </w:rPr>
        <w:t xml:space="preserve">provam que a sociedade não estava suficientemente madura para fazer da técnica o seu instrumento e que a técnica não estava suficientemente desenvolvida para dominar as forças elementares da sociedade. Em suas características mais cruéis, a guerra imperialista é </w:t>
      </w:r>
      <w:r w:rsidR="0047705C" w:rsidRPr="0097002F">
        <w:rPr>
          <w:rFonts w:ascii="Times New Roman" w:hAnsi="Times New Roman" w:cs="Times New Roman"/>
          <w:sz w:val="20"/>
          <w:szCs w:val="20"/>
        </w:rPr>
        <w:lastRenderedPageBreak/>
        <w:t xml:space="preserve">determinada pela discrepância entre os poderosos meios de produção e seu emprego insuficiente no processo produtivo (por causa do desemprego e da falta de mercado). </w:t>
      </w:r>
      <w:r w:rsidR="0047705C" w:rsidRPr="0097002F">
        <w:rPr>
          <w:rFonts w:ascii="Times New Roman" w:hAnsi="Times New Roman" w:cs="Times New Roman"/>
          <w:i/>
          <w:sz w:val="20"/>
          <w:szCs w:val="20"/>
        </w:rPr>
        <w:t>A guerra imperialista é a rebelião da técnica, que reivindica em material humano o que lhe foi recusado pela sociedade em matérias naturais</w:t>
      </w:r>
      <w:r w:rsidR="0047705C" w:rsidRPr="0097002F">
        <w:rPr>
          <w:rFonts w:ascii="Times New Roman" w:hAnsi="Times New Roman" w:cs="Times New Roman"/>
          <w:sz w:val="20"/>
          <w:szCs w:val="20"/>
        </w:rPr>
        <w:t xml:space="preserve">. Em vez de canalizar rios, conduz a corrente humana ao leito das trincheiras; em vez de usar aviões para semear a terra, semeia explosões sobre as cidades, e nas armas químicas encontrou uma nova forma de liquidar a aura. </w:t>
      </w:r>
      <w:r w:rsidRPr="0097002F">
        <w:rPr>
          <w:rFonts w:ascii="Times New Roman" w:hAnsi="Times New Roman" w:cs="Times New Roman"/>
          <w:sz w:val="20"/>
          <w:szCs w:val="20"/>
        </w:rPr>
        <w:t>(</w:t>
      </w:r>
      <w:r w:rsidR="00E701FF" w:rsidRPr="0097002F">
        <w:rPr>
          <w:rFonts w:ascii="Times New Roman" w:hAnsi="Times New Roman" w:cs="Times New Roman"/>
          <w:sz w:val="20"/>
          <w:szCs w:val="20"/>
        </w:rPr>
        <w:t xml:space="preserve">Benjamin, 2012, p. </w:t>
      </w:r>
      <w:r w:rsidRPr="0097002F">
        <w:rPr>
          <w:rFonts w:ascii="Times New Roman" w:hAnsi="Times New Roman" w:cs="Times New Roman"/>
          <w:sz w:val="20"/>
          <w:szCs w:val="20"/>
        </w:rPr>
        <w:t>33)</w:t>
      </w:r>
    </w:p>
    <w:p w:rsidR="00CF2C32" w:rsidRPr="00CF2C32" w:rsidRDefault="003C3A9B" w:rsidP="00AB0617">
      <w:pPr>
        <w:spacing w:line="360" w:lineRule="auto"/>
        <w:ind w:firstLine="709"/>
        <w:jc w:val="both"/>
        <w:rPr>
          <w:rFonts w:ascii="Times New Roman" w:hAnsi="Times New Roman" w:cs="Times New Roman"/>
        </w:rPr>
      </w:pPr>
      <w:r>
        <w:rPr>
          <w:rFonts w:ascii="Times New Roman" w:hAnsi="Times New Roman" w:cs="Times New Roman"/>
        </w:rPr>
        <w:t>Essa “</w:t>
      </w:r>
      <w:r w:rsidRPr="0047435B">
        <w:rPr>
          <w:rFonts w:ascii="Times New Roman" w:hAnsi="Times New Roman" w:cs="Times New Roman"/>
          <w:i/>
        </w:rPr>
        <w:t>estetização da política</w:t>
      </w:r>
      <w:r>
        <w:rPr>
          <w:rFonts w:ascii="Times New Roman" w:hAnsi="Times New Roman" w:cs="Times New Roman"/>
        </w:rPr>
        <w:t xml:space="preserve">” realizada pela guerra desemboca em uma espécie de gozo ou </w:t>
      </w:r>
      <w:r w:rsidR="001C4D4D">
        <w:rPr>
          <w:rFonts w:ascii="Times New Roman" w:hAnsi="Times New Roman" w:cs="Times New Roman"/>
        </w:rPr>
        <w:t>“</w:t>
      </w:r>
      <w:r w:rsidRPr="001C4D4D">
        <w:rPr>
          <w:rFonts w:ascii="Times New Roman" w:hAnsi="Times New Roman" w:cs="Times New Roman"/>
          <w:i/>
        </w:rPr>
        <w:t>prazer estético</w:t>
      </w:r>
      <w:r w:rsidR="001C4D4D">
        <w:rPr>
          <w:rFonts w:ascii="Times New Roman" w:hAnsi="Times New Roman" w:cs="Times New Roman"/>
        </w:rPr>
        <w:t>”</w:t>
      </w:r>
      <w:r w:rsidR="003B1DDA">
        <w:rPr>
          <w:rFonts w:ascii="Times New Roman" w:hAnsi="Times New Roman" w:cs="Times New Roman"/>
        </w:rPr>
        <w:t xml:space="preserve"> </w:t>
      </w:r>
      <w:r w:rsidR="001C4D4D">
        <w:rPr>
          <w:rFonts w:ascii="Times New Roman" w:hAnsi="Times New Roman" w:cs="Times New Roman"/>
        </w:rPr>
        <w:t xml:space="preserve">que </w:t>
      </w:r>
      <w:r w:rsidR="003B1DDA">
        <w:rPr>
          <w:rFonts w:ascii="Times New Roman" w:hAnsi="Times New Roman" w:cs="Times New Roman"/>
        </w:rPr>
        <w:t xml:space="preserve">revela </w:t>
      </w:r>
      <w:r w:rsidR="001C4D4D">
        <w:rPr>
          <w:rFonts w:ascii="Times New Roman" w:hAnsi="Times New Roman" w:cs="Times New Roman"/>
        </w:rPr>
        <w:t xml:space="preserve">a política </w:t>
      </w:r>
      <w:r w:rsidR="003B1DDA">
        <w:rPr>
          <w:rFonts w:ascii="Times New Roman" w:hAnsi="Times New Roman" w:cs="Times New Roman"/>
        </w:rPr>
        <w:t xml:space="preserve">como </w:t>
      </w:r>
      <w:r w:rsidR="001C4D4D">
        <w:rPr>
          <w:rFonts w:ascii="Times New Roman" w:hAnsi="Times New Roman" w:cs="Times New Roman"/>
        </w:rPr>
        <w:t xml:space="preserve">uma experiência sensível. </w:t>
      </w:r>
      <w:r>
        <w:rPr>
          <w:rFonts w:ascii="Times New Roman" w:hAnsi="Times New Roman" w:cs="Times New Roman"/>
        </w:rPr>
        <w:t xml:space="preserve">É a partir desta articulação entre política e estética (que poderia ser traduzida em política e </w:t>
      </w:r>
      <w:r w:rsidR="001C4D4D">
        <w:rPr>
          <w:rFonts w:ascii="Times New Roman" w:hAnsi="Times New Roman" w:cs="Times New Roman"/>
        </w:rPr>
        <w:t xml:space="preserve">controle dos </w:t>
      </w:r>
      <w:r>
        <w:rPr>
          <w:rFonts w:ascii="Times New Roman" w:hAnsi="Times New Roman" w:cs="Times New Roman"/>
        </w:rPr>
        <w:t>corpo</w:t>
      </w:r>
      <w:r w:rsidR="001C4D4D">
        <w:rPr>
          <w:rFonts w:ascii="Times New Roman" w:hAnsi="Times New Roman" w:cs="Times New Roman"/>
        </w:rPr>
        <w:t>s</w:t>
      </w:r>
      <w:r>
        <w:rPr>
          <w:rFonts w:ascii="Times New Roman" w:hAnsi="Times New Roman" w:cs="Times New Roman"/>
        </w:rPr>
        <w:t>,</w:t>
      </w:r>
      <w:r w:rsidR="001C4D4D">
        <w:rPr>
          <w:rFonts w:ascii="Times New Roman" w:hAnsi="Times New Roman" w:cs="Times New Roman"/>
        </w:rPr>
        <w:t xml:space="preserve"> produção de afetos e mobilização de desejos</w:t>
      </w:r>
      <w:r>
        <w:rPr>
          <w:rFonts w:ascii="Times New Roman" w:hAnsi="Times New Roman" w:cs="Times New Roman"/>
        </w:rPr>
        <w:t xml:space="preserve">) </w:t>
      </w:r>
      <w:r w:rsidR="003B1DDA" w:rsidRPr="00AB0617">
        <w:rPr>
          <w:rFonts w:ascii="Times New Roman" w:hAnsi="Times New Roman" w:cs="Times New Roman"/>
        </w:rPr>
        <w:t xml:space="preserve">que </w:t>
      </w:r>
      <w:r w:rsidRPr="00AB0617">
        <w:rPr>
          <w:rFonts w:ascii="Times New Roman" w:hAnsi="Times New Roman" w:cs="Times New Roman"/>
        </w:rPr>
        <w:t>aparece</w:t>
      </w:r>
      <w:r w:rsidR="0093521A">
        <w:rPr>
          <w:rFonts w:ascii="Times New Roman" w:hAnsi="Times New Roman" w:cs="Times New Roman"/>
        </w:rPr>
        <w:t>,</w:t>
      </w:r>
      <w:r w:rsidRPr="00AB0617">
        <w:rPr>
          <w:rFonts w:ascii="Times New Roman" w:hAnsi="Times New Roman" w:cs="Times New Roman"/>
        </w:rPr>
        <w:t xml:space="preserve"> </w:t>
      </w:r>
      <w:r w:rsidR="001C4D4D" w:rsidRPr="00AB0617">
        <w:rPr>
          <w:rFonts w:ascii="Times New Roman" w:hAnsi="Times New Roman" w:cs="Times New Roman"/>
        </w:rPr>
        <w:t>a</w:t>
      </w:r>
      <w:r w:rsidR="00CF2C32" w:rsidRPr="00AB0617">
        <w:rPr>
          <w:rFonts w:ascii="Times New Roman" w:hAnsi="Times New Roman" w:cs="Times New Roman"/>
        </w:rPr>
        <w:t>o</w:t>
      </w:r>
      <w:r w:rsidR="001C4D4D" w:rsidRPr="00AB0617">
        <w:rPr>
          <w:rFonts w:ascii="Times New Roman" w:hAnsi="Times New Roman" w:cs="Times New Roman"/>
        </w:rPr>
        <w:t xml:space="preserve"> mesmo tempo</w:t>
      </w:r>
      <w:r w:rsidR="0093521A">
        <w:rPr>
          <w:rFonts w:ascii="Times New Roman" w:hAnsi="Times New Roman" w:cs="Times New Roman"/>
        </w:rPr>
        <w:t>,</w:t>
      </w:r>
      <w:r w:rsidR="001C4D4D" w:rsidRPr="00AB0617">
        <w:rPr>
          <w:rFonts w:ascii="Times New Roman" w:hAnsi="Times New Roman" w:cs="Times New Roman"/>
        </w:rPr>
        <w:t xml:space="preserve"> o </w:t>
      </w:r>
      <w:r w:rsidR="00CF2C32" w:rsidRPr="00AB0617">
        <w:rPr>
          <w:rFonts w:ascii="Times New Roman" w:hAnsi="Times New Roman" w:cs="Times New Roman"/>
        </w:rPr>
        <w:t>elemento disruptivo da reprodutibilidade técnica</w:t>
      </w:r>
      <w:r w:rsidR="0093521A">
        <w:rPr>
          <w:rFonts w:ascii="Times New Roman" w:hAnsi="Times New Roman" w:cs="Times New Roman"/>
        </w:rPr>
        <w:t>.</w:t>
      </w:r>
    </w:p>
    <w:p w:rsidR="00821034" w:rsidRDefault="00821034" w:rsidP="00821034">
      <w:pPr>
        <w:spacing w:line="360" w:lineRule="auto"/>
        <w:ind w:firstLine="709"/>
        <w:jc w:val="both"/>
        <w:rPr>
          <w:rFonts w:ascii="Times New Roman" w:hAnsi="Times New Roman" w:cs="Times New Roman"/>
        </w:rPr>
      </w:pPr>
      <w:r w:rsidRPr="0047435B">
        <w:rPr>
          <w:rFonts w:ascii="Times New Roman" w:hAnsi="Times New Roman" w:cs="Times New Roman"/>
        </w:rPr>
        <w:t xml:space="preserve">Assim, o </w:t>
      </w:r>
      <w:r w:rsidR="0039546F">
        <w:rPr>
          <w:rFonts w:ascii="Times New Roman" w:hAnsi="Times New Roman" w:cs="Times New Roman"/>
        </w:rPr>
        <w:t>‘</w:t>
      </w:r>
      <w:r w:rsidRPr="0047435B">
        <w:rPr>
          <w:rFonts w:ascii="Times New Roman" w:hAnsi="Times New Roman" w:cs="Times New Roman"/>
        </w:rPr>
        <w:t>antidoto</w:t>
      </w:r>
      <w:r w:rsidR="0039546F">
        <w:rPr>
          <w:rFonts w:ascii="Times New Roman" w:hAnsi="Times New Roman" w:cs="Times New Roman"/>
        </w:rPr>
        <w:t>’</w:t>
      </w:r>
      <w:r w:rsidRPr="0047435B">
        <w:rPr>
          <w:rFonts w:ascii="Times New Roman" w:hAnsi="Times New Roman" w:cs="Times New Roman"/>
        </w:rPr>
        <w:t xml:space="preserve"> para liberar as forças inerentes à técnica e à arte seria, para Benjamin, a “</w:t>
      </w:r>
      <w:r w:rsidRPr="0047435B">
        <w:rPr>
          <w:rFonts w:ascii="Times New Roman" w:hAnsi="Times New Roman" w:cs="Times New Roman"/>
          <w:i/>
        </w:rPr>
        <w:t>politização da arte</w:t>
      </w:r>
      <w:r w:rsidRPr="0047435B">
        <w:rPr>
          <w:rFonts w:ascii="Times New Roman" w:hAnsi="Times New Roman" w:cs="Times New Roman"/>
        </w:rPr>
        <w:t>”. Mas como podemos entender essa proposta tomando em consideração o alerta lançado no inicio do ensaio, em que Benjamin afirma que não se trata de uma arte comunista</w:t>
      </w:r>
      <w:r>
        <w:rPr>
          <w:rFonts w:ascii="Times New Roman" w:hAnsi="Times New Roman" w:cs="Times New Roman"/>
        </w:rPr>
        <w:t xml:space="preserve"> ou socialista?</w:t>
      </w:r>
      <w:r w:rsidRPr="0047435B">
        <w:rPr>
          <w:rFonts w:ascii="Times New Roman" w:hAnsi="Times New Roman" w:cs="Times New Roman"/>
        </w:rPr>
        <w:t xml:space="preserve"> Como entender a politização da arte sem que objetivos políticos externos sejam inseridos</w:t>
      </w:r>
      <w:r>
        <w:rPr>
          <w:rFonts w:ascii="Times New Roman" w:hAnsi="Times New Roman" w:cs="Times New Roman"/>
        </w:rPr>
        <w:t xml:space="preserve"> e</w:t>
      </w:r>
      <w:r w:rsidRPr="0047435B">
        <w:rPr>
          <w:rFonts w:ascii="Times New Roman" w:hAnsi="Times New Roman" w:cs="Times New Roman"/>
        </w:rPr>
        <w:t xml:space="preserve"> sem tornar a arte objeto ou instrumento de propaganda política?</w:t>
      </w:r>
      <w:r>
        <w:rPr>
          <w:rFonts w:ascii="Times New Roman" w:hAnsi="Times New Roman" w:cs="Times New Roman"/>
        </w:rPr>
        <w:tab/>
        <w:t xml:space="preserve"> Para responder a estas perguntas, utilizaremos a abordagem contraditória apresentada por Benjamin em relação ao cinema, complementando-a com as reflexões de </w:t>
      </w:r>
      <w:proofErr w:type="spellStart"/>
      <w:r>
        <w:rPr>
          <w:rFonts w:ascii="Times New Roman" w:hAnsi="Times New Roman" w:cs="Times New Roman"/>
        </w:rPr>
        <w:t>Siegfried</w:t>
      </w:r>
      <w:proofErr w:type="spellEnd"/>
      <w:r>
        <w:rPr>
          <w:rFonts w:ascii="Times New Roman" w:hAnsi="Times New Roman" w:cs="Times New Roman"/>
        </w:rPr>
        <w:t xml:space="preserve"> Kracauer, um importante pensador que manteve relações estr</w:t>
      </w:r>
      <w:r w:rsidR="00291246">
        <w:rPr>
          <w:rFonts w:ascii="Times New Roman" w:hAnsi="Times New Roman" w:cs="Times New Roman"/>
        </w:rPr>
        <w:t>e</w:t>
      </w:r>
      <w:r>
        <w:rPr>
          <w:rFonts w:ascii="Times New Roman" w:hAnsi="Times New Roman" w:cs="Times New Roman"/>
        </w:rPr>
        <w:t>itas com estes teóricos críticos.</w:t>
      </w:r>
    </w:p>
    <w:p w:rsidR="00AB0617" w:rsidRPr="00CF2C32" w:rsidRDefault="00AB0617" w:rsidP="00AB0617">
      <w:pPr>
        <w:spacing w:line="360" w:lineRule="auto"/>
        <w:ind w:firstLine="709"/>
        <w:jc w:val="both"/>
        <w:rPr>
          <w:rFonts w:ascii="Times New Roman" w:hAnsi="Times New Roman" w:cs="Times New Roman"/>
        </w:rPr>
      </w:pPr>
      <w:r>
        <w:rPr>
          <w:rFonts w:ascii="Times New Roman" w:hAnsi="Times New Roman" w:cs="Times New Roman"/>
        </w:rPr>
        <w:t xml:space="preserve">A partir desses autores e dos novos contextos analisados por eles, que remete ao lugar da ciência e da técnica na teoria crítica, veremos que a mudança política passa a ser pensada como uma mudança </w:t>
      </w:r>
      <w:r w:rsidR="00A450F7">
        <w:rPr>
          <w:rFonts w:ascii="Times New Roman" w:hAnsi="Times New Roman" w:cs="Times New Roman"/>
        </w:rPr>
        <w:t xml:space="preserve">na </w:t>
      </w:r>
      <w:r>
        <w:rPr>
          <w:rFonts w:ascii="Times New Roman" w:hAnsi="Times New Roman" w:cs="Times New Roman"/>
        </w:rPr>
        <w:t xml:space="preserve">ordem </w:t>
      </w:r>
      <w:r w:rsidR="00A450F7">
        <w:rPr>
          <w:rFonts w:ascii="Times New Roman" w:hAnsi="Times New Roman" w:cs="Times New Roman"/>
        </w:rPr>
        <w:t>da percepção e</w:t>
      </w:r>
      <w:r>
        <w:rPr>
          <w:rFonts w:ascii="Times New Roman" w:hAnsi="Times New Roman" w:cs="Times New Roman"/>
        </w:rPr>
        <w:t xml:space="preserve"> da sensibilidade</w:t>
      </w:r>
      <w:r w:rsidR="0039546F">
        <w:rPr>
          <w:rFonts w:ascii="Times New Roman" w:hAnsi="Times New Roman" w:cs="Times New Roman"/>
        </w:rPr>
        <w:t>, n</w:t>
      </w:r>
      <w:r w:rsidR="00A450F7">
        <w:rPr>
          <w:rFonts w:ascii="Times New Roman" w:hAnsi="Times New Roman" w:cs="Times New Roman"/>
        </w:rPr>
        <w:t>a</w:t>
      </w:r>
      <w:r>
        <w:rPr>
          <w:rFonts w:ascii="Times New Roman" w:hAnsi="Times New Roman" w:cs="Times New Roman"/>
        </w:rPr>
        <w:t xml:space="preserve"> experiência dos sentidos. Não é a toa que Benjamin aponta para a importância da teoria freudiana para apreender as mudanças na forma de autorepresentação e de percepção próprias ao novo contexto, como também veremos adiante.</w:t>
      </w:r>
    </w:p>
    <w:p w:rsidR="000710E3" w:rsidRDefault="000710E3" w:rsidP="00E701FF">
      <w:pPr>
        <w:spacing w:line="360" w:lineRule="auto"/>
        <w:ind w:firstLine="709"/>
        <w:jc w:val="both"/>
        <w:rPr>
          <w:rFonts w:ascii="Times New Roman" w:hAnsi="Times New Roman" w:cs="Times New Roman"/>
          <w:b/>
        </w:rPr>
      </w:pPr>
    </w:p>
    <w:p w:rsidR="00D22FC0" w:rsidRPr="00D22FC0" w:rsidRDefault="001F161C" w:rsidP="00011219">
      <w:pPr>
        <w:spacing w:line="360" w:lineRule="auto"/>
        <w:jc w:val="both"/>
        <w:rPr>
          <w:rFonts w:ascii="Times New Roman" w:hAnsi="Times New Roman" w:cs="Times New Roman"/>
          <w:b/>
        </w:rPr>
      </w:pPr>
      <w:r>
        <w:rPr>
          <w:rFonts w:ascii="Times New Roman" w:hAnsi="Times New Roman" w:cs="Times New Roman"/>
          <w:b/>
        </w:rPr>
        <w:t>A e</w:t>
      </w:r>
      <w:r w:rsidR="00D22FC0" w:rsidRPr="00D22FC0">
        <w:rPr>
          <w:rFonts w:ascii="Times New Roman" w:hAnsi="Times New Roman" w:cs="Times New Roman"/>
          <w:b/>
        </w:rPr>
        <w:t>xperi</w:t>
      </w:r>
      <w:r w:rsidR="00D22FC0">
        <w:rPr>
          <w:rFonts w:ascii="Times New Roman" w:hAnsi="Times New Roman" w:cs="Times New Roman"/>
          <w:b/>
        </w:rPr>
        <w:t>ê</w:t>
      </w:r>
      <w:r w:rsidR="00D22FC0" w:rsidRPr="00D22FC0">
        <w:rPr>
          <w:rFonts w:ascii="Times New Roman" w:hAnsi="Times New Roman" w:cs="Times New Roman"/>
          <w:b/>
        </w:rPr>
        <w:t>ncia estética</w:t>
      </w:r>
      <w:r>
        <w:rPr>
          <w:rFonts w:ascii="Times New Roman" w:hAnsi="Times New Roman" w:cs="Times New Roman"/>
          <w:b/>
        </w:rPr>
        <w:t xml:space="preserve"> e </w:t>
      </w:r>
      <w:r w:rsidR="00E218C1">
        <w:rPr>
          <w:rFonts w:ascii="Times New Roman" w:hAnsi="Times New Roman" w:cs="Times New Roman"/>
          <w:b/>
        </w:rPr>
        <w:t xml:space="preserve">a </w:t>
      </w:r>
      <w:r>
        <w:rPr>
          <w:rFonts w:ascii="Times New Roman" w:hAnsi="Times New Roman" w:cs="Times New Roman"/>
          <w:b/>
        </w:rPr>
        <w:t>fantasia.</w:t>
      </w:r>
    </w:p>
    <w:p w:rsidR="003C3A9B" w:rsidRDefault="003C3A9B" w:rsidP="003C3A9B">
      <w:pPr>
        <w:spacing w:line="360" w:lineRule="auto"/>
        <w:ind w:firstLine="709"/>
        <w:jc w:val="both"/>
        <w:rPr>
          <w:rFonts w:ascii="Times New Roman" w:hAnsi="Times New Roman" w:cs="Times New Roman"/>
        </w:rPr>
      </w:pPr>
      <w:r>
        <w:rPr>
          <w:rFonts w:ascii="Times New Roman" w:hAnsi="Times New Roman" w:cs="Times New Roman"/>
        </w:rPr>
        <w:t>Para encaminhar a possibilidade de pensar uma resposta</w:t>
      </w:r>
      <w:bookmarkStart w:id="0" w:name="_GoBack"/>
      <w:bookmarkEnd w:id="0"/>
      <w:r>
        <w:rPr>
          <w:rFonts w:ascii="Times New Roman" w:hAnsi="Times New Roman" w:cs="Times New Roman"/>
        </w:rPr>
        <w:t xml:space="preserve"> às questões levantadas acima, seguiremos com a análise de Susan Buck-</w:t>
      </w:r>
      <w:proofErr w:type="spellStart"/>
      <w:r>
        <w:rPr>
          <w:rFonts w:ascii="Times New Roman" w:hAnsi="Times New Roman" w:cs="Times New Roman"/>
        </w:rPr>
        <w:t>Morss</w:t>
      </w:r>
      <w:proofErr w:type="spellEnd"/>
      <w:r>
        <w:rPr>
          <w:rFonts w:ascii="Times New Roman" w:hAnsi="Times New Roman" w:cs="Times New Roman"/>
        </w:rPr>
        <w:t xml:space="preserve">, que também toma como ponto de partida de suas reflexões o ensaio de Benjamin no texto intitulado </w:t>
      </w:r>
      <w:r>
        <w:rPr>
          <w:rFonts w:ascii="Times New Roman" w:hAnsi="Times New Roman" w:cs="Times New Roman"/>
          <w:i/>
        </w:rPr>
        <w:t>Estética e anestésica: uma reconsideração da obra de Walter Benjamin</w:t>
      </w:r>
      <w:r>
        <w:rPr>
          <w:rFonts w:ascii="Times New Roman" w:hAnsi="Times New Roman" w:cs="Times New Roman"/>
        </w:rPr>
        <w:t xml:space="preserve"> (2012). Frente à crise da estetização da política realizada pelo fascismo – que mobiliza a </w:t>
      </w:r>
      <w:proofErr w:type="spellStart"/>
      <w:r>
        <w:rPr>
          <w:rFonts w:ascii="Times New Roman" w:hAnsi="Times New Roman" w:cs="Times New Roman"/>
        </w:rPr>
        <w:t>sensorialidade</w:t>
      </w:r>
      <w:proofErr w:type="spellEnd"/>
      <w:r>
        <w:rPr>
          <w:rFonts w:ascii="Times New Roman" w:hAnsi="Times New Roman" w:cs="Times New Roman"/>
        </w:rPr>
        <w:t xml:space="preserve"> moderna para a guerra – ela se pergunta o que significaria “</w:t>
      </w:r>
      <w:r w:rsidRPr="00882CA0">
        <w:rPr>
          <w:rFonts w:ascii="Times New Roman" w:hAnsi="Times New Roman" w:cs="Times New Roman"/>
          <w:i/>
        </w:rPr>
        <w:t>politizar a arte</w:t>
      </w:r>
      <w:r>
        <w:rPr>
          <w:rFonts w:ascii="Times New Roman" w:hAnsi="Times New Roman" w:cs="Times New Roman"/>
        </w:rPr>
        <w:t xml:space="preserve">”? </w:t>
      </w:r>
    </w:p>
    <w:p w:rsidR="00DC4FFF" w:rsidRDefault="00DC4FFF" w:rsidP="00E701FF">
      <w:pPr>
        <w:spacing w:line="360" w:lineRule="auto"/>
        <w:ind w:firstLine="709"/>
        <w:jc w:val="both"/>
        <w:rPr>
          <w:rFonts w:ascii="Times New Roman" w:hAnsi="Times New Roman" w:cs="Times New Roman"/>
        </w:rPr>
      </w:pPr>
      <w:r>
        <w:rPr>
          <w:rFonts w:ascii="Times New Roman" w:hAnsi="Times New Roman" w:cs="Times New Roman"/>
        </w:rPr>
        <w:lastRenderedPageBreak/>
        <w:t>Com</w:t>
      </w:r>
      <w:r w:rsidR="000A51D4">
        <w:rPr>
          <w:rFonts w:ascii="Times New Roman" w:hAnsi="Times New Roman" w:cs="Times New Roman"/>
        </w:rPr>
        <w:t xml:space="preserve">o vimos, </w:t>
      </w:r>
      <w:r>
        <w:rPr>
          <w:rFonts w:ascii="Times New Roman" w:hAnsi="Times New Roman" w:cs="Times New Roman"/>
        </w:rPr>
        <w:t xml:space="preserve">Benjamin </w:t>
      </w:r>
      <w:r w:rsidR="000A51D4">
        <w:rPr>
          <w:rFonts w:ascii="Times New Roman" w:hAnsi="Times New Roman" w:cs="Times New Roman"/>
        </w:rPr>
        <w:t xml:space="preserve">estava querendo </w:t>
      </w:r>
      <w:r>
        <w:rPr>
          <w:rFonts w:ascii="Times New Roman" w:hAnsi="Times New Roman" w:cs="Times New Roman"/>
        </w:rPr>
        <w:t xml:space="preserve">dizer </w:t>
      </w:r>
      <w:r w:rsidR="000A51D4">
        <w:rPr>
          <w:rFonts w:ascii="Times New Roman" w:hAnsi="Times New Roman" w:cs="Times New Roman"/>
        </w:rPr>
        <w:t xml:space="preserve">algo </w:t>
      </w:r>
      <w:r>
        <w:rPr>
          <w:rFonts w:ascii="Times New Roman" w:hAnsi="Times New Roman" w:cs="Times New Roman"/>
        </w:rPr>
        <w:t xml:space="preserve">mais do que fazer da cultura um veículo da propaganda comunista. </w:t>
      </w:r>
      <w:r w:rsidR="00B3056C">
        <w:rPr>
          <w:rFonts w:ascii="Times New Roman" w:hAnsi="Times New Roman" w:cs="Times New Roman"/>
        </w:rPr>
        <w:t>Segundo Mors, e</w:t>
      </w:r>
      <w:r>
        <w:rPr>
          <w:rFonts w:ascii="Times New Roman" w:hAnsi="Times New Roman" w:cs="Times New Roman"/>
        </w:rPr>
        <w:t xml:space="preserve">le exige da arte uma tarefa muito mais difícil: desfazer a alienação do sensório corporal, </w:t>
      </w:r>
      <w:r w:rsidR="00B3056C">
        <w:rPr>
          <w:rFonts w:ascii="Times New Roman" w:hAnsi="Times New Roman" w:cs="Times New Roman"/>
        </w:rPr>
        <w:t>“</w:t>
      </w:r>
      <w:r w:rsidRPr="00DC4FFF">
        <w:rPr>
          <w:rFonts w:ascii="Times New Roman" w:hAnsi="Times New Roman" w:cs="Times New Roman"/>
          <w:i/>
        </w:rPr>
        <w:t>restaurar a força instintiva dos sentidos corporais humanos em prol da autopreservação da humanidade</w:t>
      </w:r>
      <w:r w:rsidR="00B3056C">
        <w:rPr>
          <w:rFonts w:ascii="Times New Roman" w:hAnsi="Times New Roman" w:cs="Times New Roman"/>
        </w:rPr>
        <w:t>”</w:t>
      </w:r>
      <w:r>
        <w:rPr>
          <w:rFonts w:ascii="Times New Roman" w:hAnsi="Times New Roman" w:cs="Times New Roman"/>
        </w:rPr>
        <w:t xml:space="preserve"> e fazê-lo não evitando as tecnologias, mas </w:t>
      </w:r>
      <w:r w:rsidRPr="00DC4FFF">
        <w:rPr>
          <w:rFonts w:ascii="Times New Roman" w:hAnsi="Times New Roman" w:cs="Times New Roman"/>
          <w:i/>
        </w:rPr>
        <w:t>perpassando-as</w:t>
      </w:r>
      <w:r>
        <w:rPr>
          <w:rFonts w:ascii="Times New Roman" w:hAnsi="Times New Roman" w:cs="Times New Roman"/>
        </w:rPr>
        <w:t xml:space="preserve"> (Buck-</w:t>
      </w:r>
      <w:proofErr w:type="spellStart"/>
      <w:r>
        <w:rPr>
          <w:rFonts w:ascii="Times New Roman" w:hAnsi="Times New Roman" w:cs="Times New Roman"/>
        </w:rPr>
        <w:t>Morss</w:t>
      </w:r>
      <w:proofErr w:type="spellEnd"/>
      <w:r>
        <w:rPr>
          <w:rFonts w:ascii="Times New Roman" w:hAnsi="Times New Roman" w:cs="Times New Roman"/>
        </w:rPr>
        <w:t>, 2012, p. 156)</w:t>
      </w:r>
      <w:r w:rsidR="00B3056C">
        <w:rPr>
          <w:rFonts w:ascii="Times New Roman" w:hAnsi="Times New Roman" w:cs="Times New Roman"/>
        </w:rPr>
        <w:t>.</w:t>
      </w:r>
    </w:p>
    <w:p w:rsidR="00503E07" w:rsidRDefault="00503E07" w:rsidP="00E701FF">
      <w:pPr>
        <w:spacing w:line="360" w:lineRule="auto"/>
        <w:ind w:firstLine="709"/>
        <w:jc w:val="both"/>
        <w:rPr>
          <w:rFonts w:ascii="Times New Roman" w:hAnsi="Times New Roman" w:cs="Times New Roman"/>
        </w:rPr>
      </w:pPr>
      <w:r>
        <w:rPr>
          <w:rFonts w:ascii="Times New Roman" w:hAnsi="Times New Roman" w:cs="Times New Roman"/>
        </w:rPr>
        <w:t xml:space="preserve">Dois elementos essenciais para a compreensão </w:t>
      </w:r>
      <w:proofErr w:type="spellStart"/>
      <w:r w:rsidR="00C951E6">
        <w:rPr>
          <w:rFonts w:ascii="Times New Roman" w:hAnsi="Times New Roman" w:cs="Times New Roman"/>
        </w:rPr>
        <w:t>benjaminiana</w:t>
      </w:r>
      <w:proofErr w:type="spellEnd"/>
      <w:r w:rsidR="00C951E6">
        <w:rPr>
          <w:rFonts w:ascii="Times New Roman" w:hAnsi="Times New Roman" w:cs="Times New Roman"/>
        </w:rPr>
        <w:t xml:space="preserve"> sobre a arte e a tecnologia </w:t>
      </w:r>
      <w:r>
        <w:rPr>
          <w:rFonts w:ascii="Times New Roman" w:hAnsi="Times New Roman" w:cs="Times New Roman"/>
        </w:rPr>
        <w:t xml:space="preserve">aparecem nesta citação: (1) </w:t>
      </w:r>
      <w:r w:rsidR="00F409C4">
        <w:rPr>
          <w:rFonts w:ascii="Times New Roman" w:hAnsi="Times New Roman" w:cs="Times New Roman"/>
        </w:rPr>
        <w:t xml:space="preserve">uma nova concepção de </w:t>
      </w:r>
      <w:r>
        <w:rPr>
          <w:rFonts w:ascii="Times New Roman" w:hAnsi="Times New Roman" w:cs="Times New Roman"/>
        </w:rPr>
        <w:t>estética</w:t>
      </w:r>
      <w:r w:rsidR="00F409C4">
        <w:rPr>
          <w:rFonts w:ascii="Times New Roman" w:hAnsi="Times New Roman" w:cs="Times New Roman"/>
        </w:rPr>
        <w:t>,</w:t>
      </w:r>
      <w:r>
        <w:rPr>
          <w:rFonts w:ascii="Times New Roman" w:hAnsi="Times New Roman" w:cs="Times New Roman"/>
        </w:rPr>
        <w:t xml:space="preserve"> entendida como </w:t>
      </w:r>
      <w:r w:rsidR="006B4F1B">
        <w:rPr>
          <w:rFonts w:ascii="Times New Roman" w:hAnsi="Times New Roman" w:cs="Times New Roman"/>
        </w:rPr>
        <w:t xml:space="preserve">uma </w:t>
      </w:r>
      <w:r>
        <w:rPr>
          <w:rFonts w:ascii="Times New Roman" w:hAnsi="Times New Roman" w:cs="Times New Roman"/>
        </w:rPr>
        <w:t>noção biológica, corporal</w:t>
      </w:r>
      <w:r w:rsidR="006B4F1B">
        <w:rPr>
          <w:rFonts w:ascii="Times New Roman" w:hAnsi="Times New Roman" w:cs="Times New Roman"/>
        </w:rPr>
        <w:t xml:space="preserve"> e</w:t>
      </w:r>
      <w:r>
        <w:rPr>
          <w:rFonts w:ascii="Times New Roman" w:hAnsi="Times New Roman" w:cs="Times New Roman"/>
        </w:rPr>
        <w:t xml:space="preserve"> sensível; (2) a tecnologia como meio e fim de </w:t>
      </w:r>
      <w:proofErr w:type="gramStart"/>
      <w:r w:rsidR="00314C98">
        <w:rPr>
          <w:rFonts w:ascii="Times New Roman" w:hAnsi="Times New Roman" w:cs="Times New Roman"/>
        </w:rPr>
        <w:t>auto realização</w:t>
      </w:r>
      <w:proofErr w:type="gramEnd"/>
      <w:r w:rsidR="00314C98">
        <w:rPr>
          <w:rFonts w:ascii="Times New Roman" w:hAnsi="Times New Roman" w:cs="Times New Roman"/>
        </w:rPr>
        <w:t>,</w:t>
      </w:r>
      <w:r>
        <w:rPr>
          <w:rFonts w:ascii="Times New Roman" w:hAnsi="Times New Roman" w:cs="Times New Roman"/>
        </w:rPr>
        <w:t xml:space="preserve"> </w:t>
      </w:r>
      <w:r w:rsidR="00F409C4">
        <w:rPr>
          <w:rFonts w:ascii="Times New Roman" w:hAnsi="Times New Roman" w:cs="Times New Roman"/>
        </w:rPr>
        <w:t xml:space="preserve">abrindo a uma </w:t>
      </w:r>
      <w:r>
        <w:rPr>
          <w:rFonts w:ascii="Times New Roman" w:hAnsi="Times New Roman" w:cs="Times New Roman"/>
        </w:rPr>
        <w:t xml:space="preserve">dimensão política. É justamente </w:t>
      </w:r>
      <w:r w:rsidR="00F409C4">
        <w:rPr>
          <w:rFonts w:ascii="Times New Roman" w:hAnsi="Times New Roman" w:cs="Times New Roman"/>
        </w:rPr>
        <w:t xml:space="preserve">com </w:t>
      </w:r>
      <w:r>
        <w:rPr>
          <w:rFonts w:ascii="Times New Roman" w:hAnsi="Times New Roman" w:cs="Times New Roman"/>
        </w:rPr>
        <w:t xml:space="preserve">essa reflexão sobre a estética, a arte e a política </w:t>
      </w:r>
      <w:r w:rsidR="00F409C4">
        <w:rPr>
          <w:rFonts w:ascii="Times New Roman" w:hAnsi="Times New Roman" w:cs="Times New Roman"/>
        </w:rPr>
        <w:t>que</w:t>
      </w:r>
      <w:r>
        <w:rPr>
          <w:rFonts w:ascii="Times New Roman" w:hAnsi="Times New Roman" w:cs="Times New Roman"/>
        </w:rPr>
        <w:t xml:space="preserve"> Benjamin </w:t>
      </w:r>
      <w:r w:rsidR="00F409C4">
        <w:rPr>
          <w:rFonts w:ascii="Times New Roman" w:hAnsi="Times New Roman" w:cs="Times New Roman"/>
        </w:rPr>
        <w:t xml:space="preserve">encerra seu ensaio. A partir de uma </w:t>
      </w:r>
      <w:r w:rsidR="00677CF8">
        <w:rPr>
          <w:rFonts w:ascii="Times New Roman" w:hAnsi="Times New Roman" w:cs="Times New Roman"/>
        </w:rPr>
        <w:t>crítica da sociedade de massas</w:t>
      </w:r>
      <w:r w:rsidR="00314C98">
        <w:rPr>
          <w:rFonts w:ascii="Times New Roman" w:hAnsi="Times New Roman" w:cs="Times New Roman"/>
        </w:rPr>
        <w:t>,</w:t>
      </w:r>
      <w:r w:rsidR="00F409C4">
        <w:rPr>
          <w:rFonts w:ascii="Times New Roman" w:hAnsi="Times New Roman" w:cs="Times New Roman"/>
        </w:rPr>
        <w:t xml:space="preserve"> ele</w:t>
      </w:r>
      <w:r w:rsidR="00677CF8">
        <w:rPr>
          <w:rFonts w:ascii="Times New Roman" w:hAnsi="Times New Roman" w:cs="Times New Roman"/>
        </w:rPr>
        <w:t xml:space="preserve"> modifica e </w:t>
      </w:r>
      <w:r w:rsidR="00DC4FFF">
        <w:rPr>
          <w:rFonts w:ascii="Times New Roman" w:hAnsi="Times New Roman" w:cs="Times New Roman"/>
        </w:rPr>
        <w:t xml:space="preserve">reconfigura </w:t>
      </w:r>
      <w:r w:rsidR="00677CF8">
        <w:rPr>
          <w:rFonts w:ascii="Times New Roman" w:hAnsi="Times New Roman" w:cs="Times New Roman"/>
        </w:rPr>
        <w:t xml:space="preserve">a significação </w:t>
      </w:r>
      <w:r>
        <w:rPr>
          <w:rFonts w:ascii="Times New Roman" w:hAnsi="Times New Roman" w:cs="Times New Roman"/>
        </w:rPr>
        <w:t xml:space="preserve">moderna </w:t>
      </w:r>
      <w:r w:rsidR="00677CF8">
        <w:rPr>
          <w:rFonts w:ascii="Times New Roman" w:hAnsi="Times New Roman" w:cs="Times New Roman"/>
        </w:rPr>
        <w:t xml:space="preserve">da </w:t>
      </w:r>
      <w:r w:rsidR="00DC4FFF">
        <w:rPr>
          <w:rFonts w:ascii="Times New Roman" w:hAnsi="Times New Roman" w:cs="Times New Roman"/>
        </w:rPr>
        <w:t>estética</w:t>
      </w:r>
      <w:r w:rsidR="00677CF8">
        <w:rPr>
          <w:rFonts w:ascii="Times New Roman" w:hAnsi="Times New Roman" w:cs="Times New Roman"/>
        </w:rPr>
        <w:t>,</w:t>
      </w:r>
      <w:r w:rsidR="00DC4FFF">
        <w:rPr>
          <w:rFonts w:ascii="Times New Roman" w:hAnsi="Times New Roman" w:cs="Times New Roman"/>
        </w:rPr>
        <w:t xml:space="preserve"> que passa a descrever </w:t>
      </w:r>
      <w:r w:rsidR="00A62426">
        <w:rPr>
          <w:rFonts w:ascii="Times New Roman" w:hAnsi="Times New Roman" w:cs="Times New Roman"/>
        </w:rPr>
        <w:t xml:space="preserve">agora </w:t>
      </w:r>
      <w:r w:rsidR="00DC4FFF">
        <w:rPr>
          <w:rFonts w:ascii="Times New Roman" w:hAnsi="Times New Roman" w:cs="Times New Roman"/>
        </w:rPr>
        <w:t>“</w:t>
      </w:r>
      <w:r w:rsidR="00DC4FFF" w:rsidRPr="00882CA0">
        <w:rPr>
          <w:rFonts w:ascii="Times New Roman" w:hAnsi="Times New Roman" w:cs="Times New Roman"/>
          <w:i/>
        </w:rPr>
        <w:t xml:space="preserve">o campo em que o </w:t>
      </w:r>
      <w:r w:rsidR="00677CF8" w:rsidRPr="00882CA0">
        <w:rPr>
          <w:rFonts w:ascii="Times New Roman" w:hAnsi="Times New Roman" w:cs="Times New Roman"/>
          <w:i/>
        </w:rPr>
        <w:t>antídoto</w:t>
      </w:r>
      <w:r w:rsidR="00DC4FFF" w:rsidRPr="00882CA0">
        <w:rPr>
          <w:rFonts w:ascii="Times New Roman" w:hAnsi="Times New Roman" w:cs="Times New Roman"/>
          <w:i/>
        </w:rPr>
        <w:t xml:space="preserve"> ao fascismo se manifesta como resposta política</w:t>
      </w:r>
      <w:r w:rsidR="00DC4FFF">
        <w:rPr>
          <w:rFonts w:ascii="Times New Roman" w:hAnsi="Times New Roman" w:cs="Times New Roman"/>
        </w:rPr>
        <w:t>” (</w:t>
      </w:r>
      <w:r w:rsidR="00553669">
        <w:rPr>
          <w:rFonts w:ascii="Times New Roman" w:hAnsi="Times New Roman" w:cs="Times New Roman"/>
        </w:rPr>
        <w:t>idem</w:t>
      </w:r>
      <w:r w:rsidR="00DC4FFF">
        <w:rPr>
          <w:rFonts w:ascii="Times New Roman" w:hAnsi="Times New Roman" w:cs="Times New Roman"/>
        </w:rPr>
        <w:t xml:space="preserve">, </w:t>
      </w:r>
      <w:r w:rsidR="00314C98">
        <w:rPr>
          <w:rFonts w:ascii="Times New Roman" w:hAnsi="Times New Roman" w:cs="Times New Roman"/>
        </w:rPr>
        <w:t xml:space="preserve">p. </w:t>
      </w:r>
      <w:r w:rsidR="00DC4FFF">
        <w:rPr>
          <w:rFonts w:ascii="Times New Roman" w:hAnsi="Times New Roman" w:cs="Times New Roman"/>
        </w:rPr>
        <w:t>157)</w:t>
      </w:r>
      <w:r w:rsidR="00677CF8">
        <w:rPr>
          <w:rFonts w:ascii="Times New Roman" w:hAnsi="Times New Roman" w:cs="Times New Roman"/>
        </w:rPr>
        <w:t>, modificando “</w:t>
      </w:r>
      <w:r w:rsidR="00677CF8" w:rsidRPr="00882CA0">
        <w:rPr>
          <w:rFonts w:ascii="Times New Roman" w:hAnsi="Times New Roman" w:cs="Times New Roman"/>
          <w:i/>
        </w:rPr>
        <w:t>toda a ordem conceitual da modernidade</w:t>
      </w:r>
      <w:r w:rsidR="00677CF8">
        <w:rPr>
          <w:rFonts w:ascii="Times New Roman" w:hAnsi="Times New Roman" w:cs="Times New Roman"/>
        </w:rPr>
        <w:t>” (i</w:t>
      </w:r>
      <w:r w:rsidR="00553669">
        <w:rPr>
          <w:rFonts w:ascii="Times New Roman" w:hAnsi="Times New Roman" w:cs="Times New Roman"/>
        </w:rPr>
        <w:t>bi</w:t>
      </w:r>
      <w:r w:rsidR="00677CF8">
        <w:rPr>
          <w:rFonts w:ascii="Times New Roman" w:hAnsi="Times New Roman" w:cs="Times New Roman"/>
        </w:rPr>
        <w:t>dem)</w:t>
      </w:r>
      <w:r w:rsidR="00E33AA7">
        <w:rPr>
          <w:rFonts w:ascii="Times New Roman" w:hAnsi="Times New Roman" w:cs="Times New Roman"/>
        </w:rPr>
        <w:t>.</w:t>
      </w:r>
      <w:r w:rsidR="00E2402E">
        <w:rPr>
          <w:rFonts w:ascii="Times New Roman" w:hAnsi="Times New Roman" w:cs="Times New Roman"/>
        </w:rPr>
        <w:t xml:space="preserve"> </w:t>
      </w:r>
    </w:p>
    <w:p w:rsidR="00F409C4" w:rsidRDefault="00503E07" w:rsidP="00E701FF">
      <w:pPr>
        <w:spacing w:line="360" w:lineRule="auto"/>
        <w:ind w:firstLine="709"/>
        <w:jc w:val="both"/>
        <w:rPr>
          <w:rFonts w:ascii="Times New Roman" w:hAnsi="Times New Roman" w:cs="Times New Roman"/>
        </w:rPr>
      </w:pPr>
      <w:r>
        <w:rPr>
          <w:rFonts w:ascii="Times New Roman" w:hAnsi="Times New Roman" w:cs="Times New Roman"/>
        </w:rPr>
        <w:t>Segundo Buck-</w:t>
      </w:r>
      <w:proofErr w:type="spellStart"/>
      <w:r>
        <w:rPr>
          <w:rFonts w:ascii="Times New Roman" w:hAnsi="Times New Roman" w:cs="Times New Roman"/>
        </w:rPr>
        <w:t>Morss</w:t>
      </w:r>
      <w:proofErr w:type="spellEnd"/>
      <w:r>
        <w:rPr>
          <w:rFonts w:ascii="Times New Roman" w:hAnsi="Times New Roman" w:cs="Times New Roman"/>
        </w:rPr>
        <w:t xml:space="preserve">, </w:t>
      </w:r>
      <w:proofErr w:type="gramStart"/>
      <w:r>
        <w:rPr>
          <w:rFonts w:ascii="Times New Roman" w:hAnsi="Times New Roman" w:cs="Times New Roman"/>
        </w:rPr>
        <w:t>o</w:t>
      </w:r>
      <w:r w:rsidR="00882CA0">
        <w:rPr>
          <w:rFonts w:ascii="Times New Roman" w:hAnsi="Times New Roman" w:cs="Times New Roman"/>
        </w:rPr>
        <w:t xml:space="preserve"> uso do termo </w:t>
      </w:r>
      <w:r w:rsidR="00E2402E" w:rsidRPr="00882CA0">
        <w:rPr>
          <w:rFonts w:ascii="Times New Roman" w:hAnsi="Times New Roman" w:cs="Times New Roman"/>
          <w:i/>
        </w:rPr>
        <w:t>estética</w:t>
      </w:r>
      <w:proofErr w:type="gramEnd"/>
      <w:r w:rsidR="000744A2">
        <w:rPr>
          <w:rFonts w:ascii="Times New Roman" w:hAnsi="Times New Roman" w:cs="Times New Roman"/>
        </w:rPr>
        <w:t xml:space="preserve"> remonta</w:t>
      </w:r>
      <w:r w:rsidR="00E2402E">
        <w:rPr>
          <w:rFonts w:ascii="Times New Roman" w:hAnsi="Times New Roman" w:cs="Times New Roman"/>
        </w:rPr>
        <w:t xml:space="preserve">, em Benjamin, à origem grega </w:t>
      </w:r>
      <w:r w:rsidR="00A62426">
        <w:rPr>
          <w:rFonts w:ascii="Times New Roman" w:hAnsi="Times New Roman" w:cs="Times New Roman"/>
        </w:rPr>
        <w:t xml:space="preserve">em que </w:t>
      </w:r>
      <w:r w:rsidR="00E2402E">
        <w:rPr>
          <w:rFonts w:ascii="Times New Roman" w:hAnsi="Times New Roman" w:cs="Times New Roman"/>
        </w:rPr>
        <w:t xml:space="preserve">ele designava </w:t>
      </w:r>
      <w:r w:rsidR="00E2402E" w:rsidRPr="00E2402E">
        <w:rPr>
          <w:rFonts w:ascii="Times New Roman" w:hAnsi="Times New Roman" w:cs="Times New Roman"/>
        </w:rPr>
        <w:t xml:space="preserve">aquilo que </w:t>
      </w:r>
      <w:r w:rsidR="00E2402E">
        <w:rPr>
          <w:rFonts w:ascii="Times New Roman" w:hAnsi="Times New Roman" w:cs="Times New Roman"/>
        </w:rPr>
        <w:t>é “</w:t>
      </w:r>
      <w:r w:rsidR="00E2402E" w:rsidRPr="00882CA0">
        <w:rPr>
          <w:rFonts w:ascii="Times New Roman" w:hAnsi="Times New Roman" w:cs="Times New Roman"/>
          <w:i/>
        </w:rPr>
        <w:t>percebido pela sensação</w:t>
      </w:r>
      <w:r w:rsidR="00E2402E">
        <w:rPr>
          <w:rFonts w:ascii="Times New Roman" w:hAnsi="Times New Roman" w:cs="Times New Roman"/>
        </w:rPr>
        <w:t>”: “</w:t>
      </w:r>
      <w:proofErr w:type="spellStart"/>
      <w:r w:rsidR="00E2402E" w:rsidRPr="00882CA0">
        <w:rPr>
          <w:rFonts w:ascii="Times New Roman" w:hAnsi="Times New Roman" w:cs="Times New Roman"/>
          <w:i/>
        </w:rPr>
        <w:t>A</w:t>
      </w:r>
      <w:r w:rsidR="00047EAB">
        <w:rPr>
          <w:rFonts w:ascii="Times New Roman" w:hAnsi="Times New Roman" w:cs="Times New Roman"/>
          <w:i/>
        </w:rPr>
        <w:t>e</w:t>
      </w:r>
      <w:r w:rsidR="00E2402E" w:rsidRPr="00882CA0">
        <w:rPr>
          <w:rFonts w:ascii="Times New Roman" w:hAnsi="Times New Roman" w:cs="Times New Roman"/>
          <w:i/>
        </w:rPr>
        <w:t>sth</w:t>
      </w:r>
      <w:r w:rsidR="00047EAB">
        <w:rPr>
          <w:rFonts w:ascii="Times New Roman" w:hAnsi="Times New Roman" w:cs="Times New Roman"/>
          <w:i/>
        </w:rPr>
        <w:t>e</w:t>
      </w:r>
      <w:r w:rsidR="00E2402E" w:rsidRPr="00882CA0">
        <w:rPr>
          <w:rFonts w:ascii="Times New Roman" w:hAnsi="Times New Roman" w:cs="Times New Roman"/>
          <w:i/>
        </w:rPr>
        <w:t>sis</w:t>
      </w:r>
      <w:proofErr w:type="spellEnd"/>
      <w:r w:rsidR="00E2402E" w:rsidRPr="00882CA0">
        <w:rPr>
          <w:rFonts w:ascii="Times New Roman" w:hAnsi="Times New Roman" w:cs="Times New Roman"/>
          <w:i/>
        </w:rPr>
        <w:t xml:space="preserve"> é a experiência sensorial da percepção. O campo original da estética não é a arte, mas a realidade – natureza material, corpórea</w:t>
      </w:r>
      <w:r w:rsidR="00E2402E">
        <w:rPr>
          <w:rFonts w:ascii="Times New Roman" w:hAnsi="Times New Roman" w:cs="Times New Roman"/>
        </w:rPr>
        <w:t>” (</w:t>
      </w:r>
      <w:r w:rsidR="00553669">
        <w:rPr>
          <w:rFonts w:ascii="Times New Roman" w:hAnsi="Times New Roman" w:cs="Times New Roman"/>
        </w:rPr>
        <w:t xml:space="preserve">idem, </w:t>
      </w:r>
      <w:r w:rsidR="00047EAB">
        <w:rPr>
          <w:rFonts w:ascii="Times New Roman" w:hAnsi="Times New Roman" w:cs="Times New Roman"/>
        </w:rPr>
        <w:t xml:space="preserve">p. </w:t>
      </w:r>
      <w:r w:rsidR="00E2402E">
        <w:rPr>
          <w:rFonts w:ascii="Times New Roman" w:hAnsi="Times New Roman" w:cs="Times New Roman"/>
        </w:rPr>
        <w:t>157); “</w:t>
      </w:r>
      <w:r w:rsidR="00E2402E" w:rsidRPr="00882CA0">
        <w:rPr>
          <w:rFonts w:ascii="Times New Roman" w:hAnsi="Times New Roman" w:cs="Times New Roman"/>
          <w:i/>
        </w:rPr>
        <w:t>Ela é uma forma de cognição obtida por meio do paladar, do tato, da audição, da visão e do olfato – de todo o sensório corporal</w:t>
      </w:r>
      <w:r w:rsidR="00E2402E">
        <w:rPr>
          <w:rFonts w:ascii="Times New Roman" w:hAnsi="Times New Roman" w:cs="Times New Roman"/>
        </w:rPr>
        <w:t>” (</w:t>
      </w:r>
      <w:r w:rsidR="00553669">
        <w:rPr>
          <w:rFonts w:ascii="Times New Roman" w:hAnsi="Times New Roman" w:cs="Times New Roman"/>
        </w:rPr>
        <w:t xml:space="preserve">idem, </w:t>
      </w:r>
      <w:r w:rsidR="00047EAB">
        <w:rPr>
          <w:rFonts w:ascii="Times New Roman" w:hAnsi="Times New Roman" w:cs="Times New Roman"/>
        </w:rPr>
        <w:t xml:space="preserve">p. </w:t>
      </w:r>
      <w:r w:rsidR="00E2402E">
        <w:rPr>
          <w:rFonts w:ascii="Times New Roman" w:hAnsi="Times New Roman" w:cs="Times New Roman"/>
        </w:rPr>
        <w:t>158).</w:t>
      </w:r>
      <w:r w:rsidR="004A7918">
        <w:rPr>
          <w:rFonts w:ascii="Times New Roman" w:hAnsi="Times New Roman" w:cs="Times New Roman"/>
        </w:rPr>
        <w:t xml:space="preserve"> </w:t>
      </w:r>
      <w:r w:rsidR="00314C98">
        <w:rPr>
          <w:rFonts w:ascii="Times New Roman" w:hAnsi="Times New Roman" w:cs="Times New Roman"/>
        </w:rPr>
        <w:t>S</w:t>
      </w:r>
      <w:r w:rsidR="004A7918">
        <w:rPr>
          <w:rFonts w:ascii="Times New Roman" w:hAnsi="Times New Roman" w:cs="Times New Roman"/>
        </w:rPr>
        <w:t xml:space="preserve">e o fascismo utiliza o sensorial moderno, os </w:t>
      </w:r>
      <w:r w:rsidR="00314C98">
        <w:rPr>
          <w:rFonts w:ascii="Times New Roman" w:hAnsi="Times New Roman" w:cs="Times New Roman"/>
        </w:rPr>
        <w:t>“</w:t>
      </w:r>
      <w:r w:rsidR="004A7918" w:rsidRPr="00882CA0">
        <w:rPr>
          <w:rFonts w:ascii="Times New Roman" w:hAnsi="Times New Roman" w:cs="Times New Roman"/>
          <w:i/>
        </w:rPr>
        <w:t>sentidos aculturados</w:t>
      </w:r>
      <w:r w:rsidR="00314C98">
        <w:rPr>
          <w:rFonts w:ascii="Times New Roman" w:hAnsi="Times New Roman" w:cs="Times New Roman"/>
        </w:rPr>
        <w:t>”</w:t>
      </w:r>
      <w:r w:rsidR="004A7918">
        <w:rPr>
          <w:rFonts w:ascii="Times New Roman" w:hAnsi="Times New Roman" w:cs="Times New Roman"/>
        </w:rPr>
        <w:t xml:space="preserve"> e domesticados pela racionalidade moderna </w:t>
      </w:r>
      <w:r w:rsidR="003235DF">
        <w:rPr>
          <w:rFonts w:ascii="Times New Roman" w:hAnsi="Times New Roman" w:cs="Times New Roman"/>
        </w:rPr>
        <w:t>(</w:t>
      </w:r>
      <w:r w:rsidR="004A7918">
        <w:rPr>
          <w:rFonts w:ascii="Times New Roman" w:hAnsi="Times New Roman" w:cs="Times New Roman"/>
        </w:rPr>
        <w:t>“</w:t>
      </w:r>
      <w:r w:rsidR="004A7918" w:rsidRPr="00AB0617">
        <w:rPr>
          <w:rFonts w:ascii="Times New Roman" w:hAnsi="Times New Roman" w:cs="Times New Roman"/>
          <w:i/>
        </w:rPr>
        <w:t>sensibilidade moral</w:t>
      </w:r>
      <w:r w:rsidR="004A7918">
        <w:rPr>
          <w:rFonts w:ascii="Times New Roman" w:hAnsi="Times New Roman" w:cs="Times New Roman"/>
        </w:rPr>
        <w:t>”</w:t>
      </w:r>
      <w:r w:rsidR="003235DF">
        <w:rPr>
          <w:rFonts w:ascii="Times New Roman" w:hAnsi="Times New Roman" w:cs="Times New Roman"/>
        </w:rPr>
        <w:t>,</w:t>
      </w:r>
      <w:r w:rsidR="004A7918">
        <w:rPr>
          <w:rFonts w:ascii="Times New Roman" w:hAnsi="Times New Roman" w:cs="Times New Roman"/>
        </w:rPr>
        <w:t xml:space="preserve"> “</w:t>
      </w:r>
      <w:r w:rsidR="004A7918" w:rsidRPr="00AB0617">
        <w:rPr>
          <w:rFonts w:ascii="Times New Roman" w:hAnsi="Times New Roman" w:cs="Times New Roman"/>
          <w:i/>
        </w:rPr>
        <w:t>refinamento do gosto</w:t>
      </w:r>
      <w:r w:rsidR="004A7918">
        <w:rPr>
          <w:rFonts w:ascii="Times New Roman" w:hAnsi="Times New Roman" w:cs="Times New Roman"/>
        </w:rPr>
        <w:t>”, “</w:t>
      </w:r>
      <w:r w:rsidR="004A7918" w:rsidRPr="00AB0617">
        <w:rPr>
          <w:rFonts w:ascii="Times New Roman" w:hAnsi="Times New Roman" w:cs="Times New Roman"/>
          <w:i/>
        </w:rPr>
        <w:t>normas da beleza</w:t>
      </w:r>
      <w:r w:rsidR="004A7918">
        <w:rPr>
          <w:rFonts w:ascii="Times New Roman" w:hAnsi="Times New Roman" w:cs="Times New Roman"/>
        </w:rPr>
        <w:t>”</w:t>
      </w:r>
      <w:r w:rsidR="003235DF">
        <w:rPr>
          <w:rFonts w:ascii="Times New Roman" w:hAnsi="Times New Roman" w:cs="Times New Roman"/>
        </w:rPr>
        <w:t>),</w:t>
      </w:r>
      <w:r w:rsidR="004A7918">
        <w:rPr>
          <w:rFonts w:ascii="Times New Roman" w:hAnsi="Times New Roman" w:cs="Times New Roman"/>
        </w:rPr>
        <w:t xml:space="preserve"> então uma </w:t>
      </w:r>
      <w:r w:rsidR="004A7918" w:rsidRPr="00AB0617">
        <w:rPr>
          <w:rFonts w:ascii="Times New Roman" w:hAnsi="Times New Roman" w:cs="Times New Roman"/>
          <w:i/>
        </w:rPr>
        <w:t>estética revolucionária</w:t>
      </w:r>
      <w:r w:rsidR="004A7918">
        <w:rPr>
          <w:rFonts w:ascii="Times New Roman" w:hAnsi="Times New Roman" w:cs="Times New Roman"/>
        </w:rPr>
        <w:t xml:space="preserve"> deveria agir sobre esses mesmo</w:t>
      </w:r>
      <w:r w:rsidR="00314C98">
        <w:rPr>
          <w:rFonts w:ascii="Times New Roman" w:hAnsi="Times New Roman" w:cs="Times New Roman"/>
        </w:rPr>
        <w:t>s</w:t>
      </w:r>
      <w:r w:rsidR="004A7918">
        <w:rPr>
          <w:rFonts w:ascii="Times New Roman" w:hAnsi="Times New Roman" w:cs="Times New Roman"/>
        </w:rPr>
        <w:t xml:space="preserve"> sentidos, resgatando os traços “</w:t>
      </w:r>
      <w:r w:rsidR="004A7918" w:rsidRPr="00AB0617">
        <w:rPr>
          <w:rFonts w:ascii="Times New Roman" w:hAnsi="Times New Roman" w:cs="Times New Roman"/>
          <w:i/>
        </w:rPr>
        <w:t>incivilizados e incivilizáveis</w:t>
      </w:r>
      <w:r w:rsidR="004A7918">
        <w:rPr>
          <w:rFonts w:ascii="Times New Roman" w:hAnsi="Times New Roman" w:cs="Times New Roman"/>
        </w:rPr>
        <w:t>” como “</w:t>
      </w:r>
      <w:r w:rsidR="004A7918" w:rsidRPr="00AB0617">
        <w:rPr>
          <w:rFonts w:ascii="Times New Roman" w:hAnsi="Times New Roman" w:cs="Times New Roman"/>
          <w:i/>
        </w:rPr>
        <w:t>núcleo de resistência à domesticação cultural</w:t>
      </w:r>
      <w:r w:rsidR="004A7918">
        <w:rPr>
          <w:rFonts w:ascii="Times New Roman" w:hAnsi="Times New Roman" w:cs="Times New Roman"/>
        </w:rPr>
        <w:t>” (</w:t>
      </w:r>
      <w:r w:rsidR="00794250">
        <w:rPr>
          <w:rFonts w:ascii="Times New Roman" w:hAnsi="Times New Roman" w:cs="Times New Roman"/>
        </w:rPr>
        <w:t>i</w:t>
      </w:r>
      <w:r w:rsidR="001B0BB5">
        <w:rPr>
          <w:rFonts w:ascii="Times New Roman" w:hAnsi="Times New Roman" w:cs="Times New Roman"/>
        </w:rPr>
        <w:t>bi</w:t>
      </w:r>
      <w:r w:rsidR="00794250">
        <w:rPr>
          <w:rFonts w:ascii="Times New Roman" w:hAnsi="Times New Roman" w:cs="Times New Roman"/>
        </w:rPr>
        <w:t>dem</w:t>
      </w:r>
      <w:r w:rsidR="004A7918">
        <w:rPr>
          <w:rFonts w:ascii="Times New Roman" w:hAnsi="Times New Roman" w:cs="Times New Roman"/>
        </w:rPr>
        <w:t>). Isso se faria pela mobilização do aparato biológico no sentido de preservar a vida contra a perversão dos instintos realizada pelo fascismo e pela racionalidade modern</w:t>
      </w:r>
      <w:r w:rsidR="00794250">
        <w:rPr>
          <w:rFonts w:ascii="Times New Roman" w:hAnsi="Times New Roman" w:cs="Times New Roman"/>
        </w:rPr>
        <w:t>a: “</w:t>
      </w:r>
      <w:r w:rsidR="00794250" w:rsidRPr="00AB0617">
        <w:rPr>
          <w:rFonts w:ascii="Times New Roman" w:hAnsi="Times New Roman" w:cs="Times New Roman"/>
          <w:i/>
        </w:rPr>
        <w:t>Intrinsecamente, a estética tem tão pouco a ver com a trindade filosófica formada por Arte, Beleza e Verdade, que mais poderíamos situá-la no campo dos instintos animais</w:t>
      </w:r>
      <w:r w:rsidR="00794250">
        <w:rPr>
          <w:rFonts w:ascii="Times New Roman" w:hAnsi="Times New Roman" w:cs="Times New Roman"/>
        </w:rPr>
        <w:t>” (i</w:t>
      </w:r>
      <w:r w:rsidR="001B0BB5">
        <w:rPr>
          <w:rFonts w:ascii="Times New Roman" w:hAnsi="Times New Roman" w:cs="Times New Roman"/>
        </w:rPr>
        <w:t>bi</w:t>
      </w:r>
      <w:r w:rsidR="00794250">
        <w:rPr>
          <w:rFonts w:ascii="Times New Roman" w:hAnsi="Times New Roman" w:cs="Times New Roman"/>
        </w:rPr>
        <w:t>dem).</w:t>
      </w:r>
      <w:r w:rsidR="009C09B9">
        <w:rPr>
          <w:rFonts w:ascii="Times New Roman" w:hAnsi="Times New Roman" w:cs="Times New Roman"/>
        </w:rPr>
        <w:t xml:space="preserve"> Trata-se, portanto, em Benjamin, menos de discutir o significado dos termos do que o desenvolvimento </w:t>
      </w:r>
      <w:r w:rsidR="00F409C4">
        <w:rPr>
          <w:rFonts w:ascii="Times New Roman" w:hAnsi="Times New Roman" w:cs="Times New Roman"/>
        </w:rPr>
        <w:t>d</w:t>
      </w:r>
      <w:r w:rsidR="009C09B9">
        <w:rPr>
          <w:rFonts w:ascii="Times New Roman" w:hAnsi="Times New Roman" w:cs="Times New Roman"/>
        </w:rPr>
        <w:t xml:space="preserve">o próprio sensório humano. </w:t>
      </w:r>
      <w:r w:rsidR="00F409C4">
        <w:rPr>
          <w:rFonts w:ascii="Times New Roman" w:hAnsi="Times New Roman" w:cs="Times New Roman"/>
        </w:rPr>
        <w:t>Como diria Marcuse, a “</w:t>
      </w:r>
      <w:r w:rsidR="00F409C4" w:rsidRPr="00882CA0">
        <w:rPr>
          <w:rFonts w:ascii="Times New Roman" w:hAnsi="Times New Roman" w:cs="Times New Roman"/>
          <w:i/>
        </w:rPr>
        <w:t>lógica interna da obra de arte termina na emergência de outra razão, outra sensibilidade</w:t>
      </w:r>
      <w:r w:rsidR="00F409C4">
        <w:rPr>
          <w:rFonts w:ascii="Times New Roman" w:hAnsi="Times New Roman" w:cs="Times New Roman"/>
        </w:rPr>
        <w:t>” ([1977] 1999</w:t>
      </w:r>
      <w:r w:rsidR="00553669">
        <w:rPr>
          <w:rFonts w:ascii="Times New Roman" w:hAnsi="Times New Roman" w:cs="Times New Roman"/>
        </w:rPr>
        <w:t>c</w:t>
      </w:r>
      <w:r w:rsidR="00F409C4">
        <w:rPr>
          <w:rFonts w:ascii="Times New Roman" w:hAnsi="Times New Roman" w:cs="Times New Roman"/>
        </w:rPr>
        <w:t>, p. 19) – esse seria o critér</w:t>
      </w:r>
      <w:r w:rsidR="00314C98">
        <w:rPr>
          <w:rFonts w:ascii="Times New Roman" w:hAnsi="Times New Roman" w:cs="Times New Roman"/>
        </w:rPr>
        <w:t xml:space="preserve">io de uma </w:t>
      </w:r>
      <w:r w:rsidR="00AB0617">
        <w:rPr>
          <w:rFonts w:ascii="Times New Roman" w:hAnsi="Times New Roman" w:cs="Times New Roman"/>
        </w:rPr>
        <w:t xml:space="preserve">experiência </w:t>
      </w:r>
      <w:r w:rsidR="00314C98">
        <w:rPr>
          <w:rFonts w:ascii="Times New Roman" w:hAnsi="Times New Roman" w:cs="Times New Roman"/>
        </w:rPr>
        <w:t xml:space="preserve">estética articulada a uma </w:t>
      </w:r>
      <w:r w:rsidR="00F409C4">
        <w:rPr>
          <w:rFonts w:ascii="Times New Roman" w:hAnsi="Times New Roman" w:cs="Times New Roman"/>
        </w:rPr>
        <w:t xml:space="preserve">dimensão política. </w:t>
      </w:r>
    </w:p>
    <w:p w:rsidR="00321B05" w:rsidRDefault="00F409C4" w:rsidP="00321B05">
      <w:pPr>
        <w:spacing w:line="360" w:lineRule="auto"/>
        <w:ind w:firstLine="709"/>
        <w:jc w:val="both"/>
        <w:rPr>
          <w:rFonts w:ascii="Times New Roman" w:hAnsi="Times New Roman" w:cs="Times New Roman"/>
        </w:rPr>
      </w:pPr>
      <w:r>
        <w:rPr>
          <w:rFonts w:ascii="Times New Roman" w:hAnsi="Times New Roman" w:cs="Times New Roman"/>
        </w:rPr>
        <w:t>Em Benjamin, a libertação de</w:t>
      </w:r>
      <w:r w:rsidR="009C09B9">
        <w:rPr>
          <w:rFonts w:ascii="Times New Roman" w:hAnsi="Times New Roman" w:cs="Times New Roman"/>
        </w:rPr>
        <w:t xml:space="preserve">sse campo sensorial </w:t>
      </w:r>
      <w:r>
        <w:rPr>
          <w:rFonts w:ascii="Times New Roman" w:hAnsi="Times New Roman" w:cs="Times New Roman"/>
        </w:rPr>
        <w:t>est</w:t>
      </w:r>
      <w:r w:rsidR="00C951E6">
        <w:rPr>
          <w:rFonts w:ascii="Times New Roman" w:hAnsi="Times New Roman" w:cs="Times New Roman"/>
        </w:rPr>
        <w:t>aria</w:t>
      </w:r>
      <w:r>
        <w:rPr>
          <w:rFonts w:ascii="Times New Roman" w:hAnsi="Times New Roman" w:cs="Times New Roman"/>
        </w:rPr>
        <w:t xml:space="preserve"> </w:t>
      </w:r>
      <w:r w:rsidR="009C09B9">
        <w:rPr>
          <w:rFonts w:ascii="Times New Roman" w:hAnsi="Times New Roman" w:cs="Times New Roman"/>
        </w:rPr>
        <w:t>relacionad</w:t>
      </w:r>
      <w:r w:rsidR="003E370E">
        <w:rPr>
          <w:rFonts w:ascii="Times New Roman" w:hAnsi="Times New Roman" w:cs="Times New Roman"/>
        </w:rPr>
        <w:t>a</w:t>
      </w:r>
      <w:r w:rsidR="009C09B9">
        <w:rPr>
          <w:rFonts w:ascii="Times New Roman" w:hAnsi="Times New Roman" w:cs="Times New Roman"/>
        </w:rPr>
        <w:t xml:space="preserve"> diretamente </w:t>
      </w:r>
      <w:r>
        <w:rPr>
          <w:rFonts w:ascii="Times New Roman" w:hAnsi="Times New Roman" w:cs="Times New Roman"/>
        </w:rPr>
        <w:t>com a</w:t>
      </w:r>
      <w:r w:rsidR="009C09B9">
        <w:rPr>
          <w:rFonts w:ascii="Times New Roman" w:hAnsi="Times New Roman" w:cs="Times New Roman"/>
        </w:rPr>
        <w:t>s condições de possibilidade da experiência</w:t>
      </w:r>
      <w:r w:rsidR="00C951E6">
        <w:rPr>
          <w:rFonts w:ascii="Times New Roman" w:hAnsi="Times New Roman" w:cs="Times New Roman"/>
        </w:rPr>
        <w:t>,</w:t>
      </w:r>
      <w:r w:rsidR="009C09B9">
        <w:rPr>
          <w:rFonts w:ascii="Times New Roman" w:hAnsi="Times New Roman" w:cs="Times New Roman"/>
        </w:rPr>
        <w:t xml:space="preserve"> </w:t>
      </w:r>
      <w:r>
        <w:rPr>
          <w:rFonts w:ascii="Times New Roman" w:hAnsi="Times New Roman" w:cs="Times New Roman"/>
        </w:rPr>
        <w:t xml:space="preserve">entendida </w:t>
      </w:r>
      <w:r w:rsidR="009C09B9">
        <w:rPr>
          <w:rFonts w:ascii="Times New Roman" w:hAnsi="Times New Roman" w:cs="Times New Roman"/>
        </w:rPr>
        <w:t xml:space="preserve">menos como </w:t>
      </w:r>
      <w:r>
        <w:rPr>
          <w:rFonts w:ascii="Times New Roman" w:hAnsi="Times New Roman" w:cs="Times New Roman"/>
        </w:rPr>
        <w:t xml:space="preserve">possibilidade de </w:t>
      </w:r>
      <w:r w:rsidR="009C09B9">
        <w:rPr>
          <w:rFonts w:ascii="Times New Roman" w:hAnsi="Times New Roman" w:cs="Times New Roman"/>
        </w:rPr>
        <w:t xml:space="preserve">mediação entre </w:t>
      </w:r>
      <w:r>
        <w:rPr>
          <w:rFonts w:ascii="Times New Roman" w:hAnsi="Times New Roman" w:cs="Times New Roman"/>
        </w:rPr>
        <w:t xml:space="preserve">o </w:t>
      </w:r>
      <w:r w:rsidR="009C09B9">
        <w:rPr>
          <w:rFonts w:ascii="Times New Roman" w:hAnsi="Times New Roman" w:cs="Times New Roman"/>
        </w:rPr>
        <w:t xml:space="preserve">sujeito e </w:t>
      </w:r>
      <w:r>
        <w:rPr>
          <w:rFonts w:ascii="Times New Roman" w:hAnsi="Times New Roman" w:cs="Times New Roman"/>
        </w:rPr>
        <w:t xml:space="preserve">o </w:t>
      </w:r>
      <w:r w:rsidR="009C09B9">
        <w:rPr>
          <w:rFonts w:ascii="Times New Roman" w:hAnsi="Times New Roman" w:cs="Times New Roman"/>
        </w:rPr>
        <w:t>objeto do que como uma formação “</w:t>
      </w:r>
      <w:r w:rsidR="009C09B9" w:rsidRPr="00C951E6">
        <w:rPr>
          <w:rFonts w:ascii="Times New Roman" w:hAnsi="Times New Roman" w:cs="Times New Roman"/>
          <w:i/>
        </w:rPr>
        <w:t>sinestésica</w:t>
      </w:r>
      <w:r w:rsidR="009C09B9">
        <w:rPr>
          <w:rFonts w:ascii="Times New Roman" w:hAnsi="Times New Roman" w:cs="Times New Roman"/>
        </w:rPr>
        <w:t xml:space="preserve">” em que </w:t>
      </w:r>
      <w:r w:rsidR="00C951E6" w:rsidRPr="00C951E6">
        <w:rPr>
          <w:rFonts w:ascii="Times New Roman" w:hAnsi="Times New Roman" w:cs="Times New Roman"/>
          <w:i/>
        </w:rPr>
        <w:t xml:space="preserve">o </w:t>
      </w:r>
      <w:r w:rsidRPr="00C951E6">
        <w:rPr>
          <w:rFonts w:ascii="Times New Roman" w:hAnsi="Times New Roman" w:cs="Times New Roman"/>
          <w:i/>
        </w:rPr>
        <w:t xml:space="preserve">interno e </w:t>
      </w:r>
      <w:r w:rsidR="00C951E6" w:rsidRPr="00C951E6">
        <w:rPr>
          <w:rFonts w:ascii="Times New Roman" w:hAnsi="Times New Roman" w:cs="Times New Roman"/>
          <w:i/>
        </w:rPr>
        <w:t xml:space="preserve">o </w:t>
      </w:r>
      <w:r w:rsidRPr="00C951E6">
        <w:rPr>
          <w:rFonts w:ascii="Times New Roman" w:hAnsi="Times New Roman" w:cs="Times New Roman"/>
          <w:i/>
        </w:rPr>
        <w:t xml:space="preserve">externo </w:t>
      </w:r>
      <w:r w:rsidR="001B0BB5">
        <w:rPr>
          <w:rFonts w:ascii="Times New Roman" w:hAnsi="Times New Roman" w:cs="Times New Roman"/>
        </w:rPr>
        <w:t xml:space="preserve">(orgânico e inorgânico) </w:t>
      </w:r>
      <w:r>
        <w:rPr>
          <w:rFonts w:ascii="Times New Roman" w:hAnsi="Times New Roman" w:cs="Times New Roman"/>
        </w:rPr>
        <w:t>se determinam reciprocamente</w:t>
      </w:r>
      <w:r w:rsidR="009C09B9">
        <w:rPr>
          <w:rFonts w:ascii="Times New Roman" w:hAnsi="Times New Roman" w:cs="Times New Roman"/>
        </w:rPr>
        <w:t xml:space="preserve">. </w:t>
      </w:r>
      <w:r w:rsidR="00C13488">
        <w:rPr>
          <w:rFonts w:ascii="Times New Roman" w:hAnsi="Times New Roman" w:cs="Times New Roman"/>
        </w:rPr>
        <w:t>Por isso</w:t>
      </w:r>
      <w:r w:rsidR="00C951E6">
        <w:rPr>
          <w:rFonts w:ascii="Times New Roman" w:hAnsi="Times New Roman" w:cs="Times New Roman"/>
        </w:rPr>
        <w:t xml:space="preserve">, em virtude desse </w:t>
      </w:r>
      <w:r w:rsidR="00C13488">
        <w:rPr>
          <w:rFonts w:ascii="Times New Roman" w:hAnsi="Times New Roman" w:cs="Times New Roman"/>
        </w:rPr>
        <w:t xml:space="preserve">sistema sinestésico </w:t>
      </w:r>
      <w:r w:rsidR="00C951E6">
        <w:rPr>
          <w:rFonts w:ascii="Times New Roman" w:hAnsi="Times New Roman" w:cs="Times New Roman"/>
        </w:rPr>
        <w:t xml:space="preserve">se </w:t>
      </w:r>
      <w:r w:rsidR="00C13488">
        <w:rPr>
          <w:rFonts w:ascii="Times New Roman" w:hAnsi="Times New Roman" w:cs="Times New Roman"/>
        </w:rPr>
        <w:t xml:space="preserve">impõe uma situação brutal para aqueles que vivem </w:t>
      </w:r>
      <w:r w:rsidR="00C951E6">
        <w:rPr>
          <w:rFonts w:ascii="Times New Roman" w:hAnsi="Times New Roman" w:cs="Times New Roman"/>
        </w:rPr>
        <w:t xml:space="preserve">sob </w:t>
      </w:r>
      <w:r w:rsidR="00C13488">
        <w:rPr>
          <w:rFonts w:ascii="Times New Roman" w:hAnsi="Times New Roman" w:cs="Times New Roman"/>
        </w:rPr>
        <w:t>as condições d</w:t>
      </w:r>
      <w:r w:rsidR="00C951E6">
        <w:rPr>
          <w:rFonts w:ascii="Times New Roman" w:hAnsi="Times New Roman" w:cs="Times New Roman"/>
        </w:rPr>
        <w:t>o</w:t>
      </w:r>
      <w:r w:rsidR="00C13488">
        <w:rPr>
          <w:rFonts w:ascii="Times New Roman" w:hAnsi="Times New Roman" w:cs="Times New Roman"/>
        </w:rPr>
        <w:t xml:space="preserve">s choques cotidianos da vida moderna, </w:t>
      </w:r>
      <w:r w:rsidR="00C951E6">
        <w:rPr>
          <w:rFonts w:ascii="Times New Roman" w:hAnsi="Times New Roman" w:cs="Times New Roman"/>
        </w:rPr>
        <w:lastRenderedPageBreak/>
        <w:t xml:space="preserve">que passa a ser submetido por inteiro a esses </w:t>
      </w:r>
      <w:r w:rsidR="00C13488">
        <w:rPr>
          <w:rFonts w:ascii="Times New Roman" w:hAnsi="Times New Roman" w:cs="Times New Roman"/>
        </w:rPr>
        <w:t>choques diretos</w:t>
      </w:r>
      <w:r w:rsidR="00321B05">
        <w:rPr>
          <w:rFonts w:ascii="Times New Roman" w:hAnsi="Times New Roman" w:cs="Times New Roman"/>
        </w:rPr>
        <w:t xml:space="preserve">, mas que têm </w:t>
      </w:r>
      <w:r w:rsidR="00C13488">
        <w:rPr>
          <w:rFonts w:ascii="Times New Roman" w:hAnsi="Times New Roman" w:cs="Times New Roman"/>
        </w:rPr>
        <w:t>como escudo protetor apenas a consciência: por isso é necessário “</w:t>
      </w:r>
      <w:r w:rsidR="00C13488" w:rsidRPr="00321B05">
        <w:rPr>
          <w:rFonts w:ascii="Times New Roman" w:hAnsi="Times New Roman" w:cs="Times New Roman"/>
          <w:i/>
        </w:rPr>
        <w:t>responder aos estímulos</w:t>
      </w:r>
      <w:r w:rsidR="003E370E" w:rsidRPr="00321B05">
        <w:rPr>
          <w:rFonts w:ascii="Times New Roman" w:hAnsi="Times New Roman" w:cs="Times New Roman"/>
          <w:i/>
        </w:rPr>
        <w:t xml:space="preserve"> sem pensar</w:t>
      </w:r>
      <w:r w:rsidR="003E370E">
        <w:rPr>
          <w:rFonts w:ascii="Times New Roman" w:hAnsi="Times New Roman" w:cs="Times New Roman"/>
        </w:rPr>
        <w:t>” anestesiando-se.</w:t>
      </w:r>
      <w:r w:rsidR="00321B05">
        <w:rPr>
          <w:rFonts w:ascii="Times New Roman" w:hAnsi="Times New Roman" w:cs="Times New Roman"/>
        </w:rPr>
        <w:t xml:space="preserve"> </w:t>
      </w:r>
      <w:r w:rsidR="00C13488">
        <w:rPr>
          <w:rFonts w:ascii="Times New Roman" w:hAnsi="Times New Roman" w:cs="Times New Roman"/>
        </w:rPr>
        <w:t>Sofrer uma “</w:t>
      </w:r>
      <w:r w:rsidR="00C13488" w:rsidRPr="00321B05">
        <w:rPr>
          <w:rFonts w:ascii="Times New Roman" w:hAnsi="Times New Roman" w:cs="Times New Roman"/>
          <w:i/>
        </w:rPr>
        <w:t>extorsão da experiência</w:t>
      </w:r>
      <w:r w:rsidR="00C13488">
        <w:rPr>
          <w:rFonts w:ascii="Times New Roman" w:hAnsi="Times New Roman" w:cs="Times New Roman"/>
        </w:rPr>
        <w:t xml:space="preserve">” </w:t>
      </w:r>
      <w:r w:rsidR="00321B05">
        <w:rPr>
          <w:rFonts w:ascii="Times New Roman" w:hAnsi="Times New Roman" w:cs="Times New Roman"/>
        </w:rPr>
        <w:t>tornou-se a situação geral</w:t>
      </w:r>
      <w:r w:rsidR="00A220F7">
        <w:rPr>
          <w:rFonts w:ascii="Times New Roman" w:hAnsi="Times New Roman" w:cs="Times New Roman"/>
        </w:rPr>
        <w:t xml:space="preserve"> à medida que o sistema sinestésico é posicionado para repelir </w:t>
      </w:r>
      <w:r w:rsidR="00321B05">
        <w:rPr>
          <w:rFonts w:ascii="Times New Roman" w:hAnsi="Times New Roman" w:cs="Times New Roman"/>
        </w:rPr>
        <w:t>o medo frente a</w:t>
      </w:r>
      <w:r w:rsidR="00A220F7">
        <w:rPr>
          <w:rFonts w:ascii="Times New Roman" w:hAnsi="Times New Roman" w:cs="Times New Roman"/>
        </w:rPr>
        <w:t>os estímulos tecnológicos</w:t>
      </w:r>
      <w:r w:rsidR="00321B05">
        <w:rPr>
          <w:rFonts w:ascii="Times New Roman" w:hAnsi="Times New Roman" w:cs="Times New Roman"/>
        </w:rPr>
        <w:t xml:space="preserve"> do espetáculo e da guerra</w:t>
      </w:r>
      <w:r w:rsidR="00A220F7">
        <w:rPr>
          <w:rFonts w:ascii="Times New Roman" w:hAnsi="Times New Roman" w:cs="Times New Roman"/>
        </w:rPr>
        <w:t xml:space="preserve"> a fim de proteger o corpo do trauma do acidente e a psique do trauma do choque perceptual.</w:t>
      </w:r>
    </w:p>
    <w:p w:rsidR="001111DA" w:rsidRDefault="00A220F7" w:rsidP="001111DA">
      <w:pPr>
        <w:spacing w:line="360" w:lineRule="auto"/>
        <w:ind w:firstLine="709"/>
        <w:jc w:val="both"/>
        <w:rPr>
          <w:rFonts w:ascii="Times New Roman" w:hAnsi="Times New Roman" w:cs="Times New Roman"/>
        </w:rPr>
      </w:pPr>
      <w:r>
        <w:rPr>
          <w:rFonts w:ascii="Times New Roman" w:hAnsi="Times New Roman" w:cs="Times New Roman"/>
        </w:rPr>
        <w:t xml:space="preserve">Como resultado, o sistema inverte seu papel. Sua meta </w:t>
      </w:r>
      <w:r w:rsidR="00582A15">
        <w:rPr>
          <w:rFonts w:ascii="Times New Roman" w:hAnsi="Times New Roman" w:cs="Times New Roman"/>
        </w:rPr>
        <w:t xml:space="preserve">passa a ser </w:t>
      </w:r>
      <w:r w:rsidRPr="00A220F7">
        <w:rPr>
          <w:rFonts w:ascii="Times New Roman" w:hAnsi="Times New Roman" w:cs="Times New Roman"/>
          <w:i/>
        </w:rPr>
        <w:t>entorpecer</w:t>
      </w:r>
      <w:r>
        <w:rPr>
          <w:rFonts w:ascii="Times New Roman" w:hAnsi="Times New Roman" w:cs="Times New Roman"/>
        </w:rPr>
        <w:t xml:space="preserve"> o organismo, embotar os sentidos, reprimir a memória: o sistema cognitivo da sinestesia torna-se, antes,</w:t>
      </w:r>
      <w:r w:rsidR="00582A15">
        <w:rPr>
          <w:rFonts w:ascii="Times New Roman" w:hAnsi="Times New Roman" w:cs="Times New Roman"/>
        </w:rPr>
        <w:t xml:space="preserve"> uma</w:t>
      </w:r>
      <w:r>
        <w:rPr>
          <w:rFonts w:ascii="Times New Roman" w:hAnsi="Times New Roman" w:cs="Times New Roman"/>
        </w:rPr>
        <w:t xml:space="preserve"> </w:t>
      </w:r>
      <w:r w:rsidRPr="00A220F7">
        <w:rPr>
          <w:rFonts w:ascii="Times New Roman" w:hAnsi="Times New Roman" w:cs="Times New Roman"/>
          <w:i/>
        </w:rPr>
        <w:t>an</w:t>
      </w:r>
      <w:r>
        <w:rPr>
          <w:rFonts w:ascii="Times New Roman" w:hAnsi="Times New Roman" w:cs="Times New Roman"/>
        </w:rPr>
        <w:t>estesia. Nessa situação de “</w:t>
      </w:r>
      <w:r w:rsidRPr="00321B05">
        <w:rPr>
          <w:rFonts w:ascii="Times New Roman" w:hAnsi="Times New Roman" w:cs="Times New Roman"/>
          <w:i/>
        </w:rPr>
        <w:t>crise da percepção</w:t>
      </w:r>
      <w:r>
        <w:rPr>
          <w:rFonts w:ascii="Times New Roman" w:hAnsi="Times New Roman" w:cs="Times New Roman"/>
        </w:rPr>
        <w:t xml:space="preserve">” a questão já não </w:t>
      </w:r>
      <w:r w:rsidR="00582A15">
        <w:rPr>
          <w:rFonts w:ascii="Times New Roman" w:hAnsi="Times New Roman" w:cs="Times New Roman"/>
        </w:rPr>
        <w:t xml:space="preserve">seria </w:t>
      </w:r>
      <w:r>
        <w:rPr>
          <w:rFonts w:ascii="Times New Roman" w:hAnsi="Times New Roman" w:cs="Times New Roman"/>
        </w:rPr>
        <w:t xml:space="preserve">mais </w:t>
      </w:r>
      <w:r w:rsidR="00582A15">
        <w:rPr>
          <w:rFonts w:ascii="Times New Roman" w:hAnsi="Times New Roman" w:cs="Times New Roman"/>
        </w:rPr>
        <w:t xml:space="preserve">o </w:t>
      </w:r>
      <w:r>
        <w:rPr>
          <w:rFonts w:ascii="Times New Roman" w:hAnsi="Times New Roman" w:cs="Times New Roman"/>
        </w:rPr>
        <w:t>educar o ouvido rude para ouvir a música, mas devolver a audição</w:t>
      </w:r>
      <w:r w:rsidR="00582A15">
        <w:rPr>
          <w:rFonts w:ascii="Times New Roman" w:hAnsi="Times New Roman" w:cs="Times New Roman"/>
        </w:rPr>
        <w:t>; j</w:t>
      </w:r>
      <w:r>
        <w:rPr>
          <w:rFonts w:ascii="Times New Roman" w:hAnsi="Times New Roman" w:cs="Times New Roman"/>
        </w:rPr>
        <w:t>á não se trata</w:t>
      </w:r>
      <w:r w:rsidR="00582A15">
        <w:rPr>
          <w:rFonts w:ascii="Times New Roman" w:hAnsi="Times New Roman" w:cs="Times New Roman"/>
        </w:rPr>
        <w:t>ria</w:t>
      </w:r>
      <w:r>
        <w:rPr>
          <w:rFonts w:ascii="Times New Roman" w:hAnsi="Times New Roman" w:cs="Times New Roman"/>
        </w:rPr>
        <w:t xml:space="preserve"> de tr</w:t>
      </w:r>
      <w:r w:rsidR="00582A15">
        <w:rPr>
          <w:rFonts w:ascii="Times New Roman" w:hAnsi="Times New Roman" w:cs="Times New Roman"/>
        </w:rPr>
        <w:t>e</w:t>
      </w:r>
      <w:r>
        <w:rPr>
          <w:rFonts w:ascii="Times New Roman" w:hAnsi="Times New Roman" w:cs="Times New Roman"/>
        </w:rPr>
        <w:t>inar o olho para ver a beleza, mas de restabelecer a “</w:t>
      </w:r>
      <w:r w:rsidRPr="00321B05">
        <w:rPr>
          <w:rFonts w:ascii="Times New Roman" w:hAnsi="Times New Roman" w:cs="Times New Roman"/>
          <w:i/>
        </w:rPr>
        <w:t>perceptibilidade</w:t>
      </w:r>
      <w:r>
        <w:rPr>
          <w:rFonts w:ascii="Times New Roman" w:hAnsi="Times New Roman" w:cs="Times New Roman"/>
        </w:rPr>
        <w:t>” (Buck-</w:t>
      </w:r>
      <w:proofErr w:type="spellStart"/>
      <w:r>
        <w:rPr>
          <w:rFonts w:ascii="Times New Roman" w:hAnsi="Times New Roman" w:cs="Times New Roman"/>
        </w:rPr>
        <w:t>Morss</w:t>
      </w:r>
      <w:proofErr w:type="spellEnd"/>
      <w:r>
        <w:rPr>
          <w:rFonts w:ascii="Times New Roman" w:hAnsi="Times New Roman" w:cs="Times New Roman"/>
        </w:rPr>
        <w:t>, 2012, p. 169)</w:t>
      </w:r>
      <w:r w:rsidR="00321B05">
        <w:rPr>
          <w:rFonts w:ascii="Times New Roman" w:hAnsi="Times New Roman" w:cs="Times New Roman"/>
        </w:rPr>
        <w:t xml:space="preserve">. </w:t>
      </w:r>
      <w:r w:rsidR="00DB0309">
        <w:rPr>
          <w:rFonts w:ascii="Times New Roman" w:hAnsi="Times New Roman" w:cs="Times New Roman"/>
        </w:rPr>
        <w:t>A</w:t>
      </w:r>
      <w:r w:rsidR="00321B05">
        <w:rPr>
          <w:rFonts w:ascii="Times New Roman" w:hAnsi="Times New Roman" w:cs="Times New Roman"/>
        </w:rPr>
        <w:t xml:space="preserve"> percepção se transforma</w:t>
      </w:r>
      <w:r w:rsidR="00582A15">
        <w:rPr>
          <w:rFonts w:ascii="Times New Roman" w:hAnsi="Times New Roman" w:cs="Times New Roman"/>
        </w:rPr>
        <w:t>ria</w:t>
      </w:r>
      <w:r w:rsidR="00321B05">
        <w:rPr>
          <w:rFonts w:ascii="Times New Roman" w:hAnsi="Times New Roman" w:cs="Times New Roman"/>
        </w:rPr>
        <w:t xml:space="preserve"> em experiência a partir do momento em que se liga</w:t>
      </w:r>
      <w:r w:rsidR="00582A15">
        <w:rPr>
          <w:rFonts w:ascii="Times New Roman" w:hAnsi="Times New Roman" w:cs="Times New Roman"/>
        </w:rPr>
        <w:t>sse</w:t>
      </w:r>
      <w:r w:rsidR="00321B05">
        <w:rPr>
          <w:rFonts w:ascii="Times New Roman" w:hAnsi="Times New Roman" w:cs="Times New Roman"/>
        </w:rPr>
        <w:t xml:space="preserve"> às </w:t>
      </w:r>
      <w:r w:rsidR="00582A15">
        <w:rPr>
          <w:rFonts w:ascii="Times New Roman" w:hAnsi="Times New Roman" w:cs="Times New Roman"/>
        </w:rPr>
        <w:t xml:space="preserve">lembranças sensoriais </w:t>
      </w:r>
      <w:r w:rsidR="00582A15" w:rsidRPr="001111DA">
        <w:rPr>
          <w:rFonts w:ascii="Times New Roman" w:hAnsi="Times New Roman" w:cs="Times New Roman"/>
        </w:rPr>
        <w:t>do passado</w:t>
      </w:r>
      <w:r w:rsidR="001111DA">
        <w:rPr>
          <w:rFonts w:ascii="Times New Roman" w:hAnsi="Times New Roman" w:cs="Times New Roman"/>
        </w:rPr>
        <w:t xml:space="preserve">, entendendo-a no campo da teoria freudiana. </w:t>
      </w:r>
    </w:p>
    <w:p w:rsidR="001111DA" w:rsidRDefault="00FD262A" w:rsidP="001111DA">
      <w:pPr>
        <w:spacing w:line="360" w:lineRule="auto"/>
        <w:ind w:firstLine="709"/>
        <w:jc w:val="both"/>
        <w:rPr>
          <w:rFonts w:ascii="Times New Roman" w:hAnsi="Times New Roman" w:cs="Times New Roman"/>
        </w:rPr>
      </w:pPr>
      <w:r>
        <w:rPr>
          <w:rFonts w:ascii="Times New Roman" w:hAnsi="Times New Roman" w:cs="Times New Roman"/>
        </w:rPr>
        <w:t>A percepção, em Freud, remete uma categoria histórica (ou genética) e corpórea, se entendermos o processo de formação do corpo como concomitante à formação do Eu. Na cultura civilizada tal como descreve Freud, para que os processos de socialização operem sobre a identidade e form</w:t>
      </w:r>
      <w:r w:rsidR="00C51E90">
        <w:rPr>
          <w:rFonts w:ascii="Times New Roman" w:hAnsi="Times New Roman" w:cs="Times New Roman"/>
        </w:rPr>
        <w:t>em</w:t>
      </w:r>
      <w:r>
        <w:rPr>
          <w:rFonts w:ascii="Times New Roman" w:hAnsi="Times New Roman" w:cs="Times New Roman"/>
        </w:rPr>
        <w:t xml:space="preserve"> uma imagem unificada de Eu, é necessário um difícil processo de separação das pulsões parciais pelo abandono da </w:t>
      </w:r>
      <w:proofErr w:type="spellStart"/>
      <w:r>
        <w:rPr>
          <w:rFonts w:ascii="Times New Roman" w:hAnsi="Times New Roman" w:cs="Times New Roman"/>
        </w:rPr>
        <w:t>polimorfia</w:t>
      </w:r>
      <w:proofErr w:type="spellEnd"/>
      <w:r>
        <w:rPr>
          <w:rFonts w:ascii="Times New Roman" w:hAnsi="Times New Roman" w:cs="Times New Roman"/>
        </w:rPr>
        <w:t xml:space="preserve"> corporal</w:t>
      </w:r>
      <w:r w:rsidR="004363F9">
        <w:rPr>
          <w:rFonts w:ascii="Times New Roman" w:hAnsi="Times New Roman" w:cs="Times New Roman"/>
        </w:rPr>
        <w:t xml:space="preserve"> </w:t>
      </w:r>
      <w:r>
        <w:rPr>
          <w:rFonts w:ascii="Times New Roman" w:hAnsi="Times New Roman" w:cs="Times New Roman"/>
        </w:rPr>
        <w:t xml:space="preserve">e separação da criança em relação aos objetos de prazer tais como o seio, o olhar, o cheiro, a voz, a excrementos, </w:t>
      </w:r>
      <w:r w:rsidR="00C51E90">
        <w:rPr>
          <w:rFonts w:ascii="Times New Roman" w:hAnsi="Times New Roman" w:cs="Times New Roman"/>
        </w:rPr>
        <w:t xml:space="preserve">restando </w:t>
      </w:r>
      <w:proofErr w:type="gramStart"/>
      <w:r>
        <w:rPr>
          <w:rFonts w:ascii="Times New Roman" w:hAnsi="Times New Roman" w:cs="Times New Roman"/>
        </w:rPr>
        <w:t>a</w:t>
      </w:r>
      <w:proofErr w:type="gramEnd"/>
      <w:r>
        <w:rPr>
          <w:rFonts w:ascii="Times New Roman" w:hAnsi="Times New Roman" w:cs="Times New Roman"/>
        </w:rPr>
        <w:t xml:space="preserve"> sexualidade genital</w:t>
      </w:r>
      <w:r w:rsidR="004363F9">
        <w:rPr>
          <w:rFonts w:ascii="Times New Roman" w:hAnsi="Times New Roman" w:cs="Times New Roman"/>
        </w:rPr>
        <w:t xml:space="preserve">. Essa </w:t>
      </w:r>
      <w:proofErr w:type="spellStart"/>
      <w:r w:rsidR="004363F9">
        <w:rPr>
          <w:rFonts w:ascii="Times New Roman" w:hAnsi="Times New Roman" w:cs="Times New Roman"/>
        </w:rPr>
        <w:t>autoidentidade</w:t>
      </w:r>
      <w:proofErr w:type="spellEnd"/>
      <w:r w:rsidR="004363F9">
        <w:rPr>
          <w:rFonts w:ascii="Times New Roman" w:hAnsi="Times New Roman" w:cs="Times New Roman"/>
        </w:rPr>
        <w:t xml:space="preserve"> exige, assim, “</w:t>
      </w:r>
      <w:r w:rsidR="004363F9" w:rsidRPr="00DB0309">
        <w:rPr>
          <w:rFonts w:ascii="Times New Roman" w:hAnsi="Times New Roman" w:cs="Times New Roman"/>
          <w:i/>
        </w:rPr>
        <w:t>o investimento libidinal em uma imagem unificada do corpo, hierarquizada a partir do pênis, e o abandono do investimento nos prazeres específicos dos órgãos</w:t>
      </w:r>
      <w:r w:rsidR="004363F9">
        <w:rPr>
          <w:rFonts w:ascii="Times New Roman" w:hAnsi="Times New Roman" w:cs="Times New Roman"/>
        </w:rPr>
        <w:t xml:space="preserve">” </w:t>
      </w:r>
      <w:r w:rsidR="004363F9">
        <w:rPr>
          <w:rStyle w:val="Refdenotaderodap"/>
          <w:rFonts w:ascii="Times New Roman" w:hAnsi="Times New Roman" w:cs="Times New Roman"/>
        </w:rPr>
        <w:footnoteReference w:id="7"/>
      </w:r>
      <w:r w:rsidR="004363F9">
        <w:rPr>
          <w:rFonts w:ascii="Times New Roman" w:hAnsi="Times New Roman" w:cs="Times New Roman"/>
        </w:rPr>
        <w:t xml:space="preserve">. </w:t>
      </w:r>
      <w:r>
        <w:rPr>
          <w:rFonts w:ascii="Times New Roman" w:hAnsi="Times New Roman" w:cs="Times New Roman"/>
        </w:rPr>
        <w:t xml:space="preserve">A esse processo Adorno e Horkheimer atribuirão a </w:t>
      </w:r>
      <w:r w:rsidR="00DB0309">
        <w:rPr>
          <w:rFonts w:ascii="Times New Roman" w:hAnsi="Times New Roman" w:cs="Times New Roman"/>
        </w:rPr>
        <w:t xml:space="preserve">ideia de uma </w:t>
      </w:r>
      <w:r>
        <w:rPr>
          <w:rFonts w:ascii="Times New Roman" w:hAnsi="Times New Roman" w:cs="Times New Roman"/>
        </w:rPr>
        <w:t>“</w:t>
      </w:r>
      <w:r w:rsidRPr="00FD262A">
        <w:rPr>
          <w:rFonts w:ascii="Times New Roman" w:hAnsi="Times New Roman" w:cs="Times New Roman"/>
          <w:i/>
        </w:rPr>
        <w:t>gênese da burrice</w:t>
      </w:r>
      <w:r>
        <w:rPr>
          <w:rFonts w:ascii="Times New Roman" w:hAnsi="Times New Roman" w:cs="Times New Roman"/>
        </w:rPr>
        <w:t>”:</w:t>
      </w:r>
    </w:p>
    <w:p w:rsidR="00FD262A" w:rsidRPr="00FD262A" w:rsidRDefault="00FD262A" w:rsidP="00FD262A">
      <w:pPr>
        <w:spacing w:line="360" w:lineRule="auto"/>
        <w:ind w:left="708" w:firstLine="1"/>
        <w:jc w:val="both"/>
        <w:rPr>
          <w:rFonts w:ascii="Times New Roman" w:hAnsi="Times New Roman" w:cs="Times New Roman"/>
          <w:sz w:val="20"/>
          <w:szCs w:val="20"/>
        </w:rPr>
      </w:pPr>
      <w:r w:rsidRPr="00FD262A">
        <w:rPr>
          <w:rFonts w:ascii="Times New Roman" w:hAnsi="Times New Roman" w:cs="Times New Roman"/>
          <w:sz w:val="20"/>
          <w:szCs w:val="20"/>
        </w:rPr>
        <w:t>O Símbolo da inteligência é o caracol "com a visão tateante", graças à qual, a acreditar em Mefistófeles, ele é també</w:t>
      </w:r>
      <w:r w:rsidR="004363F9">
        <w:rPr>
          <w:rFonts w:ascii="Times New Roman" w:hAnsi="Times New Roman" w:cs="Times New Roman"/>
          <w:sz w:val="20"/>
          <w:szCs w:val="20"/>
        </w:rPr>
        <w:t>m</w:t>
      </w:r>
      <w:r w:rsidRPr="00FD262A">
        <w:rPr>
          <w:rFonts w:ascii="Times New Roman" w:hAnsi="Times New Roman" w:cs="Times New Roman"/>
          <w:sz w:val="20"/>
          <w:szCs w:val="20"/>
        </w:rPr>
        <w:t xml:space="preserve"> capaz de cheirar. Diante de um obstáculo, a antena é imediatamente retirada para o abrigo protetor do corpo, ela se identifica de novo com o todo e só muito hesitantemente ousará sair de novo como um órgão independente. Se o perigo ainda estiver presente, ela desaparecerá de novo, e a distância até a repetição da tentativa aumentará. Em seus começos, a vida inte</w:t>
      </w:r>
      <w:r w:rsidR="004363F9">
        <w:rPr>
          <w:rFonts w:ascii="Times New Roman" w:hAnsi="Times New Roman" w:cs="Times New Roman"/>
          <w:sz w:val="20"/>
          <w:szCs w:val="20"/>
        </w:rPr>
        <w:t>le</w:t>
      </w:r>
      <w:r w:rsidRPr="00FD262A">
        <w:rPr>
          <w:rFonts w:ascii="Times New Roman" w:hAnsi="Times New Roman" w:cs="Times New Roman"/>
          <w:sz w:val="20"/>
          <w:szCs w:val="20"/>
        </w:rPr>
        <w:t>ctual é infinitamente delicada. O sentido do caracol depende do músculo, e os músculos ficam frouxos quando se prejudica seu funcionamento. O corpo é paralisado pelo ferimento físico, o espírito pelo medo. Na origem, as duas coisas são inseparáveis.</w:t>
      </w:r>
      <w:r w:rsidR="004363F9">
        <w:rPr>
          <w:rFonts w:ascii="Times New Roman" w:hAnsi="Times New Roman" w:cs="Times New Roman"/>
          <w:sz w:val="20"/>
          <w:szCs w:val="20"/>
        </w:rPr>
        <w:t xml:space="preserve"> (Adorno e Horkheimer</w:t>
      </w:r>
      <w:r w:rsidR="001B0BB5">
        <w:rPr>
          <w:rFonts w:ascii="Times New Roman" w:hAnsi="Times New Roman" w:cs="Times New Roman"/>
          <w:sz w:val="20"/>
          <w:szCs w:val="20"/>
        </w:rPr>
        <w:t>, 1985</w:t>
      </w:r>
      <w:r w:rsidR="004363F9">
        <w:rPr>
          <w:rFonts w:ascii="Times New Roman" w:hAnsi="Times New Roman" w:cs="Times New Roman"/>
          <w:sz w:val="20"/>
          <w:szCs w:val="20"/>
        </w:rPr>
        <w:t xml:space="preserve">) </w:t>
      </w:r>
      <w:proofErr w:type="gramStart"/>
      <w:r w:rsidR="004363F9">
        <w:rPr>
          <w:rStyle w:val="Refdenotaderodap"/>
          <w:rFonts w:ascii="Times New Roman" w:hAnsi="Times New Roman" w:cs="Times New Roman"/>
          <w:sz w:val="20"/>
          <w:szCs w:val="20"/>
        </w:rPr>
        <w:footnoteReference w:id="8"/>
      </w:r>
      <w:proofErr w:type="gramEnd"/>
    </w:p>
    <w:p w:rsidR="004363F9" w:rsidRDefault="00424BFB" w:rsidP="001111DA">
      <w:pPr>
        <w:spacing w:line="360" w:lineRule="auto"/>
        <w:ind w:firstLine="709"/>
        <w:jc w:val="both"/>
        <w:rPr>
          <w:rFonts w:ascii="Times New Roman" w:hAnsi="Times New Roman" w:cs="Times New Roman"/>
        </w:rPr>
      </w:pPr>
      <w:r>
        <w:rPr>
          <w:rFonts w:ascii="Times New Roman" w:hAnsi="Times New Roman" w:cs="Times New Roman"/>
        </w:rPr>
        <w:t xml:space="preserve">Para entender as consequências desta abordagem e suas implicações para a compreensão da postura de Benjamin, vamos retomar aqui uma breve explicação sobre </w:t>
      </w:r>
      <w:r w:rsidR="004363F9">
        <w:rPr>
          <w:rFonts w:ascii="Times New Roman" w:hAnsi="Times New Roman" w:cs="Times New Roman"/>
        </w:rPr>
        <w:t>o vinculo entre sexualidade e fantasia</w:t>
      </w:r>
      <w:r w:rsidR="00D212FB">
        <w:rPr>
          <w:rFonts w:ascii="Times New Roman" w:hAnsi="Times New Roman" w:cs="Times New Roman"/>
        </w:rPr>
        <w:t xml:space="preserve"> na teoria freudiana</w:t>
      </w:r>
      <w:r>
        <w:rPr>
          <w:rFonts w:ascii="Times New Roman" w:hAnsi="Times New Roman" w:cs="Times New Roman"/>
        </w:rPr>
        <w:t xml:space="preserve">, seguindo as indicações de </w:t>
      </w:r>
      <w:proofErr w:type="spellStart"/>
      <w:r>
        <w:rPr>
          <w:rFonts w:ascii="Times New Roman" w:hAnsi="Times New Roman" w:cs="Times New Roman"/>
        </w:rPr>
        <w:t>Monzani</w:t>
      </w:r>
      <w:proofErr w:type="spellEnd"/>
      <w:r>
        <w:rPr>
          <w:rFonts w:ascii="Times New Roman" w:hAnsi="Times New Roman" w:cs="Times New Roman"/>
        </w:rPr>
        <w:t xml:space="preserve"> (1989)</w:t>
      </w:r>
      <w:r w:rsidR="004363F9">
        <w:rPr>
          <w:rFonts w:ascii="Times New Roman" w:hAnsi="Times New Roman" w:cs="Times New Roman"/>
        </w:rPr>
        <w:t>.</w:t>
      </w:r>
      <w:r w:rsidR="00D212FB">
        <w:rPr>
          <w:rFonts w:ascii="Times New Roman" w:hAnsi="Times New Roman" w:cs="Times New Roman"/>
        </w:rPr>
        <w:t xml:space="preserve"> </w:t>
      </w:r>
      <w:r w:rsidR="0069112C">
        <w:rPr>
          <w:rFonts w:ascii="Times New Roman" w:hAnsi="Times New Roman" w:cs="Times New Roman"/>
        </w:rPr>
        <w:t xml:space="preserve">A questão </w:t>
      </w:r>
      <w:r w:rsidR="00D212FB">
        <w:rPr>
          <w:rFonts w:ascii="Times New Roman" w:hAnsi="Times New Roman" w:cs="Times New Roman"/>
        </w:rPr>
        <w:t>d</w:t>
      </w:r>
      <w:r w:rsidR="0069112C">
        <w:rPr>
          <w:rFonts w:ascii="Times New Roman" w:hAnsi="Times New Roman" w:cs="Times New Roman"/>
        </w:rPr>
        <w:t xml:space="preserve">e </w:t>
      </w:r>
      <w:proofErr w:type="spellStart"/>
      <w:r w:rsidR="0069112C">
        <w:rPr>
          <w:rFonts w:ascii="Times New Roman" w:hAnsi="Times New Roman" w:cs="Times New Roman"/>
        </w:rPr>
        <w:t>Monzani</w:t>
      </w:r>
      <w:proofErr w:type="spellEnd"/>
      <w:r w:rsidR="0069112C">
        <w:rPr>
          <w:rFonts w:ascii="Times New Roman" w:hAnsi="Times New Roman" w:cs="Times New Roman"/>
        </w:rPr>
        <w:t xml:space="preserve"> </w:t>
      </w:r>
      <w:r w:rsidR="00D212FB">
        <w:rPr>
          <w:rFonts w:ascii="Times New Roman" w:hAnsi="Times New Roman" w:cs="Times New Roman"/>
        </w:rPr>
        <w:t>é</w:t>
      </w:r>
      <w:r w:rsidR="001F36BB">
        <w:rPr>
          <w:rFonts w:ascii="Times New Roman" w:hAnsi="Times New Roman" w:cs="Times New Roman"/>
        </w:rPr>
        <w:t xml:space="preserve"> </w:t>
      </w:r>
      <w:r w:rsidR="00D212FB">
        <w:rPr>
          <w:rFonts w:ascii="Times New Roman" w:hAnsi="Times New Roman" w:cs="Times New Roman"/>
        </w:rPr>
        <w:lastRenderedPageBreak/>
        <w:t>entender o abandono da teoria da sedução em Freud e o papel cada vez mais preponderante da fantasia</w:t>
      </w:r>
      <w:r w:rsidR="00C51E90">
        <w:rPr>
          <w:rFonts w:ascii="Times New Roman" w:hAnsi="Times New Roman" w:cs="Times New Roman"/>
        </w:rPr>
        <w:t xml:space="preserve"> na sua teoria a sexualidade</w:t>
      </w:r>
      <w:r w:rsidR="00D212FB">
        <w:rPr>
          <w:rFonts w:ascii="Times New Roman" w:hAnsi="Times New Roman" w:cs="Times New Roman"/>
        </w:rPr>
        <w:t xml:space="preserve">. </w:t>
      </w:r>
      <w:r w:rsidR="001F36BB">
        <w:rPr>
          <w:rFonts w:ascii="Times New Roman" w:hAnsi="Times New Roman" w:cs="Times New Roman"/>
        </w:rPr>
        <w:t xml:space="preserve">O primeiro passo foi identificar que a sedução que ele achara que poderia ser real era, na verdade, fantasia. </w:t>
      </w:r>
      <w:r w:rsidR="00D212FB">
        <w:rPr>
          <w:rFonts w:ascii="Times New Roman" w:hAnsi="Times New Roman" w:cs="Times New Roman"/>
        </w:rPr>
        <w:t xml:space="preserve">Porém, </w:t>
      </w:r>
      <w:r w:rsidR="001F36BB">
        <w:rPr>
          <w:rFonts w:ascii="Times New Roman" w:hAnsi="Times New Roman" w:cs="Times New Roman"/>
        </w:rPr>
        <w:t>essa explicação levaria Freud a</w:t>
      </w:r>
      <w:r w:rsidR="00D212FB">
        <w:rPr>
          <w:rFonts w:ascii="Times New Roman" w:hAnsi="Times New Roman" w:cs="Times New Roman"/>
        </w:rPr>
        <w:t xml:space="preserve"> desvincular completamente a fantasia </w:t>
      </w:r>
      <w:r w:rsidR="00C51E90">
        <w:rPr>
          <w:rFonts w:ascii="Times New Roman" w:hAnsi="Times New Roman" w:cs="Times New Roman"/>
        </w:rPr>
        <w:t xml:space="preserve">e </w:t>
      </w:r>
      <w:r w:rsidR="00D212FB">
        <w:rPr>
          <w:rFonts w:ascii="Times New Roman" w:hAnsi="Times New Roman" w:cs="Times New Roman"/>
        </w:rPr>
        <w:t xml:space="preserve">a realidade, </w:t>
      </w:r>
      <w:r w:rsidR="001F36BB">
        <w:rPr>
          <w:rFonts w:ascii="Times New Roman" w:hAnsi="Times New Roman" w:cs="Times New Roman"/>
        </w:rPr>
        <w:t>correndo o</w:t>
      </w:r>
      <w:r w:rsidR="00D212FB">
        <w:rPr>
          <w:rFonts w:ascii="Times New Roman" w:hAnsi="Times New Roman" w:cs="Times New Roman"/>
        </w:rPr>
        <w:t xml:space="preserve"> risco de cair nos pressupostos organicistas da psiquiatria clássica</w:t>
      </w:r>
      <w:r w:rsidR="001F36BB">
        <w:rPr>
          <w:rFonts w:ascii="Times New Roman" w:hAnsi="Times New Roman" w:cs="Times New Roman"/>
        </w:rPr>
        <w:t>,</w:t>
      </w:r>
      <w:r w:rsidR="00D212FB">
        <w:rPr>
          <w:rFonts w:ascii="Times New Roman" w:hAnsi="Times New Roman" w:cs="Times New Roman"/>
        </w:rPr>
        <w:t xml:space="preserve"> que ele quer</w:t>
      </w:r>
      <w:r w:rsidR="001F36BB">
        <w:rPr>
          <w:rFonts w:ascii="Times New Roman" w:hAnsi="Times New Roman" w:cs="Times New Roman"/>
        </w:rPr>
        <w:t xml:space="preserve">ia </w:t>
      </w:r>
      <w:r w:rsidR="00D212FB">
        <w:rPr>
          <w:rFonts w:ascii="Times New Roman" w:hAnsi="Times New Roman" w:cs="Times New Roman"/>
        </w:rPr>
        <w:t xml:space="preserve">escapar. O desafio </w:t>
      </w:r>
      <w:r w:rsidR="001F36BB">
        <w:rPr>
          <w:rFonts w:ascii="Times New Roman" w:hAnsi="Times New Roman" w:cs="Times New Roman"/>
        </w:rPr>
        <w:t xml:space="preserve">era então </w:t>
      </w:r>
      <w:r w:rsidR="00C51E90">
        <w:rPr>
          <w:rFonts w:ascii="Times New Roman" w:hAnsi="Times New Roman" w:cs="Times New Roman"/>
        </w:rPr>
        <w:t>criar um modelo explicativo</w:t>
      </w:r>
      <w:r w:rsidR="00D212FB">
        <w:rPr>
          <w:rFonts w:ascii="Times New Roman" w:hAnsi="Times New Roman" w:cs="Times New Roman"/>
        </w:rPr>
        <w:t xml:space="preserve"> que </w:t>
      </w:r>
      <w:proofErr w:type="gramStart"/>
      <w:r w:rsidR="001F36BB">
        <w:rPr>
          <w:rFonts w:ascii="Times New Roman" w:hAnsi="Times New Roman" w:cs="Times New Roman"/>
        </w:rPr>
        <w:t xml:space="preserve">desse </w:t>
      </w:r>
      <w:r w:rsidR="00D212FB">
        <w:rPr>
          <w:rFonts w:ascii="Times New Roman" w:hAnsi="Times New Roman" w:cs="Times New Roman"/>
        </w:rPr>
        <w:t>conta</w:t>
      </w:r>
      <w:proofErr w:type="gramEnd"/>
      <w:r w:rsidR="00D212FB">
        <w:rPr>
          <w:rFonts w:ascii="Times New Roman" w:hAnsi="Times New Roman" w:cs="Times New Roman"/>
        </w:rPr>
        <w:t xml:space="preserve"> do grão de realidade externa presente na fantasia</w:t>
      </w:r>
      <w:r w:rsidR="001F36BB">
        <w:rPr>
          <w:rFonts w:ascii="Times New Roman" w:hAnsi="Times New Roman" w:cs="Times New Roman"/>
        </w:rPr>
        <w:t>, de modo a entendê-la como algo mais do que simples expressão das pulsões, pois: “a</w:t>
      </w:r>
      <w:r w:rsidR="001F36BB">
        <w:rPr>
          <w:rFonts w:ascii="Times New Roman" w:hAnsi="Times New Roman" w:cs="Times New Roman"/>
          <w:i/>
        </w:rPr>
        <w:t xml:space="preserve"> fantasia é uma formação extremamente complexa onde desejo e realidade estão presentes</w:t>
      </w:r>
      <w:r w:rsidR="001F36BB">
        <w:rPr>
          <w:rFonts w:ascii="Times New Roman" w:hAnsi="Times New Roman" w:cs="Times New Roman"/>
        </w:rPr>
        <w:t xml:space="preserve">” (p. 31). A criança não teria sido de fato seduzida, ao mesmo tempo em que teria, pois, </w:t>
      </w:r>
      <w:r w:rsidR="00C51E90">
        <w:rPr>
          <w:rFonts w:ascii="Times New Roman" w:hAnsi="Times New Roman" w:cs="Times New Roman"/>
        </w:rPr>
        <w:t xml:space="preserve">uma vez </w:t>
      </w:r>
      <w:r w:rsidR="001F36BB">
        <w:rPr>
          <w:rFonts w:ascii="Times New Roman" w:hAnsi="Times New Roman" w:cs="Times New Roman"/>
        </w:rPr>
        <w:t>que recebe</w:t>
      </w:r>
      <w:r w:rsidR="00EB4810">
        <w:rPr>
          <w:rFonts w:ascii="Times New Roman" w:hAnsi="Times New Roman" w:cs="Times New Roman"/>
        </w:rPr>
        <w:t>u</w:t>
      </w:r>
      <w:r w:rsidR="001F36BB">
        <w:rPr>
          <w:rFonts w:ascii="Times New Roman" w:hAnsi="Times New Roman" w:cs="Times New Roman"/>
        </w:rPr>
        <w:t xml:space="preserve"> as significações da sexualidade adulta genitalmente centrada, </w:t>
      </w:r>
      <w:r w:rsidR="00C51E90">
        <w:rPr>
          <w:rFonts w:ascii="Times New Roman" w:hAnsi="Times New Roman" w:cs="Times New Roman"/>
        </w:rPr>
        <w:t xml:space="preserve">está </w:t>
      </w:r>
      <w:r w:rsidR="001F36BB">
        <w:rPr>
          <w:rFonts w:ascii="Times New Roman" w:hAnsi="Times New Roman" w:cs="Times New Roman"/>
        </w:rPr>
        <w:t>marca</w:t>
      </w:r>
      <w:r w:rsidR="00C51E90">
        <w:rPr>
          <w:rFonts w:ascii="Times New Roman" w:hAnsi="Times New Roman" w:cs="Times New Roman"/>
        </w:rPr>
        <w:t>da</w:t>
      </w:r>
      <w:r w:rsidR="001F36BB">
        <w:rPr>
          <w:rFonts w:ascii="Times New Roman" w:hAnsi="Times New Roman" w:cs="Times New Roman"/>
        </w:rPr>
        <w:t xml:space="preserve"> decisivamente </w:t>
      </w:r>
      <w:r w:rsidR="00C51E90">
        <w:rPr>
          <w:rFonts w:ascii="Times New Roman" w:hAnsi="Times New Roman" w:cs="Times New Roman"/>
        </w:rPr>
        <w:t xml:space="preserve">em </w:t>
      </w:r>
      <w:r w:rsidR="001F36BB">
        <w:rPr>
          <w:rFonts w:ascii="Times New Roman" w:hAnsi="Times New Roman" w:cs="Times New Roman"/>
        </w:rPr>
        <w:t>sua própria sexualidade polimorfa e livre</w:t>
      </w:r>
      <w:r w:rsidR="00C40C1B">
        <w:rPr>
          <w:rFonts w:ascii="Times New Roman" w:hAnsi="Times New Roman" w:cs="Times New Roman"/>
        </w:rPr>
        <w:t>.</w:t>
      </w:r>
    </w:p>
    <w:p w:rsidR="00D51356" w:rsidRDefault="00C40C1B" w:rsidP="001111DA">
      <w:pPr>
        <w:spacing w:line="360" w:lineRule="auto"/>
        <w:ind w:firstLine="709"/>
        <w:jc w:val="both"/>
        <w:rPr>
          <w:rFonts w:ascii="Times New Roman" w:hAnsi="Times New Roman" w:cs="Times New Roman"/>
        </w:rPr>
      </w:pPr>
      <w:r>
        <w:rPr>
          <w:rFonts w:ascii="Times New Roman" w:hAnsi="Times New Roman" w:cs="Times New Roman"/>
        </w:rPr>
        <w:t>Assim, se há na fantasia um elemento e</w:t>
      </w:r>
      <w:r w:rsidR="0069112C">
        <w:rPr>
          <w:rFonts w:ascii="Times New Roman" w:hAnsi="Times New Roman" w:cs="Times New Roman"/>
        </w:rPr>
        <w:t>mpírico e real, isso ocorre por</w:t>
      </w:r>
      <w:r>
        <w:rPr>
          <w:rFonts w:ascii="Times New Roman" w:hAnsi="Times New Roman" w:cs="Times New Roman"/>
        </w:rPr>
        <w:t xml:space="preserve">que ela é derivada de uma formação de corpo específica e de uma inserção disciplinadora da </w:t>
      </w:r>
      <w:proofErr w:type="spellStart"/>
      <w:r>
        <w:rPr>
          <w:rFonts w:ascii="Times New Roman" w:hAnsi="Times New Roman" w:cs="Times New Roman"/>
        </w:rPr>
        <w:t>polimorfia</w:t>
      </w:r>
      <w:proofErr w:type="spellEnd"/>
      <w:r>
        <w:rPr>
          <w:rFonts w:ascii="Times New Roman" w:hAnsi="Times New Roman" w:cs="Times New Roman"/>
        </w:rPr>
        <w:t xml:space="preserve"> sexual às r</w:t>
      </w:r>
      <w:r w:rsidR="0069112C">
        <w:rPr>
          <w:rFonts w:ascii="Times New Roman" w:hAnsi="Times New Roman" w:cs="Times New Roman"/>
        </w:rPr>
        <w:t>egras tidas como ‘normais’. Poré</w:t>
      </w:r>
      <w:r>
        <w:rPr>
          <w:rFonts w:ascii="Times New Roman" w:hAnsi="Times New Roman" w:cs="Times New Roman"/>
        </w:rPr>
        <w:t xml:space="preserve">m, esse processo deixa um resto, </w:t>
      </w:r>
      <w:r w:rsidR="00A66156">
        <w:rPr>
          <w:rFonts w:ascii="Times New Roman" w:hAnsi="Times New Roman" w:cs="Times New Roman"/>
        </w:rPr>
        <w:t xml:space="preserve">uma cicatriz, que será revivida e lembrada na fantasia, sendo esta ao mesmo tempo </w:t>
      </w:r>
      <w:r w:rsidR="00D51356">
        <w:rPr>
          <w:rFonts w:ascii="Times New Roman" w:hAnsi="Times New Roman" w:cs="Times New Roman"/>
        </w:rPr>
        <w:t xml:space="preserve">uma </w:t>
      </w:r>
      <w:r w:rsidR="00A66156">
        <w:rPr>
          <w:rFonts w:ascii="Times New Roman" w:hAnsi="Times New Roman" w:cs="Times New Roman"/>
        </w:rPr>
        <w:t xml:space="preserve">acusação e </w:t>
      </w:r>
      <w:r w:rsidR="00D51356">
        <w:rPr>
          <w:rFonts w:ascii="Times New Roman" w:hAnsi="Times New Roman" w:cs="Times New Roman"/>
        </w:rPr>
        <w:t xml:space="preserve">uma </w:t>
      </w:r>
      <w:r w:rsidR="00A66156">
        <w:rPr>
          <w:rFonts w:ascii="Times New Roman" w:hAnsi="Times New Roman" w:cs="Times New Roman"/>
        </w:rPr>
        <w:t xml:space="preserve">reafirmação das regras vigentes. </w:t>
      </w:r>
      <w:r w:rsidR="00C51E90">
        <w:rPr>
          <w:rFonts w:ascii="Times New Roman" w:hAnsi="Times New Roman" w:cs="Times New Roman"/>
        </w:rPr>
        <w:t xml:space="preserve">Neste </w:t>
      </w:r>
      <w:r w:rsidR="00A66156">
        <w:rPr>
          <w:rFonts w:ascii="Times New Roman" w:hAnsi="Times New Roman" w:cs="Times New Roman"/>
        </w:rPr>
        <w:t>ponto Marx e Freud se encontram, pois ambos articularam a formação do corpo moderno</w:t>
      </w:r>
      <w:r w:rsidR="00D51356">
        <w:rPr>
          <w:rFonts w:ascii="Times New Roman" w:hAnsi="Times New Roman" w:cs="Times New Roman"/>
        </w:rPr>
        <w:t xml:space="preserve"> às </w:t>
      </w:r>
      <w:r w:rsidR="00A66156">
        <w:rPr>
          <w:rFonts w:ascii="Times New Roman" w:hAnsi="Times New Roman" w:cs="Times New Roman"/>
        </w:rPr>
        <w:t xml:space="preserve">formas específicas de fantasia. </w:t>
      </w:r>
    </w:p>
    <w:p w:rsidR="00D212FB" w:rsidRDefault="00A66156" w:rsidP="001111DA">
      <w:pPr>
        <w:spacing w:line="360" w:lineRule="auto"/>
        <w:ind w:firstLine="709"/>
        <w:jc w:val="both"/>
        <w:rPr>
          <w:rFonts w:ascii="Times New Roman" w:hAnsi="Times New Roman" w:cs="Times New Roman"/>
        </w:rPr>
      </w:pPr>
      <w:r>
        <w:rPr>
          <w:rFonts w:ascii="Times New Roman" w:hAnsi="Times New Roman" w:cs="Times New Roman"/>
        </w:rPr>
        <w:t>A fantasia, entendida como modo de escapar do mundo pelos sonhos, revelaria a sua dimensão real no próprio corpo e é neste lugar de corpo que as diversas fantasia</w:t>
      </w:r>
      <w:r w:rsidR="00C51E90">
        <w:rPr>
          <w:rFonts w:ascii="Times New Roman" w:hAnsi="Times New Roman" w:cs="Times New Roman"/>
        </w:rPr>
        <w:t>s</w:t>
      </w:r>
      <w:r>
        <w:rPr>
          <w:rFonts w:ascii="Times New Roman" w:hAnsi="Times New Roman" w:cs="Times New Roman"/>
        </w:rPr>
        <w:t xml:space="preserve"> se comunicam</w:t>
      </w:r>
      <w:r w:rsidR="00D51356">
        <w:rPr>
          <w:rFonts w:ascii="Times New Roman" w:hAnsi="Times New Roman" w:cs="Times New Roman"/>
        </w:rPr>
        <w:t xml:space="preserve">. </w:t>
      </w:r>
      <w:r w:rsidR="00C51E90">
        <w:rPr>
          <w:rFonts w:ascii="Times New Roman" w:hAnsi="Times New Roman" w:cs="Times New Roman"/>
        </w:rPr>
        <w:t>Por isso</w:t>
      </w:r>
      <w:r w:rsidR="00D51356">
        <w:rPr>
          <w:rFonts w:ascii="Times New Roman" w:hAnsi="Times New Roman" w:cs="Times New Roman"/>
        </w:rPr>
        <w:t xml:space="preserve">, a fantasia se torna o lugar de encontro entre eu e o outro, </w:t>
      </w:r>
      <w:r w:rsidR="00C51E90">
        <w:rPr>
          <w:rFonts w:ascii="Times New Roman" w:hAnsi="Times New Roman" w:cs="Times New Roman"/>
        </w:rPr>
        <w:t xml:space="preserve">assim como </w:t>
      </w:r>
      <w:r w:rsidR="00D51356">
        <w:rPr>
          <w:rFonts w:ascii="Times New Roman" w:hAnsi="Times New Roman" w:cs="Times New Roman"/>
        </w:rPr>
        <w:t>o lugar privilegiado para a compreensão da formação da subjetividade a partir da interação de impulsos internos e de determinações externas. De modo que a fantasia não pode ser entendida como expressão meramente individual, mas sim como essencialmente coletiva</w:t>
      </w:r>
      <w:r w:rsidR="00C51E90">
        <w:rPr>
          <w:rFonts w:ascii="Times New Roman" w:hAnsi="Times New Roman" w:cs="Times New Roman"/>
        </w:rPr>
        <w:t>, sendo assim um</w:t>
      </w:r>
      <w:r w:rsidR="00D51356">
        <w:rPr>
          <w:rFonts w:ascii="Times New Roman" w:hAnsi="Times New Roman" w:cs="Times New Roman"/>
        </w:rPr>
        <w:t xml:space="preserve"> lugar privilegi</w:t>
      </w:r>
      <w:r w:rsidR="0069112C">
        <w:rPr>
          <w:rFonts w:ascii="Times New Roman" w:hAnsi="Times New Roman" w:cs="Times New Roman"/>
        </w:rPr>
        <w:t>ado para uma teoria crítica. N</w:t>
      </w:r>
      <w:r w:rsidR="00D51356">
        <w:rPr>
          <w:rFonts w:ascii="Times New Roman" w:hAnsi="Times New Roman" w:cs="Times New Roman"/>
        </w:rPr>
        <w:t>ão é a toa que Benjamin e Kracauer direcionarão suas análises às manifestações de superfície da cultura e, sobretudo, ao cinema, produtor de fantasias.</w:t>
      </w:r>
    </w:p>
    <w:p w:rsidR="00900229" w:rsidRPr="00073335" w:rsidRDefault="00C51E90" w:rsidP="001111DA">
      <w:pPr>
        <w:spacing w:line="360" w:lineRule="auto"/>
        <w:ind w:firstLine="709"/>
        <w:jc w:val="both"/>
        <w:rPr>
          <w:rFonts w:ascii="Times New Roman" w:hAnsi="Times New Roman" w:cs="Times New Roman"/>
        </w:rPr>
      </w:pPr>
      <w:r>
        <w:rPr>
          <w:rFonts w:ascii="Times New Roman" w:hAnsi="Times New Roman" w:cs="Times New Roman"/>
        </w:rPr>
        <w:t>Na</w:t>
      </w:r>
      <w:r w:rsidR="001111DA">
        <w:rPr>
          <w:rFonts w:ascii="Times New Roman" w:hAnsi="Times New Roman" w:cs="Times New Roman"/>
        </w:rPr>
        <w:t xml:space="preserve"> articulação entre </w:t>
      </w:r>
      <w:r>
        <w:rPr>
          <w:rFonts w:ascii="Times New Roman" w:hAnsi="Times New Roman" w:cs="Times New Roman"/>
        </w:rPr>
        <w:t xml:space="preserve">a </w:t>
      </w:r>
      <w:r w:rsidR="001111DA">
        <w:rPr>
          <w:rFonts w:ascii="Times New Roman" w:hAnsi="Times New Roman" w:cs="Times New Roman"/>
        </w:rPr>
        <w:t xml:space="preserve">arte e </w:t>
      </w:r>
      <w:r>
        <w:rPr>
          <w:rFonts w:ascii="Times New Roman" w:hAnsi="Times New Roman" w:cs="Times New Roman"/>
        </w:rPr>
        <w:t xml:space="preserve">a </w:t>
      </w:r>
      <w:r w:rsidR="001111DA">
        <w:rPr>
          <w:rFonts w:ascii="Times New Roman" w:hAnsi="Times New Roman" w:cs="Times New Roman"/>
        </w:rPr>
        <w:t>ciência realizada pela</w:t>
      </w:r>
      <w:r w:rsidR="00900229" w:rsidRPr="00073335">
        <w:rPr>
          <w:rFonts w:ascii="Times New Roman" w:hAnsi="Times New Roman" w:cs="Times New Roman"/>
        </w:rPr>
        <w:t xml:space="preserve"> fotografia e </w:t>
      </w:r>
      <w:r w:rsidR="001111DA">
        <w:rPr>
          <w:rFonts w:ascii="Times New Roman" w:hAnsi="Times New Roman" w:cs="Times New Roman"/>
        </w:rPr>
        <w:t xml:space="preserve">pelo </w:t>
      </w:r>
      <w:r w:rsidR="00900229" w:rsidRPr="00073335">
        <w:rPr>
          <w:rFonts w:ascii="Times New Roman" w:hAnsi="Times New Roman" w:cs="Times New Roman"/>
        </w:rPr>
        <w:t>cinema</w:t>
      </w:r>
      <w:r w:rsidR="001111DA">
        <w:rPr>
          <w:rFonts w:ascii="Times New Roman" w:hAnsi="Times New Roman" w:cs="Times New Roman"/>
        </w:rPr>
        <w:t>, Benjamin encontra a produção da sensibilidade em sua forma histórica</w:t>
      </w:r>
      <w:r w:rsidR="00FD262A">
        <w:rPr>
          <w:rFonts w:ascii="Times New Roman" w:hAnsi="Times New Roman" w:cs="Times New Roman"/>
        </w:rPr>
        <w:t>, pois, se</w:t>
      </w:r>
      <w:r w:rsidR="00900229" w:rsidRPr="00073335">
        <w:rPr>
          <w:rFonts w:ascii="Times New Roman" w:hAnsi="Times New Roman" w:cs="Times New Roman"/>
        </w:rPr>
        <w:t xml:space="preserve"> </w:t>
      </w:r>
      <w:r w:rsidR="00FD262A">
        <w:rPr>
          <w:rFonts w:ascii="Times New Roman" w:hAnsi="Times New Roman" w:cs="Times New Roman"/>
        </w:rPr>
        <w:t xml:space="preserve">a </w:t>
      </w:r>
      <w:r w:rsidR="00900229" w:rsidRPr="00073335">
        <w:rPr>
          <w:rFonts w:ascii="Times New Roman" w:hAnsi="Times New Roman" w:cs="Times New Roman"/>
        </w:rPr>
        <w:t xml:space="preserve">fotografia e o cinema trouxeram para um primeiro plano o olhar, </w:t>
      </w:r>
      <w:r w:rsidR="00582A15">
        <w:rPr>
          <w:rFonts w:ascii="Times New Roman" w:hAnsi="Times New Roman" w:cs="Times New Roman"/>
        </w:rPr>
        <w:t xml:space="preserve">então </w:t>
      </w:r>
      <w:r w:rsidR="00D212FB">
        <w:rPr>
          <w:rFonts w:ascii="Times New Roman" w:hAnsi="Times New Roman" w:cs="Times New Roman"/>
        </w:rPr>
        <w:t>o</w:t>
      </w:r>
      <w:r w:rsidR="00582A15">
        <w:rPr>
          <w:rFonts w:ascii="Times New Roman" w:hAnsi="Times New Roman" w:cs="Times New Roman"/>
        </w:rPr>
        <w:t xml:space="preserve"> olhar e</w:t>
      </w:r>
      <w:r w:rsidR="00900229" w:rsidRPr="00073335">
        <w:rPr>
          <w:rFonts w:ascii="Times New Roman" w:hAnsi="Times New Roman" w:cs="Times New Roman"/>
        </w:rPr>
        <w:t xml:space="preserve"> suas formas de representação inconscientes </w:t>
      </w:r>
      <w:r w:rsidR="00D212FB">
        <w:rPr>
          <w:rFonts w:ascii="Times New Roman" w:hAnsi="Times New Roman" w:cs="Times New Roman"/>
        </w:rPr>
        <w:t>abririam a u</w:t>
      </w:r>
      <w:r w:rsidR="00900229" w:rsidRPr="00073335">
        <w:rPr>
          <w:rFonts w:ascii="Times New Roman" w:hAnsi="Times New Roman" w:cs="Times New Roman"/>
        </w:rPr>
        <w:t xml:space="preserve">m espaço de </w:t>
      </w:r>
      <w:r w:rsidR="00D212FB">
        <w:rPr>
          <w:rFonts w:ascii="Times New Roman" w:hAnsi="Times New Roman" w:cs="Times New Roman"/>
        </w:rPr>
        <w:t xml:space="preserve">desejo que aparece como </w:t>
      </w:r>
      <w:r w:rsidR="00900229" w:rsidRPr="00073335">
        <w:rPr>
          <w:rFonts w:ascii="Times New Roman" w:hAnsi="Times New Roman" w:cs="Times New Roman"/>
        </w:rPr>
        <w:t xml:space="preserve">ação </w:t>
      </w:r>
      <w:r w:rsidR="00D212FB">
        <w:rPr>
          <w:rFonts w:ascii="Times New Roman" w:hAnsi="Times New Roman" w:cs="Times New Roman"/>
        </w:rPr>
        <w:t>n</w:t>
      </w:r>
      <w:r w:rsidR="00900229" w:rsidRPr="00073335">
        <w:rPr>
          <w:rFonts w:ascii="Times New Roman" w:hAnsi="Times New Roman" w:cs="Times New Roman"/>
        </w:rPr>
        <w:t>a arte cinematográfica revolucionária.  A realidade produzida pelas câmeras e suas técnicas de aproximação e distanciamento, cortes e closes, sequen</w:t>
      </w:r>
      <w:r w:rsidR="00FD262A">
        <w:rPr>
          <w:rFonts w:ascii="Times New Roman" w:hAnsi="Times New Roman" w:cs="Times New Roman"/>
        </w:rPr>
        <w:t>cias longas ou rápidas, abriria</w:t>
      </w:r>
      <w:r w:rsidR="00D51356">
        <w:rPr>
          <w:rFonts w:ascii="Times New Roman" w:hAnsi="Times New Roman" w:cs="Times New Roman"/>
        </w:rPr>
        <w:t>m</w:t>
      </w:r>
      <w:r w:rsidR="00FD262A">
        <w:rPr>
          <w:rFonts w:ascii="Times New Roman" w:hAnsi="Times New Roman" w:cs="Times New Roman"/>
        </w:rPr>
        <w:t xml:space="preserve"> a experiência a</w:t>
      </w:r>
      <w:r w:rsidR="00900229" w:rsidRPr="00073335">
        <w:rPr>
          <w:rFonts w:ascii="Times New Roman" w:hAnsi="Times New Roman" w:cs="Times New Roman"/>
        </w:rPr>
        <w:t>o “</w:t>
      </w:r>
      <w:r w:rsidR="00900229" w:rsidRPr="00073335">
        <w:rPr>
          <w:rFonts w:ascii="Times New Roman" w:hAnsi="Times New Roman" w:cs="Times New Roman"/>
          <w:i/>
        </w:rPr>
        <w:t>inconsciente óptico</w:t>
      </w:r>
      <w:r w:rsidR="00900229" w:rsidRPr="00073335">
        <w:rPr>
          <w:rFonts w:ascii="Times New Roman" w:hAnsi="Times New Roman" w:cs="Times New Roman"/>
        </w:rPr>
        <w:t>”.</w:t>
      </w:r>
    </w:p>
    <w:p w:rsidR="00900229" w:rsidRPr="00073335" w:rsidRDefault="00900229" w:rsidP="00900229">
      <w:pPr>
        <w:spacing w:line="360" w:lineRule="auto"/>
        <w:ind w:left="708"/>
        <w:jc w:val="both"/>
        <w:rPr>
          <w:rFonts w:ascii="Times New Roman" w:hAnsi="Times New Roman" w:cs="Times New Roman"/>
          <w:sz w:val="20"/>
          <w:szCs w:val="20"/>
        </w:rPr>
      </w:pPr>
      <w:r w:rsidRPr="00073335">
        <w:rPr>
          <w:rFonts w:ascii="Times New Roman" w:hAnsi="Times New Roman" w:cs="Times New Roman"/>
          <w:sz w:val="20"/>
          <w:szCs w:val="20"/>
        </w:rPr>
        <w:t xml:space="preserve">Por meio de grandes planos, do foco em detalhes ocultos nos objetos familiares e da investigação de ambientes comuns graças à direção genial da câmera, o filme amplia a visão sobre as coerções que regem o nosso cotidiano e é capaz de nos assegurar um campo enorme e insuspeitável. [...] Então vem o </w:t>
      </w:r>
      <w:r w:rsidRPr="00073335">
        <w:rPr>
          <w:rFonts w:ascii="Times New Roman" w:hAnsi="Times New Roman" w:cs="Times New Roman"/>
          <w:sz w:val="20"/>
          <w:szCs w:val="20"/>
        </w:rPr>
        <w:lastRenderedPageBreak/>
        <w:t>cinema, com a dinamite dos seus décimos de segundos, e explode esse mundo prisional, permitindo que empreendamos viagens aventureiras no meio desses escombros. (Benjamin, 2012, p. 27)</w:t>
      </w:r>
    </w:p>
    <w:p w:rsidR="00D51356" w:rsidRDefault="00900229" w:rsidP="00D51356">
      <w:pPr>
        <w:spacing w:line="360" w:lineRule="auto"/>
        <w:ind w:firstLine="708"/>
        <w:jc w:val="both"/>
        <w:rPr>
          <w:rFonts w:ascii="Times New Roman" w:hAnsi="Times New Roman" w:cs="Times New Roman"/>
        </w:rPr>
      </w:pPr>
      <w:r w:rsidRPr="00D51356">
        <w:rPr>
          <w:rFonts w:ascii="Times New Roman" w:hAnsi="Times New Roman" w:cs="Times New Roman"/>
        </w:rPr>
        <w:t>Para Benjamin, o elemento comum entre este método analítico fornecido pela psicanálise e as possibilidades de construção da linguagem cinematográfica seria “</w:t>
      </w:r>
      <w:r w:rsidRPr="00D51356">
        <w:rPr>
          <w:rFonts w:ascii="Times New Roman" w:hAnsi="Times New Roman" w:cs="Times New Roman"/>
          <w:i/>
        </w:rPr>
        <w:t>a capacidade de destacar seus elementos</w:t>
      </w:r>
      <w:r w:rsidRPr="00D51356">
        <w:rPr>
          <w:rFonts w:ascii="Times New Roman" w:hAnsi="Times New Roman" w:cs="Times New Roman"/>
        </w:rPr>
        <w:t>” (p. 27)</w:t>
      </w:r>
      <w:r w:rsidR="00D51356">
        <w:rPr>
          <w:rFonts w:ascii="Times New Roman" w:hAnsi="Times New Roman" w:cs="Times New Roman"/>
        </w:rPr>
        <w:t xml:space="preserve">, de </w:t>
      </w:r>
      <w:r w:rsidRPr="00D51356">
        <w:rPr>
          <w:rFonts w:ascii="Times New Roman" w:hAnsi="Times New Roman" w:cs="Times New Roman"/>
        </w:rPr>
        <w:t xml:space="preserve">introduzir o </w:t>
      </w:r>
      <w:r w:rsidR="00D51356">
        <w:rPr>
          <w:rFonts w:ascii="Times New Roman" w:hAnsi="Times New Roman" w:cs="Times New Roman"/>
        </w:rPr>
        <w:t>m</w:t>
      </w:r>
      <w:r w:rsidRPr="00D51356">
        <w:rPr>
          <w:rFonts w:ascii="Times New Roman" w:hAnsi="Times New Roman" w:cs="Times New Roman"/>
        </w:rPr>
        <w:t>étodo d</w:t>
      </w:r>
      <w:r w:rsidR="00D51356">
        <w:rPr>
          <w:rFonts w:ascii="Times New Roman" w:hAnsi="Times New Roman" w:cs="Times New Roman"/>
        </w:rPr>
        <w:t>o</w:t>
      </w:r>
      <w:r w:rsidRPr="00D51356">
        <w:rPr>
          <w:rFonts w:ascii="Times New Roman" w:hAnsi="Times New Roman" w:cs="Times New Roman"/>
        </w:rPr>
        <w:t xml:space="preserve"> cuidado com os lapsos de memória, com os detalhes, com os fragmentos de discursos, com os chistes e a atenção àquilo que não está claro e que s</w:t>
      </w:r>
      <w:r w:rsidR="00D51356">
        <w:rPr>
          <w:rFonts w:ascii="Times New Roman" w:hAnsi="Times New Roman" w:cs="Times New Roman"/>
        </w:rPr>
        <w:t>eria</w:t>
      </w:r>
      <w:r w:rsidRPr="00D51356">
        <w:rPr>
          <w:rFonts w:ascii="Times New Roman" w:hAnsi="Times New Roman" w:cs="Times New Roman"/>
        </w:rPr>
        <w:t xml:space="preserve"> manifestaç</w:t>
      </w:r>
      <w:r w:rsidR="00C51E90">
        <w:rPr>
          <w:rFonts w:ascii="Times New Roman" w:hAnsi="Times New Roman" w:cs="Times New Roman"/>
        </w:rPr>
        <w:t>ão</w:t>
      </w:r>
      <w:r w:rsidRPr="00D51356">
        <w:rPr>
          <w:rFonts w:ascii="Times New Roman" w:hAnsi="Times New Roman" w:cs="Times New Roman"/>
        </w:rPr>
        <w:t xml:space="preserve"> do inconsciente.</w:t>
      </w:r>
      <w:r w:rsidR="00D51356">
        <w:rPr>
          <w:rFonts w:ascii="Times New Roman" w:hAnsi="Times New Roman" w:cs="Times New Roman"/>
        </w:rPr>
        <w:t xml:space="preserve"> </w:t>
      </w:r>
      <w:r w:rsidR="00E16F40">
        <w:rPr>
          <w:rFonts w:ascii="Times New Roman" w:hAnsi="Times New Roman" w:cs="Times New Roman"/>
        </w:rPr>
        <w:t xml:space="preserve">Essa </w:t>
      </w:r>
      <w:r w:rsidR="00BA0A33">
        <w:rPr>
          <w:rFonts w:ascii="Times New Roman" w:hAnsi="Times New Roman" w:cs="Times New Roman"/>
        </w:rPr>
        <w:t>perspectiva é muito semelhante à</w:t>
      </w:r>
      <w:r w:rsidR="00E16F40">
        <w:rPr>
          <w:rFonts w:ascii="Times New Roman" w:hAnsi="Times New Roman" w:cs="Times New Roman"/>
        </w:rPr>
        <w:t xml:space="preserve"> que encontramos em Kracauer. </w:t>
      </w:r>
    </w:p>
    <w:p w:rsidR="00E012E7" w:rsidRPr="00E012E7" w:rsidRDefault="00E16F40" w:rsidP="00E16F40">
      <w:pPr>
        <w:spacing w:line="360" w:lineRule="auto"/>
        <w:ind w:firstLine="708"/>
        <w:jc w:val="both"/>
        <w:rPr>
          <w:rFonts w:ascii="Times New Roman" w:hAnsi="Times New Roman" w:cs="Times New Roman"/>
        </w:rPr>
      </w:pPr>
      <w:r w:rsidRPr="00E16F40">
        <w:rPr>
          <w:rFonts w:ascii="Times New Roman" w:hAnsi="Times New Roman" w:cs="Times New Roman"/>
        </w:rPr>
        <w:t xml:space="preserve">Segundo Hansen (2009), a teoria </w:t>
      </w:r>
      <w:r>
        <w:rPr>
          <w:rFonts w:ascii="Times New Roman" w:hAnsi="Times New Roman" w:cs="Times New Roman"/>
        </w:rPr>
        <w:t>social</w:t>
      </w:r>
      <w:r w:rsidRPr="00E16F40">
        <w:rPr>
          <w:rFonts w:ascii="Times New Roman" w:hAnsi="Times New Roman" w:cs="Times New Roman"/>
        </w:rPr>
        <w:t xml:space="preserve"> de </w:t>
      </w:r>
      <w:proofErr w:type="spellStart"/>
      <w:r w:rsidRPr="00E16F40">
        <w:rPr>
          <w:rFonts w:ascii="Times New Roman" w:hAnsi="Times New Roman" w:cs="Times New Roman"/>
        </w:rPr>
        <w:t>Kracaeur</w:t>
      </w:r>
      <w:proofErr w:type="spellEnd"/>
      <w:r w:rsidRPr="00E16F40">
        <w:rPr>
          <w:rFonts w:ascii="Times New Roman" w:hAnsi="Times New Roman" w:cs="Times New Roman"/>
        </w:rPr>
        <w:t xml:space="preserve"> é marcada por um sentimento de “</w:t>
      </w:r>
      <w:r w:rsidRPr="00E16F40">
        <w:rPr>
          <w:rFonts w:ascii="Times New Roman" w:hAnsi="Times New Roman" w:cs="Times New Roman"/>
          <w:i/>
        </w:rPr>
        <w:t>extraterritorialidade</w:t>
      </w:r>
      <w:r w:rsidRPr="00E16F40">
        <w:rPr>
          <w:rFonts w:ascii="Times New Roman" w:hAnsi="Times New Roman" w:cs="Times New Roman"/>
        </w:rPr>
        <w:t>” e de “</w:t>
      </w:r>
      <w:r w:rsidRPr="00E16F40">
        <w:rPr>
          <w:rFonts w:ascii="Times New Roman" w:hAnsi="Times New Roman" w:cs="Times New Roman"/>
          <w:i/>
        </w:rPr>
        <w:t>desabrigo</w:t>
      </w:r>
      <w:r w:rsidR="001A3A2A">
        <w:rPr>
          <w:rFonts w:ascii="Times New Roman" w:hAnsi="Times New Roman" w:cs="Times New Roman"/>
        </w:rPr>
        <w:t xml:space="preserve">” próprio </w:t>
      </w:r>
      <w:r w:rsidRPr="00E16F40">
        <w:rPr>
          <w:rFonts w:ascii="Times New Roman" w:hAnsi="Times New Roman" w:cs="Times New Roman"/>
        </w:rPr>
        <w:t>a seu modo de pensar o lugar do intelectual</w:t>
      </w:r>
      <w:r>
        <w:rPr>
          <w:rFonts w:ascii="Times New Roman" w:hAnsi="Times New Roman" w:cs="Times New Roman"/>
        </w:rPr>
        <w:t xml:space="preserve"> crítico</w:t>
      </w:r>
      <w:r w:rsidRPr="00E16F40">
        <w:rPr>
          <w:rFonts w:ascii="Times New Roman" w:hAnsi="Times New Roman" w:cs="Times New Roman"/>
        </w:rPr>
        <w:t>. Essa posição d</w:t>
      </w:r>
      <w:r w:rsidR="001A3A2A">
        <w:rPr>
          <w:rFonts w:ascii="Times New Roman" w:hAnsi="Times New Roman" w:cs="Times New Roman"/>
        </w:rPr>
        <w:t>o</w:t>
      </w:r>
      <w:r w:rsidRPr="00E16F40">
        <w:rPr>
          <w:rFonts w:ascii="Times New Roman" w:hAnsi="Times New Roman" w:cs="Times New Roman"/>
        </w:rPr>
        <w:t xml:space="preserve"> teórico se revela num duplo exílio exposto </w:t>
      </w:r>
      <w:r w:rsidR="001A3A2A">
        <w:rPr>
          <w:rFonts w:ascii="Times New Roman" w:hAnsi="Times New Roman" w:cs="Times New Roman"/>
        </w:rPr>
        <w:t>em</w:t>
      </w:r>
      <w:r w:rsidRPr="00E16F40">
        <w:rPr>
          <w:rFonts w:ascii="Times New Roman" w:hAnsi="Times New Roman" w:cs="Times New Roman"/>
        </w:rPr>
        <w:t xml:space="preserve"> sua obra: a constituição da cultura de massa como objeto da crítica da ideologia mesclada a uma filosofia da história</w:t>
      </w:r>
      <w:r w:rsidR="001A3A2A">
        <w:rPr>
          <w:rFonts w:ascii="Times New Roman" w:hAnsi="Times New Roman" w:cs="Times New Roman"/>
        </w:rPr>
        <w:t>, que conduz a</w:t>
      </w:r>
      <w:r>
        <w:rPr>
          <w:rFonts w:ascii="Times New Roman" w:hAnsi="Times New Roman" w:cs="Times New Roman"/>
        </w:rPr>
        <w:t xml:space="preserve"> uma análise pessimista do processo histórico</w:t>
      </w:r>
      <w:r w:rsidR="001A3A2A">
        <w:rPr>
          <w:rFonts w:ascii="Times New Roman" w:hAnsi="Times New Roman" w:cs="Times New Roman"/>
        </w:rPr>
        <w:t xml:space="preserve"> submetido à exi</w:t>
      </w:r>
      <w:r>
        <w:rPr>
          <w:rFonts w:ascii="Times New Roman" w:hAnsi="Times New Roman" w:cs="Times New Roman"/>
        </w:rPr>
        <w:t xml:space="preserve">gência de um </w:t>
      </w:r>
      <w:proofErr w:type="spellStart"/>
      <w:r w:rsidRPr="00E16F40">
        <w:rPr>
          <w:rFonts w:ascii="Times New Roman" w:hAnsi="Times New Roman" w:cs="Times New Roman"/>
          <w:i/>
        </w:rPr>
        <w:t>telos</w:t>
      </w:r>
      <w:proofErr w:type="spellEnd"/>
      <w:r w:rsidR="001A3A2A">
        <w:rPr>
          <w:rFonts w:ascii="Times New Roman" w:hAnsi="Times New Roman" w:cs="Times New Roman"/>
        </w:rPr>
        <w:t>; e</w:t>
      </w:r>
      <w:r w:rsidRPr="00E16F40">
        <w:rPr>
          <w:rFonts w:ascii="Times New Roman" w:hAnsi="Times New Roman" w:cs="Times New Roman"/>
        </w:rPr>
        <w:t xml:space="preserve"> a rel</w:t>
      </w:r>
      <w:r>
        <w:rPr>
          <w:rFonts w:ascii="Times New Roman" w:hAnsi="Times New Roman" w:cs="Times New Roman"/>
        </w:rPr>
        <w:t>ação do autor com aquele objeto</w:t>
      </w:r>
      <w:r w:rsidRPr="00E16F40">
        <w:rPr>
          <w:rFonts w:ascii="Times New Roman" w:hAnsi="Times New Roman" w:cs="Times New Roman"/>
        </w:rPr>
        <w:t xml:space="preserve"> constituído na tensão entre o distanciamento crítico e a experiência pessoal. Essa tensão entre objeto analisado e sujeito que participa do mesmo mundo em que se forma esse objeto, conduziria </w:t>
      </w:r>
      <w:proofErr w:type="gramStart"/>
      <w:r w:rsidRPr="00E16F40">
        <w:rPr>
          <w:rFonts w:ascii="Times New Roman" w:hAnsi="Times New Roman" w:cs="Times New Roman"/>
        </w:rPr>
        <w:t>à</w:t>
      </w:r>
      <w:proofErr w:type="gramEnd"/>
      <w:r w:rsidRPr="00E16F40">
        <w:rPr>
          <w:rFonts w:ascii="Times New Roman" w:hAnsi="Times New Roman" w:cs="Times New Roman"/>
        </w:rPr>
        <w:t xml:space="preserve"> “</w:t>
      </w:r>
      <w:r w:rsidRPr="00E16F40">
        <w:rPr>
          <w:rFonts w:ascii="Times New Roman" w:hAnsi="Times New Roman" w:cs="Times New Roman"/>
          <w:i/>
        </w:rPr>
        <w:t>contradições e ambivalências</w:t>
      </w:r>
      <w:r w:rsidRPr="00E16F40">
        <w:rPr>
          <w:rFonts w:ascii="Times New Roman" w:hAnsi="Times New Roman" w:cs="Times New Roman"/>
        </w:rPr>
        <w:t>” que marca</w:t>
      </w:r>
      <w:r w:rsidR="001A3A2A">
        <w:rPr>
          <w:rFonts w:ascii="Times New Roman" w:hAnsi="Times New Roman" w:cs="Times New Roman"/>
        </w:rPr>
        <w:t>ria</w:t>
      </w:r>
      <w:r w:rsidRPr="00E16F40">
        <w:rPr>
          <w:rFonts w:ascii="Times New Roman" w:hAnsi="Times New Roman" w:cs="Times New Roman"/>
        </w:rPr>
        <w:t>m a sua obra e que “</w:t>
      </w:r>
      <w:r w:rsidRPr="00E16F40">
        <w:rPr>
          <w:rFonts w:ascii="Times New Roman" w:hAnsi="Times New Roman" w:cs="Times New Roman"/>
          <w:i/>
        </w:rPr>
        <w:t>tocam nos dilemas da cultura de massa na era pós-moderna</w:t>
      </w:r>
      <w:r w:rsidRPr="00E16F40">
        <w:rPr>
          <w:rFonts w:ascii="Times New Roman" w:hAnsi="Times New Roman" w:cs="Times New Roman"/>
        </w:rPr>
        <w:t>” (Hansen, 2009, p. 10).</w:t>
      </w:r>
      <w:r>
        <w:rPr>
          <w:rFonts w:ascii="Times New Roman" w:hAnsi="Times New Roman" w:cs="Times New Roman"/>
        </w:rPr>
        <w:t xml:space="preserve"> </w:t>
      </w:r>
      <w:r w:rsidRPr="00E012E7">
        <w:rPr>
          <w:rFonts w:ascii="Times New Roman" w:hAnsi="Times New Roman" w:cs="Times New Roman"/>
        </w:rPr>
        <w:t>Já n</w:t>
      </w:r>
      <w:r w:rsidR="00DE6BAD" w:rsidRPr="00E012E7">
        <w:rPr>
          <w:rFonts w:ascii="Times New Roman" w:hAnsi="Times New Roman" w:cs="Times New Roman"/>
        </w:rPr>
        <w:t xml:space="preserve">os escritos de juventude </w:t>
      </w:r>
      <w:r w:rsidRPr="00E012E7">
        <w:rPr>
          <w:rFonts w:ascii="Times New Roman" w:hAnsi="Times New Roman" w:cs="Times New Roman"/>
        </w:rPr>
        <w:t xml:space="preserve">se percebe essa tensão </w:t>
      </w:r>
      <w:r w:rsidR="005E59FF" w:rsidRPr="00E012E7">
        <w:rPr>
          <w:rFonts w:ascii="Times New Roman" w:hAnsi="Times New Roman" w:cs="Times New Roman"/>
        </w:rPr>
        <w:t xml:space="preserve">entre a </w:t>
      </w:r>
      <w:r w:rsidR="0032780A" w:rsidRPr="00E012E7">
        <w:rPr>
          <w:rFonts w:ascii="Times New Roman" w:hAnsi="Times New Roman" w:cs="Times New Roman"/>
        </w:rPr>
        <w:t xml:space="preserve">avaliação crítica </w:t>
      </w:r>
      <w:r w:rsidR="000C6CD4" w:rsidRPr="00E012E7">
        <w:rPr>
          <w:rFonts w:ascii="Times New Roman" w:hAnsi="Times New Roman" w:cs="Times New Roman"/>
        </w:rPr>
        <w:t>e a dimensão utópica do cin</w:t>
      </w:r>
      <w:r w:rsidR="0032780A" w:rsidRPr="00E012E7">
        <w:rPr>
          <w:rFonts w:ascii="Times New Roman" w:hAnsi="Times New Roman" w:cs="Times New Roman"/>
        </w:rPr>
        <w:t>ema</w:t>
      </w:r>
      <w:r w:rsidR="00E353EC" w:rsidRPr="00E012E7">
        <w:rPr>
          <w:rFonts w:ascii="Times New Roman" w:hAnsi="Times New Roman" w:cs="Times New Roman"/>
        </w:rPr>
        <w:t>,</w:t>
      </w:r>
      <w:r w:rsidR="0032780A" w:rsidRPr="00E012E7">
        <w:rPr>
          <w:rFonts w:ascii="Times New Roman" w:hAnsi="Times New Roman" w:cs="Times New Roman"/>
        </w:rPr>
        <w:t xml:space="preserve"> </w:t>
      </w:r>
      <w:r w:rsidR="005E59FF" w:rsidRPr="00E012E7">
        <w:rPr>
          <w:rFonts w:ascii="Times New Roman" w:hAnsi="Times New Roman" w:cs="Times New Roman"/>
        </w:rPr>
        <w:t xml:space="preserve">que </w:t>
      </w:r>
      <w:r w:rsidR="000C6CD4" w:rsidRPr="00E012E7">
        <w:rPr>
          <w:rFonts w:ascii="Times New Roman" w:hAnsi="Times New Roman" w:cs="Times New Roman"/>
        </w:rPr>
        <w:t xml:space="preserve">ora </w:t>
      </w:r>
      <w:r w:rsidR="00DE6BAD" w:rsidRPr="00E012E7">
        <w:rPr>
          <w:rFonts w:ascii="Times New Roman" w:hAnsi="Times New Roman" w:cs="Times New Roman"/>
        </w:rPr>
        <w:t xml:space="preserve">aparece </w:t>
      </w:r>
      <w:r w:rsidR="000C6CD4" w:rsidRPr="00E012E7">
        <w:rPr>
          <w:rFonts w:ascii="Times New Roman" w:hAnsi="Times New Roman" w:cs="Times New Roman"/>
        </w:rPr>
        <w:t xml:space="preserve">como </w:t>
      </w:r>
      <w:r w:rsidR="0032780A" w:rsidRPr="00E012E7">
        <w:rPr>
          <w:rFonts w:ascii="Times New Roman" w:hAnsi="Times New Roman" w:cs="Times New Roman"/>
        </w:rPr>
        <w:t xml:space="preserve">fenômeno de alienação das massas, </w:t>
      </w:r>
      <w:r w:rsidR="000C6CD4" w:rsidRPr="00E012E7">
        <w:rPr>
          <w:rFonts w:ascii="Times New Roman" w:hAnsi="Times New Roman" w:cs="Times New Roman"/>
        </w:rPr>
        <w:t xml:space="preserve">ora como </w:t>
      </w:r>
      <w:r w:rsidR="000C6CD4" w:rsidRPr="00E012E7">
        <w:rPr>
          <w:rFonts w:ascii="Times New Roman" w:hAnsi="Times New Roman" w:cs="Times New Roman"/>
          <w:i/>
        </w:rPr>
        <w:t>disrupção</w:t>
      </w:r>
      <w:r w:rsidRPr="00E012E7">
        <w:rPr>
          <w:rFonts w:ascii="Times New Roman" w:hAnsi="Times New Roman" w:cs="Times New Roman"/>
        </w:rPr>
        <w:t xml:space="preserve">, como no ensaio </w:t>
      </w:r>
      <w:r w:rsidR="00DE6BAD" w:rsidRPr="00E012E7">
        <w:rPr>
          <w:rFonts w:ascii="Times New Roman" w:hAnsi="Times New Roman" w:cs="Times New Roman"/>
          <w:i/>
        </w:rPr>
        <w:t>A rua</w:t>
      </w:r>
      <w:r w:rsidR="00E353EC" w:rsidRPr="00E012E7">
        <w:rPr>
          <w:rFonts w:ascii="Times New Roman" w:hAnsi="Times New Roman" w:cs="Times New Roman"/>
        </w:rPr>
        <w:t xml:space="preserve">, </w:t>
      </w:r>
      <w:r w:rsidR="0032780A" w:rsidRPr="00E012E7">
        <w:rPr>
          <w:rFonts w:ascii="Times New Roman" w:hAnsi="Times New Roman" w:cs="Times New Roman"/>
        </w:rPr>
        <w:t xml:space="preserve">de 1924, </w:t>
      </w:r>
      <w:r w:rsidR="00E353EC" w:rsidRPr="00E012E7">
        <w:rPr>
          <w:rFonts w:ascii="Times New Roman" w:hAnsi="Times New Roman" w:cs="Times New Roman"/>
        </w:rPr>
        <w:t>em que</w:t>
      </w:r>
      <w:r w:rsidR="0032780A" w:rsidRPr="00E012E7">
        <w:rPr>
          <w:rFonts w:ascii="Times New Roman" w:hAnsi="Times New Roman" w:cs="Times New Roman"/>
        </w:rPr>
        <w:t xml:space="preserve"> </w:t>
      </w:r>
      <w:r w:rsidR="00DE6BAD" w:rsidRPr="00E012E7">
        <w:rPr>
          <w:rFonts w:ascii="Times New Roman" w:hAnsi="Times New Roman" w:cs="Times New Roman"/>
        </w:rPr>
        <w:t xml:space="preserve">a </w:t>
      </w:r>
      <w:r w:rsidR="00DE6BAD" w:rsidRPr="00E012E7">
        <w:rPr>
          <w:rFonts w:ascii="Times New Roman" w:hAnsi="Times New Roman" w:cs="Times New Roman"/>
          <w:i/>
        </w:rPr>
        <w:t>montagem</w:t>
      </w:r>
      <w:r w:rsidR="000C6CD4" w:rsidRPr="00E012E7">
        <w:rPr>
          <w:rFonts w:ascii="Times New Roman" w:hAnsi="Times New Roman" w:cs="Times New Roman"/>
        </w:rPr>
        <w:t xml:space="preserve"> </w:t>
      </w:r>
      <w:r w:rsidR="00E012E7" w:rsidRPr="00E012E7">
        <w:rPr>
          <w:rFonts w:ascii="Times New Roman" w:hAnsi="Times New Roman" w:cs="Times New Roman"/>
        </w:rPr>
        <w:t xml:space="preserve">aparece como </w:t>
      </w:r>
      <w:r w:rsidR="0032780A" w:rsidRPr="00E012E7">
        <w:rPr>
          <w:rFonts w:ascii="Times New Roman" w:hAnsi="Times New Roman" w:cs="Times New Roman"/>
        </w:rPr>
        <w:t xml:space="preserve">chave para </w:t>
      </w:r>
      <w:r w:rsidR="00E353EC" w:rsidRPr="00E012E7">
        <w:rPr>
          <w:rFonts w:ascii="Times New Roman" w:hAnsi="Times New Roman" w:cs="Times New Roman"/>
        </w:rPr>
        <w:t>uma</w:t>
      </w:r>
      <w:r w:rsidR="005E59FF" w:rsidRPr="00E012E7">
        <w:rPr>
          <w:rFonts w:ascii="Times New Roman" w:hAnsi="Times New Roman" w:cs="Times New Roman"/>
        </w:rPr>
        <w:t xml:space="preserve"> estética </w:t>
      </w:r>
      <w:r w:rsidR="00E353EC" w:rsidRPr="00E012E7">
        <w:rPr>
          <w:rFonts w:ascii="Times New Roman" w:hAnsi="Times New Roman" w:cs="Times New Roman"/>
        </w:rPr>
        <w:t xml:space="preserve">que </w:t>
      </w:r>
      <w:r w:rsidR="00DE6BAD" w:rsidRPr="00E012E7">
        <w:rPr>
          <w:rFonts w:ascii="Times New Roman" w:hAnsi="Times New Roman" w:cs="Times New Roman"/>
        </w:rPr>
        <w:t>captur</w:t>
      </w:r>
      <w:r w:rsidR="00881D59" w:rsidRPr="00E012E7">
        <w:rPr>
          <w:rFonts w:ascii="Times New Roman" w:hAnsi="Times New Roman" w:cs="Times New Roman"/>
        </w:rPr>
        <w:t>a</w:t>
      </w:r>
      <w:r w:rsidR="00DE6BAD" w:rsidRPr="00E012E7">
        <w:rPr>
          <w:rFonts w:ascii="Times New Roman" w:hAnsi="Times New Roman" w:cs="Times New Roman"/>
        </w:rPr>
        <w:t xml:space="preserve"> </w:t>
      </w:r>
      <w:r w:rsidR="00881D59" w:rsidRPr="00E012E7">
        <w:rPr>
          <w:rFonts w:ascii="Times New Roman" w:hAnsi="Times New Roman" w:cs="Times New Roman"/>
        </w:rPr>
        <w:t>“</w:t>
      </w:r>
      <w:r w:rsidR="00DE6BAD" w:rsidRPr="00E012E7">
        <w:rPr>
          <w:rFonts w:ascii="Times New Roman" w:hAnsi="Times New Roman" w:cs="Times New Roman"/>
          <w:i/>
        </w:rPr>
        <w:t>a essência da vida moderna</w:t>
      </w:r>
      <w:r w:rsidR="0032780A" w:rsidRPr="00E012E7">
        <w:rPr>
          <w:rFonts w:ascii="Times New Roman" w:hAnsi="Times New Roman" w:cs="Times New Roman"/>
        </w:rPr>
        <w:t>”.</w:t>
      </w:r>
      <w:r w:rsidR="00425CAD" w:rsidRPr="00E012E7">
        <w:rPr>
          <w:rFonts w:ascii="Times New Roman" w:hAnsi="Times New Roman" w:cs="Times New Roman"/>
        </w:rPr>
        <w:t xml:space="preserve"> </w:t>
      </w:r>
    </w:p>
    <w:p w:rsidR="00425CAD" w:rsidRPr="00E16F40" w:rsidRDefault="00E012E7" w:rsidP="00E16F40">
      <w:pPr>
        <w:spacing w:line="360" w:lineRule="auto"/>
        <w:ind w:firstLine="708"/>
        <w:jc w:val="both"/>
        <w:rPr>
          <w:rFonts w:ascii="Times New Roman" w:hAnsi="Times New Roman" w:cs="Times New Roman"/>
          <w:highlight w:val="yellow"/>
        </w:rPr>
      </w:pPr>
      <w:r w:rsidRPr="00E012E7">
        <w:rPr>
          <w:rFonts w:ascii="Times New Roman" w:hAnsi="Times New Roman" w:cs="Times New Roman"/>
        </w:rPr>
        <w:t>A c</w:t>
      </w:r>
      <w:r w:rsidR="00425CAD" w:rsidRPr="00E012E7">
        <w:rPr>
          <w:rFonts w:ascii="Times New Roman" w:hAnsi="Times New Roman" w:cs="Times New Roman"/>
        </w:rPr>
        <w:t xml:space="preserve">rítica da ideologia e </w:t>
      </w:r>
      <w:r w:rsidRPr="00E012E7">
        <w:rPr>
          <w:rFonts w:ascii="Times New Roman" w:hAnsi="Times New Roman" w:cs="Times New Roman"/>
        </w:rPr>
        <w:t xml:space="preserve">a </w:t>
      </w:r>
      <w:r w:rsidR="00425CAD" w:rsidRPr="00E012E7">
        <w:rPr>
          <w:rFonts w:ascii="Times New Roman" w:hAnsi="Times New Roman" w:cs="Times New Roman"/>
        </w:rPr>
        <w:t>ut</w:t>
      </w:r>
      <w:r w:rsidR="00881D59" w:rsidRPr="00E012E7">
        <w:rPr>
          <w:rFonts w:ascii="Times New Roman" w:hAnsi="Times New Roman" w:cs="Times New Roman"/>
        </w:rPr>
        <w:t>opi</w:t>
      </w:r>
      <w:r w:rsidR="00425CAD" w:rsidRPr="00E012E7">
        <w:rPr>
          <w:rFonts w:ascii="Times New Roman" w:hAnsi="Times New Roman" w:cs="Times New Roman"/>
        </w:rPr>
        <w:t>a convivem em sua obr</w:t>
      </w:r>
      <w:r w:rsidR="00881D59" w:rsidRPr="00E012E7">
        <w:rPr>
          <w:rFonts w:ascii="Times New Roman" w:hAnsi="Times New Roman" w:cs="Times New Roman"/>
        </w:rPr>
        <w:t xml:space="preserve">a e nas análises dos objetos </w:t>
      </w:r>
      <w:r w:rsidR="00425CAD" w:rsidRPr="00E012E7">
        <w:rPr>
          <w:rFonts w:ascii="Times New Roman" w:hAnsi="Times New Roman" w:cs="Times New Roman"/>
        </w:rPr>
        <w:t>cotidiano</w:t>
      </w:r>
      <w:r w:rsidR="000C6CD4" w:rsidRPr="00E012E7">
        <w:rPr>
          <w:rFonts w:ascii="Times New Roman" w:hAnsi="Times New Roman" w:cs="Times New Roman"/>
        </w:rPr>
        <w:t>s</w:t>
      </w:r>
      <w:r w:rsidR="00425CAD" w:rsidRPr="00E012E7">
        <w:rPr>
          <w:rFonts w:ascii="Times New Roman" w:hAnsi="Times New Roman" w:cs="Times New Roman"/>
        </w:rPr>
        <w:t xml:space="preserve"> </w:t>
      </w:r>
      <w:r w:rsidR="00881D59" w:rsidRPr="00E012E7">
        <w:rPr>
          <w:rFonts w:ascii="Times New Roman" w:hAnsi="Times New Roman" w:cs="Times New Roman"/>
        </w:rPr>
        <w:t>e</w:t>
      </w:r>
      <w:r w:rsidR="00425CAD" w:rsidRPr="00E012E7">
        <w:rPr>
          <w:rFonts w:ascii="Times New Roman" w:hAnsi="Times New Roman" w:cs="Times New Roman"/>
        </w:rPr>
        <w:t xml:space="preserve"> fílmicos</w:t>
      </w:r>
      <w:r w:rsidR="00C362F6" w:rsidRPr="00E012E7">
        <w:rPr>
          <w:rFonts w:ascii="Times New Roman" w:hAnsi="Times New Roman" w:cs="Times New Roman"/>
        </w:rPr>
        <w:t xml:space="preserve">: em </w:t>
      </w:r>
      <w:r w:rsidR="00425CAD" w:rsidRPr="00E012E7">
        <w:rPr>
          <w:rFonts w:ascii="Times New Roman" w:hAnsi="Times New Roman" w:cs="Times New Roman"/>
        </w:rPr>
        <w:t>alguns momentos</w:t>
      </w:r>
      <w:r w:rsidR="005E59FF" w:rsidRPr="00E012E7">
        <w:rPr>
          <w:rFonts w:ascii="Times New Roman" w:hAnsi="Times New Roman" w:cs="Times New Roman"/>
        </w:rPr>
        <w:t>,</w:t>
      </w:r>
      <w:r w:rsidR="00425CAD" w:rsidRPr="00E012E7">
        <w:rPr>
          <w:rFonts w:ascii="Times New Roman" w:hAnsi="Times New Roman" w:cs="Times New Roman"/>
        </w:rPr>
        <w:t xml:space="preserve"> a crítica da ideologia se mostra mais presente, como em de </w:t>
      </w:r>
      <w:proofErr w:type="spellStart"/>
      <w:r w:rsidR="00425CAD" w:rsidRPr="00E012E7">
        <w:rPr>
          <w:rFonts w:ascii="Times New Roman" w:hAnsi="Times New Roman" w:cs="Times New Roman"/>
          <w:i/>
        </w:rPr>
        <w:t>De</w:t>
      </w:r>
      <w:proofErr w:type="spellEnd"/>
      <w:r w:rsidR="00425CAD" w:rsidRPr="00E012E7">
        <w:rPr>
          <w:rFonts w:ascii="Times New Roman" w:hAnsi="Times New Roman" w:cs="Times New Roman"/>
          <w:i/>
        </w:rPr>
        <w:t xml:space="preserve"> </w:t>
      </w:r>
      <w:proofErr w:type="spellStart"/>
      <w:r w:rsidR="00425CAD" w:rsidRPr="00E012E7">
        <w:rPr>
          <w:rFonts w:ascii="Times New Roman" w:hAnsi="Times New Roman" w:cs="Times New Roman"/>
          <w:i/>
        </w:rPr>
        <w:t>Caligari</w:t>
      </w:r>
      <w:proofErr w:type="spellEnd"/>
      <w:r w:rsidR="00425CAD" w:rsidRPr="00E012E7">
        <w:rPr>
          <w:rFonts w:ascii="Times New Roman" w:hAnsi="Times New Roman" w:cs="Times New Roman"/>
          <w:i/>
        </w:rPr>
        <w:t xml:space="preserve"> à Hitler</w:t>
      </w:r>
      <w:r w:rsidR="00425CAD" w:rsidRPr="00E012E7">
        <w:rPr>
          <w:rFonts w:ascii="Times New Roman" w:hAnsi="Times New Roman" w:cs="Times New Roman"/>
        </w:rPr>
        <w:t xml:space="preserve">, pois o momento político da Alemanha exigia intervenções mais específicas </w:t>
      </w:r>
      <w:r>
        <w:rPr>
          <w:rFonts w:ascii="Times New Roman" w:hAnsi="Times New Roman" w:cs="Times New Roman"/>
        </w:rPr>
        <w:t xml:space="preserve">por parte </w:t>
      </w:r>
      <w:r w:rsidR="00425CAD" w:rsidRPr="00E012E7">
        <w:rPr>
          <w:rFonts w:ascii="Times New Roman" w:hAnsi="Times New Roman" w:cs="Times New Roman"/>
        </w:rPr>
        <w:t>dos intelectuais.</w:t>
      </w:r>
      <w:r w:rsidR="00C362F6" w:rsidRPr="00E012E7">
        <w:rPr>
          <w:rFonts w:ascii="Times New Roman" w:hAnsi="Times New Roman" w:cs="Times New Roman"/>
        </w:rPr>
        <w:t xml:space="preserve"> Em outros é necessário liberar a contradição para que haja possibilidade de ação política.</w:t>
      </w:r>
      <w:r w:rsidR="00881D59" w:rsidRPr="00E012E7">
        <w:rPr>
          <w:rFonts w:ascii="Times New Roman" w:hAnsi="Times New Roman" w:cs="Times New Roman"/>
        </w:rPr>
        <w:t xml:space="preserve"> O jogo de imagens construído em seus ensaios</w:t>
      </w:r>
      <w:r w:rsidRPr="00E012E7">
        <w:rPr>
          <w:rFonts w:ascii="Times New Roman" w:hAnsi="Times New Roman" w:cs="Times New Roman"/>
        </w:rPr>
        <w:t xml:space="preserve"> (</w:t>
      </w:r>
      <w:r w:rsidR="00881D59" w:rsidRPr="00E012E7">
        <w:rPr>
          <w:rFonts w:ascii="Times New Roman" w:hAnsi="Times New Roman" w:cs="Times New Roman"/>
        </w:rPr>
        <w:t>como</w:t>
      </w:r>
      <w:r w:rsidRPr="00E012E7">
        <w:rPr>
          <w:rFonts w:ascii="Times New Roman" w:hAnsi="Times New Roman" w:cs="Times New Roman"/>
        </w:rPr>
        <w:t xml:space="preserve"> </w:t>
      </w:r>
      <w:r w:rsidR="00881D59" w:rsidRPr="00E012E7">
        <w:rPr>
          <w:rFonts w:ascii="Times New Roman" w:hAnsi="Times New Roman" w:cs="Times New Roman"/>
        </w:rPr>
        <w:t xml:space="preserve">em </w:t>
      </w:r>
      <w:r w:rsidR="005B0C12" w:rsidRPr="00E012E7">
        <w:rPr>
          <w:rFonts w:ascii="Times New Roman" w:hAnsi="Times New Roman" w:cs="Times New Roman"/>
        </w:rPr>
        <w:t>“</w:t>
      </w:r>
      <w:r w:rsidR="00881D59" w:rsidRPr="00E012E7">
        <w:rPr>
          <w:rFonts w:ascii="Times New Roman" w:hAnsi="Times New Roman" w:cs="Times New Roman"/>
        </w:rPr>
        <w:t>As pequenas balconistas</w:t>
      </w:r>
      <w:r w:rsidR="005B0C12" w:rsidRPr="00E012E7">
        <w:rPr>
          <w:rFonts w:ascii="Times New Roman" w:hAnsi="Times New Roman" w:cs="Times New Roman"/>
        </w:rPr>
        <w:t xml:space="preserve"> vão ao cinema”</w:t>
      </w:r>
      <w:r w:rsidR="00881D59" w:rsidRPr="00E012E7">
        <w:rPr>
          <w:rFonts w:ascii="Times New Roman" w:hAnsi="Times New Roman" w:cs="Times New Roman"/>
        </w:rPr>
        <w:t xml:space="preserve"> (</w:t>
      </w:r>
      <w:r w:rsidRPr="00E012E7">
        <w:rPr>
          <w:rFonts w:ascii="Times New Roman" w:hAnsi="Times New Roman" w:cs="Times New Roman"/>
        </w:rPr>
        <w:t>2009</w:t>
      </w:r>
      <w:r w:rsidR="00881D59" w:rsidRPr="00E012E7">
        <w:rPr>
          <w:rFonts w:ascii="Times New Roman" w:hAnsi="Times New Roman" w:cs="Times New Roman"/>
        </w:rPr>
        <w:t>)</w:t>
      </w:r>
      <w:r w:rsidRPr="00E012E7">
        <w:rPr>
          <w:rFonts w:ascii="Times New Roman" w:hAnsi="Times New Roman" w:cs="Times New Roman"/>
        </w:rPr>
        <w:t>), vemos Kracauer jogar “</w:t>
      </w:r>
      <w:r w:rsidR="00881D59" w:rsidRPr="00E012E7">
        <w:rPr>
          <w:rFonts w:ascii="Times New Roman" w:hAnsi="Times New Roman" w:cs="Times New Roman"/>
          <w:i/>
        </w:rPr>
        <w:t>duas noções de realidade uma contra a outra</w:t>
      </w:r>
      <w:r w:rsidR="00881D59" w:rsidRPr="00E012E7">
        <w:rPr>
          <w:rFonts w:ascii="Times New Roman" w:hAnsi="Times New Roman" w:cs="Times New Roman"/>
        </w:rPr>
        <w:t>” (</w:t>
      </w:r>
      <w:r w:rsidRPr="00E012E7">
        <w:rPr>
          <w:rFonts w:ascii="Times New Roman" w:hAnsi="Times New Roman" w:cs="Times New Roman"/>
        </w:rPr>
        <w:t xml:space="preserve">Hansen, </w:t>
      </w:r>
      <w:r w:rsidR="00553669">
        <w:rPr>
          <w:rFonts w:ascii="Times New Roman" w:hAnsi="Times New Roman" w:cs="Times New Roman"/>
        </w:rPr>
        <w:t xml:space="preserve">idem, </w:t>
      </w:r>
      <w:r w:rsidRPr="00E012E7">
        <w:rPr>
          <w:rFonts w:ascii="Times New Roman" w:hAnsi="Times New Roman" w:cs="Times New Roman"/>
        </w:rPr>
        <w:t xml:space="preserve">p. </w:t>
      </w:r>
      <w:r w:rsidR="00881D59" w:rsidRPr="00E012E7">
        <w:rPr>
          <w:rFonts w:ascii="Times New Roman" w:hAnsi="Times New Roman" w:cs="Times New Roman"/>
        </w:rPr>
        <w:t>30).</w:t>
      </w:r>
      <w:r w:rsidR="00881D59" w:rsidRPr="00E16F40">
        <w:rPr>
          <w:rFonts w:ascii="Times New Roman" w:hAnsi="Times New Roman" w:cs="Times New Roman"/>
          <w:highlight w:val="yellow"/>
        </w:rPr>
        <w:t xml:space="preserve"> </w:t>
      </w:r>
      <w:r w:rsidR="00C362F6" w:rsidRPr="00E16F40">
        <w:rPr>
          <w:rFonts w:ascii="Times New Roman" w:hAnsi="Times New Roman" w:cs="Times New Roman"/>
          <w:highlight w:val="yellow"/>
        </w:rPr>
        <w:t xml:space="preserve"> </w:t>
      </w:r>
    </w:p>
    <w:p w:rsidR="00E50751" w:rsidRPr="00E012E7" w:rsidRDefault="00E50751" w:rsidP="0097002F">
      <w:pPr>
        <w:spacing w:line="360" w:lineRule="auto"/>
        <w:ind w:left="708" w:firstLine="1"/>
        <w:jc w:val="both"/>
        <w:rPr>
          <w:rFonts w:ascii="Times New Roman" w:hAnsi="Times New Roman" w:cs="Times New Roman"/>
          <w:sz w:val="20"/>
          <w:szCs w:val="20"/>
        </w:rPr>
      </w:pPr>
      <w:r w:rsidRPr="00E012E7">
        <w:rPr>
          <w:rFonts w:ascii="Times New Roman" w:hAnsi="Times New Roman" w:cs="Times New Roman"/>
          <w:sz w:val="20"/>
          <w:szCs w:val="20"/>
        </w:rPr>
        <w:t xml:space="preserve">Segundo esse modelo essencialmente freudiano de análise cultural, a realidade reside tanto nos mecanismos de repressão quanto no conteúdo reprimido; em outras palavras, a realidade só </w:t>
      </w:r>
      <w:r w:rsidR="00582A15" w:rsidRPr="00E012E7">
        <w:rPr>
          <w:rFonts w:ascii="Times New Roman" w:hAnsi="Times New Roman" w:cs="Times New Roman"/>
          <w:sz w:val="20"/>
          <w:szCs w:val="20"/>
        </w:rPr>
        <w:t>p</w:t>
      </w:r>
      <w:r w:rsidRPr="00E012E7">
        <w:rPr>
          <w:rFonts w:ascii="Times New Roman" w:hAnsi="Times New Roman" w:cs="Times New Roman"/>
          <w:sz w:val="20"/>
          <w:szCs w:val="20"/>
        </w:rPr>
        <w:t>ode ser compreendida em suas contradições. (Hansen, 2009, p. 30)</w:t>
      </w:r>
    </w:p>
    <w:p w:rsidR="00881D59" w:rsidRPr="00E012E7" w:rsidRDefault="00881D59" w:rsidP="000C6CD4">
      <w:pPr>
        <w:spacing w:line="360" w:lineRule="auto"/>
        <w:ind w:firstLine="709"/>
        <w:jc w:val="both"/>
        <w:rPr>
          <w:rFonts w:ascii="Times New Roman" w:hAnsi="Times New Roman" w:cs="Times New Roman"/>
        </w:rPr>
      </w:pPr>
      <w:r w:rsidRPr="00E012E7">
        <w:rPr>
          <w:rFonts w:ascii="Times New Roman" w:hAnsi="Times New Roman" w:cs="Times New Roman"/>
        </w:rPr>
        <w:t>Por estar dentro e fora da cultura de massa</w:t>
      </w:r>
      <w:r w:rsidR="001A3A2A">
        <w:rPr>
          <w:rFonts w:ascii="Times New Roman" w:hAnsi="Times New Roman" w:cs="Times New Roman"/>
        </w:rPr>
        <w:t>,</w:t>
      </w:r>
      <w:r w:rsidRPr="00E012E7">
        <w:rPr>
          <w:rFonts w:ascii="Times New Roman" w:hAnsi="Times New Roman" w:cs="Times New Roman"/>
        </w:rPr>
        <w:t xml:space="preserve"> o pesquisador deveria agir como </w:t>
      </w:r>
      <w:r w:rsidR="00E012E7" w:rsidRPr="00E012E7">
        <w:rPr>
          <w:rFonts w:ascii="Times New Roman" w:hAnsi="Times New Roman" w:cs="Times New Roman"/>
        </w:rPr>
        <w:t xml:space="preserve">etnógrafo, como </w:t>
      </w:r>
      <w:r w:rsidRPr="00E012E7">
        <w:rPr>
          <w:rFonts w:ascii="Times New Roman" w:hAnsi="Times New Roman" w:cs="Times New Roman"/>
        </w:rPr>
        <w:t xml:space="preserve">observador-participante, </w:t>
      </w:r>
      <w:r w:rsidR="00E012E7" w:rsidRPr="00E012E7">
        <w:rPr>
          <w:rFonts w:ascii="Times New Roman" w:hAnsi="Times New Roman" w:cs="Times New Roman"/>
        </w:rPr>
        <w:t xml:space="preserve">e isso </w:t>
      </w:r>
      <w:r w:rsidRPr="00E012E7">
        <w:rPr>
          <w:rFonts w:ascii="Times New Roman" w:hAnsi="Times New Roman" w:cs="Times New Roman"/>
        </w:rPr>
        <w:t>“</w:t>
      </w:r>
      <w:r w:rsidRPr="00E012E7">
        <w:rPr>
          <w:rFonts w:ascii="Times New Roman" w:hAnsi="Times New Roman" w:cs="Times New Roman"/>
          <w:i/>
        </w:rPr>
        <w:t>menos por questões sociológicas</w:t>
      </w:r>
      <w:r w:rsidRPr="00E012E7">
        <w:rPr>
          <w:rFonts w:ascii="Times New Roman" w:hAnsi="Times New Roman" w:cs="Times New Roman"/>
        </w:rPr>
        <w:t>” do que “</w:t>
      </w:r>
      <w:r w:rsidRPr="00E012E7">
        <w:rPr>
          <w:rFonts w:ascii="Times New Roman" w:hAnsi="Times New Roman" w:cs="Times New Roman"/>
          <w:i/>
        </w:rPr>
        <w:t xml:space="preserve">por que ele </w:t>
      </w:r>
      <w:r w:rsidR="00E012E7" w:rsidRPr="00E012E7">
        <w:rPr>
          <w:rFonts w:ascii="Times New Roman" w:hAnsi="Times New Roman" w:cs="Times New Roman"/>
          <w:i/>
        </w:rPr>
        <w:t>[sabe]</w:t>
      </w:r>
      <w:r w:rsidRPr="00E012E7">
        <w:rPr>
          <w:rFonts w:ascii="Times New Roman" w:hAnsi="Times New Roman" w:cs="Times New Roman"/>
          <w:i/>
        </w:rPr>
        <w:t xml:space="preserve"> quão pouco o </w:t>
      </w:r>
      <w:r w:rsidR="00E012E7" w:rsidRPr="00E012E7">
        <w:rPr>
          <w:rFonts w:ascii="Times New Roman" w:hAnsi="Times New Roman" w:cs="Times New Roman"/>
          <w:i/>
        </w:rPr>
        <w:t>[</w:t>
      </w:r>
      <w:r w:rsidRPr="00E012E7">
        <w:rPr>
          <w:rFonts w:ascii="Times New Roman" w:hAnsi="Times New Roman" w:cs="Times New Roman"/>
          <w:i/>
        </w:rPr>
        <w:t>separa</w:t>
      </w:r>
      <w:r w:rsidR="00E012E7" w:rsidRPr="00E012E7">
        <w:rPr>
          <w:rFonts w:ascii="Times New Roman" w:hAnsi="Times New Roman" w:cs="Times New Roman"/>
          <w:i/>
        </w:rPr>
        <w:t>]</w:t>
      </w:r>
      <w:r w:rsidRPr="00E012E7">
        <w:rPr>
          <w:rFonts w:ascii="Times New Roman" w:hAnsi="Times New Roman" w:cs="Times New Roman"/>
          <w:i/>
        </w:rPr>
        <w:t xml:space="preserve"> do destino daqueles</w:t>
      </w:r>
      <w:r w:rsidRPr="00E012E7">
        <w:rPr>
          <w:rFonts w:ascii="Times New Roman" w:hAnsi="Times New Roman" w:cs="Times New Roman"/>
        </w:rPr>
        <w:t>” (</w:t>
      </w:r>
      <w:r w:rsidR="00E012E7" w:rsidRPr="00E012E7">
        <w:rPr>
          <w:rFonts w:ascii="Times New Roman" w:hAnsi="Times New Roman" w:cs="Times New Roman"/>
        </w:rPr>
        <w:t xml:space="preserve">idem, p. </w:t>
      </w:r>
      <w:r w:rsidRPr="00E012E7">
        <w:rPr>
          <w:rFonts w:ascii="Times New Roman" w:hAnsi="Times New Roman" w:cs="Times New Roman"/>
        </w:rPr>
        <w:t xml:space="preserve">41). Reconstruídas pelo olhar etnográfico de </w:t>
      </w:r>
      <w:r w:rsidRPr="00E012E7">
        <w:rPr>
          <w:rFonts w:ascii="Times New Roman" w:hAnsi="Times New Roman" w:cs="Times New Roman"/>
        </w:rPr>
        <w:lastRenderedPageBreak/>
        <w:t>Kracauer, o</w:t>
      </w:r>
      <w:r w:rsidR="00E50751" w:rsidRPr="00E012E7">
        <w:rPr>
          <w:rFonts w:ascii="Times New Roman" w:hAnsi="Times New Roman" w:cs="Times New Roman"/>
        </w:rPr>
        <w:t>s fenôm</w:t>
      </w:r>
      <w:r w:rsidR="00E012E7" w:rsidRPr="00E012E7">
        <w:rPr>
          <w:rFonts w:ascii="Times New Roman" w:hAnsi="Times New Roman" w:cs="Times New Roman"/>
        </w:rPr>
        <w:t>enos que emergem na superfície</w:t>
      </w:r>
      <w:r w:rsidR="00E50751" w:rsidRPr="00E012E7">
        <w:rPr>
          <w:rFonts w:ascii="Times New Roman" w:hAnsi="Times New Roman" w:cs="Times New Roman"/>
        </w:rPr>
        <w:t xml:space="preserve"> da vida cotidiana </w:t>
      </w:r>
      <w:r w:rsidRPr="00E012E7">
        <w:rPr>
          <w:rFonts w:ascii="Times New Roman" w:hAnsi="Times New Roman" w:cs="Times New Roman"/>
        </w:rPr>
        <w:t xml:space="preserve">revelam </w:t>
      </w:r>
      <w:r w:rsidR="00E50751" w:rsidRPr="00E012E7">
        <w:rPr>
          <w:rFonts w:ascii="Times New Roman" w:hAnsi="Times New Roman" w:cs="Times New Roman"/>
        </w:rPr>
        <w:t>a dupla face de desejo</w:t>
      </w:r>
      <w:r w:rsidRPr="00E012E7">
        <w:rPr>
          <w:rFonts w:ascii="Times New Roman" w:hAnsi="Times New Roman" w:cs="Times New Roman"/>
        </w:rPr>
        <w:t xml:space="preserve"> e</w:t>
      </w:r>
      <w:r w:rsidR="00E012E7" w:rsidRPr="00E012E7">
        <w:rPr>
          <w:rFonts w:ascii="Times New Roman" w:hAnsi="Times New Roman" w:cs="Times New Roman"/>
        </w:rPr>
        <w:t xml:space="preserve"> medo, </w:t>
      </w:r>
      <w:r w:rsidRPr="00E012E7">
        <w:rPr>
          <w:rFonts w:ascii="Times New Roman" w:hAnsi="Times New Roman" w:cs="Times New Roman"/>
        </w:rPr>
        <w:t>liberdade e r</w:t>
      </w:r>
      <w:r w:rsidR="00E012E7" w:rsidRPr="00E012E7">
        <w:rPr>
          <w:rFonts w:ascii="Times New Roman" w:hAnsi="Times New Roman" w:cs="Times New Roman"/>
        </w:rPr>
        <w:t>ecalque,</w:t>
      </w:r>
      <w:r w:rsidRPr="00E012E7">
        <w:rPr>
          <w:rFonts w:ascii="Times New Roman" w:hAnsi="Times New Roman" w:cs="Times New Roman"/>
        </w:rPr>
        <w:t xml:space="preserve"> contida na </w:t>
      </w:r>
      <w:r w:rsidRPr="00E218C1">
        <w:rPr>
          <w:rFonts w:ascii="Times New Roman" w:hAnsi="Times New Roman" w:cs="Times New Roman"/>
          <w:i/>
        </w:rPr>
        <w:t>fantasia cinematográfica</w:t>
      </w:r>
      <w:r w:rsidR="00E50751" w:rsidRPr="00E012E7">
        <w:rPr>
          <w:rFonts w:ascii="Times New Roman" w:hAnsi="Times New Roman" w:cs="Times New Roman"/>
        </w:rPr>
        <w:t>.</w:t>
      </w:r>
      <w:r w:rsidR="00E50751" w:rsidRPr="00E16F40">
        <w:rPr>
          <w:rFonts w:ascii="Times New Roman" w:hAnsi="Times New Roman" w:cs="Times New Roman"/>
          <w:highlight w:val="yellow"/>
        </w:rPr>
        <w:t xml:space="preserve"> </w:t>
      </w:r>
    </w:p>
    <w:p w:rsidR="00E50751" w:rsidRPr="00E012E7" w:rsidRDefault="00B91BDB" w:rsidP="000C6CD4">
      <w:pPr>
        <w:spacing w:line="360" w:lineRule="auto"/>
        <w:ind w:firstLine="709"/>
        <w:jc w:val="both"/>
        <w:rPr>
          <w:rFonts w:ascii="Times New Roman" w:hAnsi="Times New Roman" w:cs="Times New Roman"/>
        </w:rPr>
      </w:pPr>
      <w:r w:rsidRPr="00E012E7">
        <w:rPr>
          <w:rFonts w:ascii="Times New Roman" w:hAnsi="Times New Roman" w:cs="Times New Roman"/>
        </w:rPr>
        <w:t xml:space="preserve">Em virtude dessa </w:t>
      </w:r>
      <w:r w:rsidR="00881D59" w:rsidRPr="00E012E7">
        <w:rPr>
          <w:rFonts w:ascii="Times New Roman" w:hAnsi="Times New Roman" w:cs="Times New Roman"/>
        </w:rPr>
        <w:t xml:space="preserve">ambivalência fundamental do </w:t>
      </w:r>
      <w:r w:rsidRPr="00E012E7">
        <w:rPr>
          <w:rFonts w:ascii="Times New Roman" w:hAnsi="Times New Roman" w:cs="Times New Roman"/>
        </w:rPr>
        <w:t>objeto</w:t>
      </w:r>
      <w:r w:rsidR="00881D59" w:rsidRPr="00E012E7">
        <w:rPr>
          <w:rFonts w:ascii="Times New Roman" w:hAnsi="Times New Roman" w:cs="Times New Roman"/>
        </w:rPr>
        <w:t xml:space="preserve"> e</w:t>
      </w:r>
      <w:r w:rsidRPr="00E012E7">
        <w:rPr>
          <w:rFonts w:ascii="Times New Roman" w:hAnsi="Times New Roman" w:cs="Times New Roman"/>
        </w:rPr>
        <w:t xml:space="preserve"> em virtude da situação precisa do crítico em relação a essa cultura – como sujeito e parte dela – a crítica cultural deve entrar nos espaços de fantasia, nos hieróglifos da sociedade, ou seja, nas formas de </w:t>
      </w:r>
      <w:r w:rsidRPr="00E012E7">
        <w:rPr>
          <w:rFonts w:ascii="Times New Roman" w:hAnsi="Times New Roman" w:cs="Times New Roman"/>
          <w:i/>
        </w:rPr>
        <w:t>autorepresentação</w:t>
      </w:r>
      <w:r w:rsidRPr="00E012E7">
        <w:rPr>
          <w:rFonts w:ascii="Times New Roman" w:hAnsi="Times New Roman" w:cs="Times New Roman"/>
        </w:rPr>
        <w:t xml:space="preserve"> da sociedade sobre si mesma: em seus sonhos e seus desejos. Por isso, a linguagem cinematográfica aparece em Kracauer, tanto quanto em Benjamin, como uma experiência importante para a crítica, pois se “</w:t>
      </w:r>
      <w:r w:rsidRPr="0012094A">
        <w:rPr>
          <w:rFonts w:ascii="Times New Roman" w:hAnsi="Times New Roman" w:cs="Times New Roman"/>
          <w:i/>
        </w:rPr>
        <w:t>a fuga</w:t>
      </w:r>
      <w:r w:rsidRPr="00E012E7">
        <w:rPr>
          <w:rFonts w:ascii="Times New Roman" w:hAnsi="Times New Roman" w:cs="Times New Roman"/>
        </w:rPr>
        <w:t xml:space="preserve"> </w:t>
      </w:r>
      <w:r w:rsidRPr="0012094A">
        <w:rPr>
          <w:rFonts w:ascii="Times New Roman" w:hAnsi="Times New Roman" w:cs="Times New Roman"/>
          <w:i/>
        </w:rPr>
        <w:t>das imagens é a fuga da revolução e da morte</w:t>
      </w:r>
      <w:r w:rsidRPr="00E012E7">
        <w:rPr>
          <w:rFonts w:ascii="Times New Roman" w:hAnsi="Times New Roman" w:cs="Times New Roman"/>
        </w:rPr>
        <w:t xml:space="preserve">” (Kracauer, </w:t>
      </w:r>
      <w:r w:rsidRPr="00E012E7">
        <w:rPr>
          <w:rFonts w:ascii="Times New Roman" w:hAnsi="Times New Roman" w:cs="Times New Roman"/>
          <w:i/>
        </w:rPr>
        <w:t>Os funcionários</w:t>
      </w:r>
      <w:r w:rsidR="00553669">
        <w:rPr>
          <w:rFonts w:ascii="Times New Roman" w:hAnsi="Times New Roman" w:cs="Times New Roman"/>
        </w:rPr>
        <w:t xml:space="preserve"> apud. I</w:t>
      </w:r>
      <w:r w:rsidRPr="00E012E7">
        <w:rPr>
          <w:rFonts w:ascii="Times New Roman" w:hAnsi="Times New Roman" w:cs="Times New Roman"/>
        </w:rPr>
        <w:t>dem, p. 31), então as imagens cinematográficas revelariam a estrutura contraditória da vida social contemporânea:</w:t>
      </w:r>
    </w:p>
    <w:p w:rsidR="00B91BDB" w:rsidRPr="00E012E7" w:rsidRDefault="008773CC" w:rsidP="0097002F">
      <w:pPr>
        <w:spacing w:line="360" w:lineRule="auto"/>
        <w:ind w:left="708" w:firstLine="1"/>
        <w:jc w:val="both"/>
        <w:rPr>
          <w:rFonts w:ascii="Times New Roman" w:hAnsi="Times New Roman" w:cs="Times New Roman"/>
          <w:sz w:val="20"/>
          <w:szCs w:val="20"/>
        </w:rPr>
      </w:pPr>
      <w:r w:rsidRPr="00E012E7">
        <w:rPr>
          <w:rFonts w:ascii="Times New Roman" w:hAnsi="Times New Roman" w:cs="Times New Roman"/>
          <w:sz w:val="20"/>
          <w:szCs w:val="20"/>
        </w:rPr>
        <w:t xml:space="preserve">Mais do que jogo de luz e sombras, recursos cinematográficos como o </w:t>
      </w:r>
      <w:r w:rsidRPr="00E012E7">
        <w:rPr>
          <w:rFonts w:ascii="Times New Roman" w:hAnsi="Times New Roman" w:cs="Times New Roman"/>
          <w:i/>
          <w:sz w:val="20"/>
          <w:szCs w:val="20"/>
        </w:rPr>
        <w:t>close</w:t>
      </w:r>
      <w:r w:rsidRPr="00E012E7">
        <w:rPr>
          <w:rFonts w:ascii="Times New Roman" w:hAnsi="Times New Roman" w:cs="Times New Roman"/>
          <w:sz w:val="20"/>
          <w:szCs w:val="20"/>
        </w:rPr>
        <w:t>, o movimento da câmera e a edição são capazes de capturar o mundo das coisas em sua interdependência habitual, inconsciente, com a vida humana, com as marcas das relações sociais, psíquicas e eróticas. (Hansen,</w:t>
      </w:r>
      <w:r w:rsidR="00553669">
        <w:rPr>
          <w:rFonts w:ascii="Times New Roman" w:hAnsi="Times New Roman" w:cs="Times New Roman"/>
          <w:sz w:val="20"/>
          <w:szCs w:val="20"/>
        </w:rPr>
        <w:t xml:space="preserve"> 2009, </w:t>
      </w:r>
      <w:r w:rsidRPr="00E012E7">
        <w:rPr>
          <w:rFonts w:ascii="Times New Roman" w:hAnsi="Times New Roman" w:cs="Times New Roman"/>
          <w:sz w:val="20"/>
          <w:szCs w:val="20"/>
        </w:rPr>
        <w:t>p. 34)</w:t>
      </w:r>
    </w:p>
    <w:p w:rsidR="00620C65" w:rsidRDefault="00CE7452" w:rsidP="00E701FF">
      <w:pPr>
        <w:spacing w:line="360" w:lineRule="auto"/>
        <w:ind w:firstLine="709"/>
        <w:jc w:val="both"/>
        <w:rPr>
          <w:rFonts w:ascii="Times New Roman" w:hAnsi="Times New Roman" w:cs="Times New Roman"/>
        </w:rPr>
      </w:pPr>
      <w:r w:rsidRPr="00E012E7">
        <w:rPr>
          <w:rFonts w:ascii="Times New Roman" w:hAnsi="Times New Roman" w:cs="Times New Roman"/>
        </w:rPr>
        <w:t xml:space="preserve">Forçar a realidade a exibir a sua dupla face, entrar nas contradições do objeto, reconhecer a posição do crítico ou intelectual como tão contraditória quanto </w:t>
      </w:r>
      <w:proofErr w:type="gramStart"/>
      <w:r w:rsidRPr="00E012E7">
        <w:rPr>
          <w:rFonts w:ascii="Times New Roman" w:hAnsi="Times New Roman" w:cs="Times New Roman"/>
        </w:rPr>
        <w:t>a</w:t>
      </w:r>
      <w:proofErr w:type="gramEnd"/>
      <w:r w:rsidRPr="00E012E7">
        <w:rPr>
          <w:rFonts w:ascii="Times New Roman" w:hAnsi="Times New Roman" w:cs="Times New Roman"/>
        </w:rPr>
        <w:t xml:space="preserve"> realidade observada, recolher os escombros e imagens utópicas que a vida moderna</w:t>
      </w:r>
      <w:r w:rsidR="00C02BE9" w:rsidRPr="00E012E7">
        <w:rPr>
          <w:rFonts w:ascii="Times New Roman" w:hAnsi="Times New Roman" w:cs="Times New Roman"/>
        </w:rPr>
        <w:t xml:space="preserve"> apresenta</w:t>
      </w:r>
      <w:r w:rsidRPr="00E012E7">
        <w:rPr>
          <w:rFonts w:ascii="Times New Roman" w:hAnsi="Times New Roman" w:cs="Times New Roman"/>
        </w:rPr>
        <w:t>, se</w:t>
      </w:r>
      <w:r w:rsidR="00C02BE9" w:rsidRPr="00E012E7">
        <w:rPr>
          <w:rFonts w:ascii="Times New Roman" w:hAnsi="Times New Roman" w:cs="Times New Roman"/>
        </w:rPr>
        <w:t xml:space="preserve">riam algumas das indicações </w:t>
      </w:r>
      <w:r w:rsidR="00003F97" w:rsidRPr="00E012E7">
        <w:rPr>
          <w:rFonts w:ascii="Times New Roman" w:hAnsi="Times New Roman" w:cs="Times New Roman"/>
        </w:rPr>
        <w:t>tiradas d</w:t>
      </w:r>
      <w:r w:rsidR="00E012E7" w:rsidRPr="00E012E7">
        <w:rPr>
          <w:rFonts w:ascii="Times New Roman" w:hAnsi="Times New Roman" w:cs="Times New Roman"/>
        </w:rPr>
        <w:t xml:space="preserve">esse modelo de </w:t>
      </w:r>
      <w:r w:rsidRPr="00E012E7">
        <w:rPr>
          <w:rFonts w:ascii="Times New Roman" w:hAnsi="Times New Roman" w:cs="Times New Roman"/>
        </w:rPr>
        <w:t>cr</w:t>
      </w:r>
      <w:r w:rsidR="00615277" w:rsidRPr="00E012E7">
        <w:rPr>
          <w:rFonts w:ascii="Times New Roman" w:hAnsi="Times New Roman" w:cs="Times New Roman"/>
        </w:rPr>
        <w:t>ític</w:t>
      </w:r>
      <w:r w:rsidR="00C02BE9" w:rsidRPr="00E012E7">
        <w:rPr>
          <w:rFonts w:ascii="Times New Roman" w:hAnsi="Times New Roman" w:cs="Times New Roman"/>
        </w:rPr>
        <w:t>a</w:t>
      </w:r>
      <w:r w:rsidR="006E2ED6" w:rsidRPr="00E012E7">
        <w:rPr>
          <w:rFonts w:ascii="Times New Roman" w:hAnsi="Times New Roman" w:cs="Times New Roman"/>
        </w:rPr>
        <w:t xml:space="preserve"> da cultura</w:t>
      </w:r>
      <w:r w:rsidR="00C02BE9" w:rsidRPr="00E012E7">
        <w:rPr>
          <w:rFonts w:ascii="Times New Roman" w:hAnsi="Times New Roman" w:cs="Times New Roman"/>
        </w:rPr>
        <w:t>.</w:t>
      </w:r>
      <w:r w:rsidR="005E59FF">
        <w:rPr>
          <w:rFonts w:ascii="Times New Roman" w:hAnsi="Times New Roman" w:cs="Times New Roman"/>
        </w:rPr>
        <w:t xml:space="preserve"> </w:t>
      </w:r>
    </w:p>
    <w:p w:rsidR="00280381" w:rsidRDefault="00E012E7" w:rsidP="00E701FF">
      <w:pPr>
        <w:spacing w:line="360" w:lineRule="auto"/>
        <w:ind w:firstLine="709"/>
        <w:jc w:val="both"/>
        <w:rPr>
          <w:rFonts w:ascii="Times New Roman" w:hAnsi="Times New Roman" w:cs="Times New Roman"/>
        </w:rPr>
      </w:pPr>
      <w:r>
        <w:rPr>
          <w:rFonts w:ascii="Times New Roman" w:hAnsi="Times New Roman" w:cs="Times New Roman"/>
        </w:rPr>
        <w:t>Portanto, o</w:t>
      </w:r>
      <w:r w:rsidR="00803A77">
        <w:rPr>
          <w:rFonts w:ascii="Times New Roman" w:hAnsi="Times New Roman" w:cs="Times New Roman"/>
        </w:rPr>
        <w:t xml:space="preserve"> desafio </w:t>
      </w:r>
      <w:r>
        <w:rPr>
          <w:rFonts w:ascii="Times New Roman" w:hAnsi="Times New Roman" w:cs="Times New Roman"/>
        </w:rPr>
        <w:t xml:space="preserve">que estes pensadores nos lançam para que possamos iniciar a </w:t>
      </w:r>
      <w:r w:rsidR="00803A77">
        <w:rPr>
          <w:rFonts w:ascii="Times New Roman" w:hAnsi="Times New Roman" w:cs="Times New Roman"/>
        </w:rPr>
        <w:t xml:space="preserve">pensar uma teoria crítica da </w:t>
      </w:r>
      <w:r>
        <w:rPr>
          <w:rFonts w:ascii="Times New Roman" w:hAnsi="Times New Roman" w:cs="Times New Roman"/>
        </w:rPr>
        <w:t xml:space="preserve">cultura </w:t>
      </w:r>
      <w:r w:rsidR="00803A77">
        <w:rPr>
          <w:rFonts w:ascii="Times New Roman" w:hAnsi="Times New Roman" w:cs="Times New Roman"/>
        </w:rPr>
        <w:t>digital é</w:t>
      </w:r>
      <w:r w:rsidR="00616FB2">
        <w:rPr>
          <w:rFonts w:ascii="Times New Roman" w:hAnsi="Times New Roman" w:cs="Times New Roman"/>
        </w:rPr>
        <w:t xml:space="preserve">, primeiramente, o de direcionar o olhar </w:t>
      </w:r>
      <w:r w:rsidR="00803A77">
        <w:rPr>
          <w:rFonts w:ascii="Times New Roman" w:hAnsi="Times New Roman" w:cs="Times New Roman"/>
        </w:rPr>
        <w:t xml:space="preserve">para as manifestações </w:t>
      </w:r>
      <w:r>
        <w:rPr>
          <w:rFonts w:ascii="Times New Roman" w:hAnsi="Times New Roman" w:cs="Times New Roman"/>
        </w:rPr>
        <w:t xml:space="preserve">de </w:t>
      </w:r>
      <w:r w:rsidR="00616FB2">
        <w:rPr>
          <w:rFonts w:ascii="Times New Roman" w:hAnsi="Times New Roman" w:cs="Times New Roman"/>
        </w:rPr>
        <w:t>superfície</w:t>
      </w:r>
      <w:r>
        <w:rPr>
          <w:rFonts w:ascii="Times New Roman" w:hAnsi="Times New Roman" w:cs="Times New Roman"/>
        </w:rPr>
        <w:t xml:space="preserve"> dessa cultura,</w:t>
      </w:r>
      <w:r w:rsidR="00616FB2">
        <w:rPr>
          <w:rFonts w:ascii="Times New Roman" w:hAnsi="Times New Roman" w:cs="Times New Roman"/>
        </w:rPr>
        <w:t xml:space="preserve"> em que </w:t>
      </w:r>
      <w:r>
        <w:rPr>
          <w:rFonts w:ascii="Times New Roman" w:hAnsi="Times New Roman" w:cs="Times New Roman"/>
        </w:rPr>
        <w:t xml:space="preserve">aparecem </w:t>
      </w:r>
      <w:r w:rsidR="00616FB2">
        <w:rPr>
          <w:rFonts w:ascii="Times New Roman" w:hAnsi="Times New Roman" w:cs="Times New Roman"/>
        </w:rPr>
        <w:t xml:space="preserve">novas experiências </w:t>
      </w:r>
      <w:r w:rsidR="00003F97">
        <w:rPr>
          <w:rFonts w:ascii="Times New Roman" w:hAnsi="Times New Roman" w:cs="Times New Roman"/>
        </w:rPr>
        <w:t xml:space="preserve">sensíveis e perceptivas e novas </w:t>
      </w:r>
      <w:r>
        <w:rPr>
          <w:rFonts w:ascii="Times New Roman" w:hAnsi="Times New Roman" w:cs="Times New Roman"/>
        </w:rPr>
        <w:t>formas de auto</w:t>
      </w:r>
      <w:r w:rsidR="00616FB2">
        <w:rPr>
          <w:rFonts w:ascii="Times New Roman" w:hAnsi="Times New Roman" w:cs="Times New Roman"/>
        </w:rPr>
        <w:t xml:space="preserve">representação. </w:t>
      </w:r>
      <w:r w:rsidR="001A3A2A">
        <w:rPr>
          <w:rFonts w:ascii="Times New Roman" w:hAnsi="Times New Roman" w:cs="Times New Roman"/>
        </w:rPr>
        <w:t>Em longo prazo</w:t>
      </w:r>
      <w:r w:rsidR="00F92E61">
        <w:rPr>
          <w:rFonts w:ascii="Times New Roman" w:hAnsi="Times New Roman" w:cs="Times New Roman"/>
        </w:rPr>
        <w:t>, uma proposta como est</w:t>
      </w:r>
      <w:r>
        <w:rPr>
          <w:rFonts w:ascii="Times New Roman" w:hAnsi="Times New Roman" w:cs="Times New Roman"/>
        </w:rPr>
        <w:t>a</w:t>
      </w:r>
      <w:r w:rsidR="00F92E61">
        <w:rPr>
          <w:rFonts w:ascii="Times New Roman" w:hAnsi="Times New Roman" w:cs="Times New Roman"/>
        </w:rPr>
        <w:t xml:space="preserve"> exige </w:t>
      </w:r>
      <w:r>
        <w:rPr>
          <w:rFonts w:ascii="Times New Roman" w:hAnsi="Times New Roman" w:cs="Times New Roman"/>
        </w:rPr>
        <w:t>que s</w:t>
      </w:r>
      <w:r w:rsidR="00003F97">
        <w:rPr>
          <w:rFonts w:ascii="Times New Roman" w:hAnsi="Times New Roman" w:cs="Times New Roman"/>
        </w:rPr>
        <w:t>e refaça</w:t>
      </w:r>
      <w:r w:rsidR="002B1023">
        <w:rPr>
          <w:rFonts w:ascii="Times New Roman" w:hAnsi="Times New Roman" w:cs="Times New Roman"/>
        </w:rPr>
        <w:t xml:space="preserve"> </w:t>
      </w:r>
      <w:r w:rsidR="00003F97">
        <w:rPr>
          <w:rFonts w:ascii="Times New Roman" w:hAnsi="Times New Roman" w:cs="Times New Roman"/>
        </w:rPr>
        <w:t xml:space="preserve">o trajeto da teoria crítica por meio de </w:t>
      </w:r>
      <w:r w:rsidR="000C6CD4">
        <w:rPr>
          <w:rFonts w:ascii="Times New Roman" w:hAnsi="Times New Roman" w:cs="Times New Roman"/>
        </w:rPr>
        <w:t xml:space="preserve">uma </w:t>
      </w:r>
      <w:r w:rsidR="00003F97">
        <w:rPr>
          <w:rFonts w:ascii="Times New Roman" w:hAnsi="Times New Roman" w:cs="Times New Roman"/>
        </w:rPr>
        <w:t xml:space="preserve">pesquisa empírica </w:t>
      </w:r>
      <w:r w:rsidR="001A3A2A">
        <w:rPr>
          <w:rFonts w:ascii="Times New Roman" w:hAnsi="Times New Roman" w:cs="Times New Roman"/>
        </w:rPr>
        <w:t>focada nas</w:t>
      </w:r>
      <w:r w:rsidR="00003F97">
        <w:rPr>
          <w:rFonts w:ascii="Times New Roman" w:hAnsi="Times New Roman" w:cs="Times New Roman"/>
        </w:rPr>
        <w:t xml:space="preserve"> manifestações da subjetividade</w:t>
      </w:r>
      <w:r>
        <w:rPr>
          <w:rFonts w:ascii="Times New Roman" w:hAnsi="Times New Roman" w:cs="Times New Roman"/>
        </w:rPr>
        <w:t xml:space="preserve"> nas redes digitais</w:t>
      </w:r>
      <w:r w:rsidR="000C6CD4">
        <w:rPr>
          <w:rFonts w:ascii="Times New Roman" w:hAnsi="Times New Roman" w:cs="Times New Roman"/>
        </w:rPr>
        <w:t xml:space="preserve">, </w:t>
      </w:r>
      <w:r w:rsidR="00003F97">
        <w:rPr>
          <w:rFonts w:ascii="Times New Roman" w:hAnsi="Times New Roman" w:cs="Times New Roman"/>
        </w:rPr>
        <w:t xml:space="preserve">seja em relação às formas de alienação e </w:t>
      </w:r>
      <w:proofErr w:type="spellStart"/>
      <w:r w:rsidR="00003F97">
        <w:rPr>
          <w:rFonts w:ascii="Times New Roman" w:hAnsi="Times New Roman" w:cs="Times New Roman"/>
        </w:rPr>
        <w:t>reificação</w:t>
      </w:r>
      <w:proofErr w:type="spellEnd"/>
      <w:r w:rsidR="00003F97">
        <w:rPr>
          <w:rFonts w:ascii="Times New Roman" w:hAnsi="Times New Roman" w:cs="Times New Roman"/>
        </w:rPr>
        <w:t xml:space="preserve">, seja em relação à abertura possibilidades de novas experiências. </w:t>
      </w:r>
      <w:r w:rsidR="00616FB2">
        <w:rPr>
          <w:rFonts w:ascii="Times New Roman" w:hAnsi="Times New Roman" w:cs="Times New Roman"/>
        </w:rPr>
        <w:t xml:space="preserve">A tecnologia </w:t>
      </w:r>
      <w:r w:rsidR="00F92E61">
        <w:rPr>
          <w:rFonts w:ascii="Times New Roman" w:hAnsi="Times New Roman" w:cs="Times New Roman"/>
        </w:rPr>
        <w:t xml:space="preserve">já </w:t>
      </w:r>
      <w:r w:rsidR="00616FB2">
        <w:rPr>
          <w:rFonts w:ascii="Times New Roman" w:hAnsi="Times New Roman" w:cs="Times New Roman"/>
        </w:rPr>
        <w:t>faz p</w:t>
      </w:r>
      <w:r w:rsidR="00803A77">
        <w:rPr>
          <w:rFonts w:ascii="Times New Roman" w:hAnsi="Times New Roman" w:cs="Times New Roman"/>
        </w:rPr>
        <w:t xml:space="preserve">arte </w:t>
      </w:r>
      <w:r w:rsidR="00280381">
        <w:rPr>
          <w:rFonts w:ascii="Times New Roman" w:hAnsi="Times New Roman" w:cs="Times New Roman"/>
        </w:rPr>
        <w:t>de nós, de nossa sensibilidade</w:t>
      </w:r>
      <w:r w:rsidR="00F92E61">
        <w:rPr>
          <w:rFonts w:ascii="Times New Roman" w:hAnsi="Times New Roman" w:cs="Times New Roman"/>
        </w:rPr>
        <w:t xml:space="preserve">, revelando </w:t>
      </w:r>
      <w:r w:rsidR="00616FB2">
        <w:rPr>
          <w:rFonts w:ascii="Times New Roman" w:hAnsi="Times New Roman" w:cs="Times New Roman"/>
        </w:rPr>
        <w:t>conflitos, medos</w:t>
      </w:r>
      <w:r w:rsidR="00F92E61">
        <w:rPr>
          <w:rFonts w:ascii="Times New Roman" w:hAnsi="Times New Roman" w:cs="Times New Roman"/>
        </w:rPr>
        <w:t>,</w:t>
      </w:r>
      <w:r w:rsidR="00616FB2">
        <w:rPr>
          <w:rFonts w:ascii="Times New Roman" w:hAnsi="Times New Roman" w:cs="Times New Roman"/>
        </w:rPr>
        <w:t xml:space="preserve"> tensões, possibilidade</w:t>
      </w:r>
      <w:r w:rsidR="00003F97">
        <w:rPr>
          <w:rFonts w:ascii="Times New Roman" w:hAnsi="Times New Roman" w:cs="Times New Roman"/>
        </w:rPr>
        <w:t>s</w:t>
      </w:r>
      <w:r w:rsidR="00616FB2">
        <w:rPr>
          <w:rFonts w:ascii="Times New Roman" w:hAnsi="Times New Roman" w:cs="Times New Roman"/>
        </w:rPr>
        <w:t xml:space="preserve"> e desejos</w:t>
      </w:r>
      <w:r w:rsidR="00F92E61">
        <w:rPr>
          <w:rFonts w:ascii="Times New Roman" w:hAnsi="Times New Roman" w:cs="Times New Roman"/>
        </w:rPr>
        <w:t>; n</w:t>
      </w:r>
      <w:r w:rsidR="00280381">
        <w:rPr>
          <w:rFonts w:ascii="Times New Roman" w:hAnsi="Times New Roman" w:cs="Times New Roman"/>
        </w:rPr>
        <w:t>essa medida</w:t>
      </w:r>
      <w:r w:rsidR="00F92E61">
        <w:rPr>
          <w:rFonts w:ascii="Times New Roman" w:hAnsi="Times New Roman" w:cs="Times New Roman"/>
        </w:rPr>
        <w:t>,</w:t>
      </w:r>
      <w:r w:rsidR="00280381">
        <w:rPr>
          <w:rFonts w:ascii="Times New Roman" w:hAnsi="Times New Roman" w:cs="Times New Roman"/>
        </w:rPr>
        <w:t xml:space="preserve"> ela nos engaja no contato com as suas contradiç</w:t>
      </w:r>
      <w:r w:rsidR="00003F97">
        <w:rPr>
          <w:rFonts w:ascii="Times New Roman" w:hAnsi="Times New Roman" w:cs="Times New Roman"/>
        </w:rPr>
        <w:t>ões</w:t>
      </w:r>
      <w:r w:rsidR="00280381">
        <w:rPr>
          <w:rFonts w:ascii="Times New Roman" w:hAnsi="Times New Roman" w:cs="Times New Roman"/>
        </w:rPr>
        <w:t xml:space="preserve">. </w:t>
      </w:r>
    </w:p>
    <w:p w:rsidR="00330E4B" w:rsidRPr="0097002F" w:rsidRDefault="003F26B8" w:rsidP="0097002F">
      <w:pPr>
        <w:spacing w:line="360" w:lineRule="auto"/>
        <w:ind w:left="708" w:firstLine="1"/>
        <w:jc w:val="both"/>
        <w:rPr>
          <w:rFonts w:ascii="Times New Roman" w:hAnsi="Times New Roman" w:cs="Times New Roman"/>
          <w:sz w:val="20"/>
          <w:szCs w:val="20"/>
        </w:rPr>
      </w:pPr>
      <w:r w:rsidRPr="0097002F">
        <w:rPr>
          <w:rFonts w:ascii="Times New Roman" w:hAnsi="Times New Roman" w:cs="Times New Roman"/>
          <w:sz w:val="20"/>
          <w:szCs w:val="20"/>
        </w:rPr>
        <w:t xml:space="preserve">A questão que se coloca então – é aquela de uma sociedade partilhada entre a necessidade de dar conta de </w:t>
      </w:r>
      <w:proofErr w:type="gramStart"/>
      <w:r w:rsidRPr="0097002F">
        <w:rPr>
          <w:rFonts w:ascii="Times New Roman" w:hAnsi="Times New Roman" w:cs="Times New Roman"/>
          <w:sz w:val="20"/>
          <w:szCs w:val="20"/>
        </w:rPr>
        <w:t>seus (velhos) mecanismo</w:t>
      </w:r>
      <w:proofErr w:type="gramEnd"/>
      <w:r w:rsidRPr="0097002F">
        <w:rPr>
          <w:rFonts w:ascii="Times New Roman" w:hAnsi="Times New Roman" w:cs="Times New Roman"/>
          <w:sz w:val="20"/>
          <w:szCs w:val="20"/>
        </w:rPr>
        <w:t xml:space="preserve"> de regulagem, de mediação e temporização e a necessidade imposta por uma revolução tecnológica irreversível para reorganizar seus meios de comunicação, seu acesso ao saber e à informação e sua apropriação de envolver cada um mais e mais individualmente e diretamente em todos os níveis de decisões possíveis. Uma sociedade dividida entre o tempo da História – um tempo que se refere a seu tempo – e o tempo real, impaciente e febril das trocas interativas que torna toda a espera intolerável, uma sociedade dividida entre a reflexão e o reflexo, entre o signo e o sinal. (</w:t>
      </w:r>
      <w:proofErr w:type="spellStart"/>
      <w:r w:rsidRPr="0097002F">
        <w:rPr>
          <w:rFonts w:ascii="Times New Roman" w:hAnsi="Times New Roman" w:cs="Times New Roman"/>
          <w:sz w:val="20"/>
          <w:szCs w:val="20"/>
        </w:rPr>
        <w:t>Couchot</w:t>
      </w:r>
      <w:proofErr w:type="spellEnd"/>
      <w:r w:rsidRPr="0097002F">
        <w:rPr>
          <w:rFonts w:ascii="Times New Roman" w:hAnsi="Times New Roman" w:cs="Times New Roman"/>
          <w:sz w:val="20"/>
          <w:szCs w:val="20"/>
        </w:rPr>
        <w:t>, 1997, p. 143)</w:t>
      </w:r>
    </w:p>
    <w:p w:rsidR="00B03FFF" w:rsidRDefault="0016184B" w:rsidP="001A3A2A">
      <w:pPr>
        <w:spacing w:line="360" w:lineRule="auto"/>
        <w:jc w:val="both"/>
        <w:rPr>
          <w:rFonts w:ascii="Times New Roman" w:hAnsi="Times New Roman" w:cs="Times New Roman"/>
        </w:rPr>
      </w:pPr>
      <w:r>
        <w:rPr>
          <w:rFonts w:ascii="Times New Roman" w:hAnsi="Times New Roman" w:cs="Times New Roman"/>
          <w:b/>
        </w:rPr>
        <w:lastRenderedPageBreak/>
        <w:t xml:space="preserve">Experiência estética </w:t>
      </w:r>
      <w:r w:rsidR="003C3A9B">
        <w:rPr>
          <w:rFonts w:ascii="Times New Roman" w:hAnsi="Times New Roman" w:cs="Times New Roman"/>
          <w:b/>
        </w:rPr>
        <w:t>e</w:t>
      </w:r>
      <w:r w:rsidR="0097002F">
        <w:rPr>
          <w:rFonts w:ascii="Times New Roman" w:hAnsi="Times New Roman" w:cs="Times New Roman"/>
          <w:b/>
        </w:rPr>
        <w:t xml:space="preserve"> </w:t>
      </w:r>
      <w:r w:rsidR="00E30489">
        <w:rPr>
          <w:rFonts w:ascii="Times New Roman" w:hAnsi="Times New Roman" w:cs="Times New Roman"/>
          <w:b/>
        </w:rPr>
        <w:t>c</w:t>
      </w:r>
      <w:r w:rsidR="001F161C">
        <w:rPr>
          <w:rFonts w:ascii="Times New Roman" w:hAnsi="Times New Roman" w:cs="Times New Roman"/>
          <w:b/>
        </w:rPr>
        <w:t>inema.</w:t>
      </w:r>
      <w:r w:rsidR="00B03FFF">
        <w:rPr>
          <w:rFonts w:ascii="Times New Roman" w:hAnsi="Times New Roman" w:cs="Times New Roman"/>
        </w:rPr>
        <w:t xml:space="preserve"> </w:t>
      </w:r>
    </w:p>
    <w:p w:rsidR="00BB3532" w:rsidRDefault="00B03FFF" w:rsidP="001A3A2A">
      <w:pPr>
        <w:spacing w:line="360" w:lineRule="auto"/>
        <w:ind w:firstLine="708"/>
        <w:jc w:val="both"/>
        <w:rPr>
          <w:rFonts w:ascii="Times New Roman" w:hAnsi="Times New Roman" w:cs="Times New Roman"/>
        </w:rPr>
      </w:pPr>
      <w:r>
        <w:rPr>
          <w:rFonts w:ascii="Times New Roman" w:hAnsi="Times New Roman" w:cs="Times New Roman"/>
        </w:rPr>
        <w:t xml:space="preserve">Apesar de o cinema ocupar um lugar marginal </w:t>
      </w:r>
      <w:r w:rsidR="0069112C">
        <w:rPr>
          <w:rFonts w:ascii="Times New Roman" w:hAnsi="Times New Roman" w:cs="Times New Roman"/>
        </w:rPr>
        <w:t>n</w:t>
      </w:r>
      <w:r>
        <w:rPr>
          <w:rFonts w:ascii="Times New Roman" w:hAnsi="Times New Roman" w:cs="Times New Roman"/>
        </w:rPr>
        <w:t>os escritos d</w:t>
      </w:r>
      <w:r w:rsidR="0069112C">
        <w:rPr>
          <w:rFonts w:ascii="Times New Roman" w:hAnsi="Times New Roman" w:cs="Times New Roman"/>
        </w:rPr>
        <w:t>a Escola de Frankfurt</w:t>
      </w:r>
      <w:r>
        <w:rPr>
          <w:rFonts w:ascii="Times New Roman" w:hAnsi="Times New Roman" w:cs="Times New Roman"/>
        </w:rPr>
        <w:t>, não obstante, el</w:t>
      </w:r>
      <w:r w:rsidR="00BB3532">
        <w:rPr>
          <w:rFonts w:ascii="Times New Roman" w:hAnsi="Times New Roman" w:cs="Times New Roman"/>
        </w:rPr>
        <w:t>e</w:t>
      </w:r>
      <w:r>
        <w:rPr>
          <w:rFonts w:ascii="Times New Roman" w:hAnsi="Times New Roman" w:cs="Times New Roman"/>
        </w:rPr>
        <w:t xml:space="preserve"> influenciou decisivamente a teoria do filme e o cinema crítico alemão, </w:t>
      </w:r>
      <w:r w:rsidR="00BB3532">
        <w:rPr>
          <w:rFonts w:ascii="Times New Roman" w:hAnsi="Times New Roman" w:cs="Times New Roman"/>
        </w:rPr>
        <w:t xml:space="preserve">como podemos ver nas publicações </w:t>
      </w:r>
      <w:proofErr w:type="spellStart"/>
      <w:r>
        <w:rPr>
          <w:rFonts w:ascii="Times New Roman" w:hAnsi="Times New Roman" w:cs="Times New Roman"/>
          <w:i/>
        </w:rPr>
        <w:t>Filmkritik</w:t>
      </w:r>
      <w:proofErr w:type="spellEnd"/>
      <w:r>
        <w:rPr>
          <w:rFonts w:ascii="Times New Roman" w:hAnsi="Times New Roman" w:cs="Times New Roman"/>
          <w:i/>
        </w:rPr>
        <w:t xml:space="preserve"> </w:t>
      </w:r>
      <w:r>
        <w:rPr>
          <w:rFonts w:ascii="Times New Roman" w:hAnsi="Times New Roman" w:cs="Times New Roman"/>
        </w:rPr>
        <w:t xml:space="preserve">e </w:t>
      </w:r>
      <w:proofErr w:type="spellStart"/>
      <w:r>
        <w:rPr>
          <w:rFonts w:ascii="Times New Roman" w:hAnsi="Times New Roman" w:cs="Times New Roman"/>
          <w:i/>
        </w:rPr>
        <w:t>Frauen</w:t>
      </w:r>
      <w:proofErr w:type="spellEnd"/>
      <w:r>
        <w:rPr>
          <w:rFonts w:ascii="Times New Roman" w:hAnsi="Times New Roman" w:cs="Times New Roman"/>
          <w:i/>
        </w:rPr>
        <w:t xml:space="preserve"> </w:t>
      </w:r>
      <w:proofErr w:type="spellStart"/>
      <w:r>
        <w:rPr>
          <w:rFonts w:ascii="Times New Roman" w:hAnsi="Times New Roman" w:cs="Times New Roman"/>
          <w:i/>
        </w:rPr>
        <w:t>und</w:t>
      </w:r>
      <w:proofErr w:type="spellEnd"/>
      <w:r>
        <w:rPr>
          <w:rFonts w:ascii="Times New Roman" w:hAnsi="Times New Roman" w:cs="Times New Roman"/>
          <w:i/>
        </w:rPr>
        <w:t xml:space="preserve"> </w:t>
      </w:r>
      <w:proofErr w:type="spellStart"/>
      <w:r>
        <w:rPr>
          <w:rFonts w:ascii="Times New Roman" w:hAnsi="Times New Roman" w:cs="Times New Roman"/>
          <w:i/>
        </w:rPr>
        <w:t>Film</w:t>
      </w:r>
      <w:proofErr w:type="spellEnd"/>
      <w:r>
        <w:rPr>
          <w:rFonts w:ascii="Times New Roman" w:hAnsi="Times New Roman" w:cs="Times New Roman"/>
        </w:rPr>
        <w:t>, das décadas de 70</w:t>
      </w:r>
      <w:r w:rsidR="00B24BD6">
        <w:rPr>
          <w:rFonts w:ascii="Times New Roman" w:hAnsi="Times New Roman" w:cs="Times New Roman"/>
        </w:rPr>
        <w:t>-80</w:t>
      </w:r>
      <w:r>
        <w:rPr>
          <w:rFonts w:ascii="Times New Roman" w:hAnsi="Times New Roman" w:cs="Times New Roman"/>
        </w:rPr>
        <w:t xml:space="preserve">, ou nos </w:t>
      </w:r>
      <w:r w:rsidR="00BB3532">
        <w:rPr>
          <w:rFonts w:ascii="Times New Roman" w:hAnsi="Times New Roman" w:cs="Times New Roman"/>
        </w:rPr>
        <w:t>filmes de</w:t>
      </w:r>
      <w:r>
        <w:rPr>
          <w:rFonts w:ascii="Times New Roman" w:hAnsi="Times New Roman" w:cs="Times New Roman"/>
        </w:rPr>
        <w:t xml:space="preserve"> </w:t>
      </w:r>
      <w:proofErr w:type="spellStart"/>
      <w:r>
        <w:rPr>
          <w:rFonts w:ascii="Times New Roman" w:hAnsi="Times New Roman" w:cs="Times New Roman"/>
        </w:rPr>
        <w:t>Dziga</w:t>
      </w:r>
      <w:proofErr w:type="spellEnd"/>
      <w:r>
        <w:rPr>
          <w:rFonts w:ascii="Times New Roman" w:hAnsi="Times New Roman" w:cs="Times New Roman"/>
        </w:rPr>
        <w:t xml:space="preserve"> </w:t>
      </w:r>
      <w:proofErr w:type="spellStart"/>
      <w:r>
        <w:rPr>
          <w:rFonts w:ascii="Times New Roman" w:hAnsi="Times New Roman" w:cs="Times New Roman"/>
        </w:rPr>
        <w:t>Vertov</w:t>
      </w:r>
      <w:proofErr w:type="spellEnd"/>
      <w:r>
        <w:rPr>
          <w:rFonts w:ascii="Times New Roman" w:hAnsi="Times New Roman" w:cs="Times New Roman"/>
        </w:rPr>
        <w:t xml:space="preserve">, Seguei </w:t>
      </w:r>
      <w:proofErr w:type="spellStart"/>
      <w:r>
        <w:rPr>
          <w:rFonts w:ascii="Times New Roman" w:hAnsi="Times New Roman" w:cs="Times New Roman"/>
        </w:rPr>
        <w:t>Tretyakov</w:t>
      </w:r>
      <w:proofErr w:type="spellEnd"/>
      <w:r>
        <w:rPr>
          <w:rFonts w:ascii="Times New Roman" w:hAnsi="Times New Roman" w:cs="Times New Roman"/>
        </w:rPr>
        <w:t>, Wim Wenders</w:t>
      </w:r>
      <w:r w:rsidR="00B24BD6">
        <w:rPr>
          <w:rFonts w:ascii="Times New Roman" w:hAnsi="Times New Roman" w:cs="Times New Roman"/>
        </w:rPr>
        <w:t xml:space="preserve">, Fassbinder </w:t>
      </w:r>
      <w:r>
        <w:rPr>
          <w:rFonts w:ascii="Times New Roman" w:hAnsi="Times New Roman" w:cs="Times New Roman"/>
        </w:rPr>
        <w:t xml:space="preserve">e Alexandre Kluge, </w:t>
      </w:r>
      <w:r w:rsidR="00BB3532">
        <w:rPr>
          <w:rFonts w:ascii="Times New Roman" w:hAnsi="Times New Roman" w:cs="Times New Roman"/>
        </w:rPr>
        <w:t xml:space="preserve">que compuseram, </w:t>
      </w:r>
      <w:r w:rsidR="0069112C">
        <w:rPr>
          <w:rFonts w:ascii="Times New Roman" w:hAnsi="Times New Roman" w:cs="Times New Roman"/>
        </w:rPr>
        <w:t xml:space="preserve">juntamente com </w:t>
      </w:r>
      <w:r w:rsidR="00BA0A33">
        <w:rPr>
          <w:rFonts w:ascii="Times New Roman" w:hAnsi="Times New Roman" w:cs="Times New Roman"/>
        </w:rPr>
        <w:t>o</w:t>
      </w:r>
      <w:r w:rsidR="00553669">
        <w:rPr>
          <w:rFonts w:ascii="Times New Roman" w:hAnsi="Times New Roman" w:cs="Times New Roman"/>
        </w:rPr>
        <w:t>utros, o</w:t>
      </w:r>
      <w:r w:rsidR="00BB3532">
        <w:rPr>
          <w:rFonts w:ascii="Times New Roman" w:hAnsi="Times New Roman" w:cs="Times New Roman"/>
        </w:rPr>
        <w:t xml:space="preserve"> </w:t>
      </w:r>
      <w:proofErr w:type="spellStart"/>
      <w:r w:rsidR="00BB3532" w:rsidRPr="0069112C">
        <w:rPr>
          <w:rFonts w:ascii="Times New Roman" w:hAnsi="Times New Roman" w:cs="Times New Roman"/>
          <w:i/>
        </w:rPr>
        <w:t>Oberhausener</w:t>
      </w:r>
      <w:proofErr w:type="spellEnd"/>
      <w:r w:rsidR="00553669">
        <w:rPr>
          <w:rFonts w:ascii="Times New Roman" w:hAnsi="Times New Roman" w:cs="Times New Roman"/>
          <w:i/>
        </w:rPr>
        <w:t xml:space="preserve"> </w:t>
      </w:r>
      <w:proofErr w:type="spellStart"/>
      <w:r w:rsidR="00553669">
        <w:rPr>
          <w:rFonts w:ascii="Times New Roman" w:hAnsi="Times New Roman" w:cs="Times New Roman"/>
          <w:i/>
        </w:rPr>
        <w:t>Manifest</w:t>
      </w:r>
      <w:proofErr w:type="spellEnd"/>
      <w:r w:rsidR="00553669">
        <w:rPr>
          <w:rFonts w:ascii="Times New Roman" w:hAnsi="Times New Roman" w:cs="Times New Roman"/>
        </w:rPr>
        <w:t xml:space="preserve"> (de 1962)</w:t>
      </w:r>
      <w:r w:rsidR="00BB3532">
        <w:rPr>
          <w:rFonts w:ascii="Times New Roman" w:hAnsi="Times New Roman" w:cs="Times New Roman"/>
        </w:rPr>
        <w:t xml:space="preserve"> que funda o cinema novo alemão.</w:t>
      </w:r>
      <w:r>
        <w:rPr>
          <w:rFonts w:ascii="Times New Roman" w:hAnsi="Times New Roman" w:cs="Times New Roman"/>
        </w:rPr>
        <w:t xml:space="preserve"> </w:t>
      </w:r>
      <w:r w:rsidR="00B24BD6">
        <w:rPr>
          <w:rFonts w:ascii="Times New Roman" w:hAnsi="Times New Roman" w:cs="Times New Roman"/>
        </w:rPr>
        <w:t>Para estes</w:t>
      </w:r>
      <w:r w:rsidR="00BB3532">
        <w:rPr>
          <w:rFonts w:ascii="Times New Roman" w:hAnsi="Times New Roman" w:cs="Times New Roman"/>
        </w:rPr>
        <w:t>,</w:t>
      </w:r>
      <w:r w:rsidR="00B24BD6">
        <w:rPr>
          <w:rFonts w:ascii="Times New Roman" w:hAnsi="Times New Roman" w:cs="Times New Roman"/>
        </w:rPr>
        <w:t xml:space="preserve"> o cinema </w:t>
      </w:r>
      <w:r w:rsidR="00BB3532">
        <w:rPr>
          <w:rFonts w:ascii="Times New Roman" w:hAnsi="Times New Roman" w:cs="Times New Roman"/>
        </w:rPr>
        <w:t xml:space="preserve">é </w:t>
      </w:r>
      <w:r w:rsidR="00B24BD6">
        <w:rPr>
          <w:rFonts w:ascii="Times New Roman" w:hAnsi="Times New Roman" w:cs="Times New Roman"/>
        </w:rPr>
        <w:t>uma forma de crítica social que abre ao espaço da experiência.</w:t>
      </w:r>
      <w:r w:rsidR="00BB3532">
        <w:rPr>
          <w:rFonts w:ascii="Times New Roman" w:hAnsi="Times New Roman" w:cs="Times New Roman"/>
        </w:rPr>
        <w:t xml:space="preserve"> A</w:t>
      </w:r>
      <w:r w:rsidR="00B24BD6">
        <w:rPr>
          <w:rFonts w:ascii="Times New Roman" w:hAnsi="Times New Roman" w:cs="Times New Roman"/>
        </w:rPr>
        <w:t xml:space="preserve"> influ</w:t>
      </w:r>
      <w:r w:rsidR="00BB3532">
        <w:rPr>
          <w:rFonts w:ascii="Times New Roman" w:hAnsi="Times New Roman" w:cs="Times New Roman"/>
        </w:rPr>
        <w:t>ê</w:t>
      </w:r>
      <w:r w:rsidR="00B24BD6">
        <w:rPr>
          <w:rFonts w:ascii="Times New Roman" w:hAnsi="Times New Roman" w:cs="Times New Roman"/>
        </w:rPr>
        <w:t xml:space="preserve">ncia </w:t>
      </w:r>
      <w:r w:rsidR="00BB3532">
        <w:rPr>
          <w:rFonts w:ascii="Times New Roman" w:hAnsi="Times New Roman" w:cs="Times New Roman"/>
        </w:rPr>
        <w:t>dos teóricos críticos poderia ser expressa da seguinte forma, segundo Hansen</w:t>
      </w:r>
      <w:r w:rsidR="00B24BD6">
        <w:rPr>
          <w:rFonts w:ascii="Times New Roman" w:hAnsi="Times New Roman" w:cs="Times New Roman"/>
        </w:rPr>
        <w:t xml:space="preserve">: </w:t>
      </w:r>
      <w:r w:rsidR="00BB3532">
        <w:rPr>
          <w:rFonts w:ascii="Times New Roman" w:hAnsi="Times New Roman" w:cs="Times New Roman"/>
        </w:rPr>
        <w:t xml:space="preserve">se </w:t>
      </w:r>
      <w:r w:rsidR="00B24BD6">
        <w:rPr>
          <w:rFonts w:ascii="Times New Roman" w:hAnsi="Times New Roman" w:cs="Times New Roman"/>
        </w:rPr>
        <w:t>Benjamin oferece</w:t>
      </w:r>
      <w:r w:rsidR="00BB3532">
        <w:rPr>
          <w:rFonts w:ascii="Times New Roman" w:hAnsi="Times New Roman" w:cs="Times New Roman"/>
        </w:rPr>
        <w:t>u</w:t>
      </w:r>
      <w:r w:rsidR="00B24BD6">
        <w:rPr>
          <w:rFonts w:ascii="Times New Roman" w:hAnsi="Times New Roman" w:cs="Times New Roman"/>
        </w:rPr>
        <w:t xml:space="preserve"> uma teoria da estética como “</w:t>
      </w:r>
      <w:proofErr w:type="spellStart"/>
      <w:r w:rsidR="00B24BD6" w:rsidRPr="00553669">
        <w:rPr>
          <w:rFonts w:ascii="Times New Roman" w:hAnsi="Times New Roman" w:cs="Times New Roman"/>
          <w:i/>
        </w:rPr>
        <w:t>a</w:t>
      </w:r>
      <w:r w:rsidR="00B24BD6">
        <w:rPr>
          <w:rFonts w:ascii="Times New Roman" w:hAnsi="Times New Roman" w:cs="Times New Roman"/>
          <w:i/>
        </w:rPr>
        <w:t>esthesis</w:t>
      </w:r>
      <w:proofErr w:type="spellEnd"/>
      <w:r w:rsidR="00B24BD6">
        <w:rPr>
          <w:rFonts w:ascii="Times New Roman" w:hAnsi="Times New Roman" w:cs="Times New Roman"/>
        </w:rPr>
        <w:t>”,</w:t>
      </w:r>
      <w:r w:rsidR="00BB3532">
        <w:rPr>
          <w:rFonts w:ascii="Times New Roman" w:hAnsi="Times New Roman" w:cs="Times New Roman"/>
        </w:rPr>
        <w:t xml:space="preserve"> como</w:t>
      </w:r>
      <w:r w:rsidR="00B24BD6">
        <w:rPr>
          <w:rFonts w:ascii="Times New Roman" w:hAnsi="Times New Roman" w:cs="Times New Roman"/>
        </w:rPr>
        <w:t xml:space="preserve"> transformação da percepção sensorial e da experiência na modernidade</w:t>
      </w:r>
      <w:r w:rsidR="00BB3532">
        <w:rPr>
          <w:rFonts w:ascii="Times New Roman" w:hAnsi="Times New Roman" w:cs="Times New Roman"/>
        </w:rPr>
        <w:t>,</w:t>
      </w:r>
      <w:r w:rsidR="00B24BD6">
        <w:rPr>
          <w:rFonts w:ascii="Times New Roman" w:hAnsi="Times New Roman" w:cs="Times New Roman"/>
        </w:rPr>
        <w:t xml:space="preserve"> Adorno contribui</w:t>
      </w:r>
      <w:r w:rsidR="00BB3532">
        <w:rPr>
          <w:rFonts w:ascii="Times New Roman" w:hAnsi="Times New Roman" w:cs="Times New Roman"/>
        </w:rPr>
        <w:t>u</w:t>
      </w:r>
      <w:r w:rsidR="00B24BD6">
        <w:rPr>
          <w:rFonts w:ascii="Times New Roman" w:hAnsi="Times New Roman" w:cs="Times New Roman"/>
        </w:rPr>
        <w:t xml:space="preserve"> com um método dialético que discute a autonomia estética e a dependência </w:t>
      </w:r>
      <w:r w:rsidR="00BB3532">
        <w:rPr>
          <w:rFonts w:ascii="Times New Roman" w:hAnsi="Times New Roman" w:cs="Times New Roman"/>
        </w:rPr>
        <w:t>socioeconômica,</w:t>
      </w:r>
      <w:r w:rsidR="00B24BD6">
        <w:rPr>
          <w:rFonts w:ascii="Times New Roman" w:hAnsi="Times New Roman" w:cs="Times New Roman"/>
        </w:rPr>
        <w:t xml:space="preserve"> enquanto Kracauer, um dos últimos a influenciarem estas gerações, oferece</w:t>
      </w:r>
      <w:r w:rsidR="00BB3532">
        <w:rPr>
          <w:rFonts w:ascii="Times New Roman" w:hAnsi="Times New Roman" w:cs="Times New Roman"/>
        </w:rPr>
        <w:t>u</w:t>
      </w:r>
      <w:r w:rsidR="00B24BD6">
        <w:rPr>
          <w:rFonts w:ascii="Times New Roman" w:hAnsi="Times New Roman" w:cs="Times New Roman"/>
        </w:rPr>
        <w:t xml:space="preserve"> um modo de interpretação da cultura de massa e do fenômeno urbano que combina a agudeza da observação estética e da descrição com uma prática retórica ambivalente.</w:t>
      </w:r>
      <w:r w:rsidR="001A3A2A" w:rsidRPr="001A3A2A">
        <w:rPr>
          <w:rFonts w:ascii="Times New Roman" w:hAnsi="Times New Roman" w:cs="Times New Roman"/>
          <w:b/>
        </w:rPr>
        <w:t xml:space="preserve"> </w:t>
      </w:r>
      <w:r w:rsidR="001A3A2A">
        <w:rPr>
          <w:rFonts w:ascii="Times New Roman" w:hAnsi="Times New Roman" w:cs="Times New Roman"/>
        </w:rPr>
        <w:t xml:space="preserve">Segundo Mirian Hansen em </w:t>
      </w:r>
      <w:r w:rsidR="001A3A2A">
        <w:rPr>
          <w:rFonts w:ascii="Times New Roman" w:hAnsi="Times New Roman" w:cs="Times New Roman"/>
          <w:i/>
        </w:rPr>
        <w:t xml:space="preserve">Cinema e experiência: </w:t>
      </w:r>
      <w:proofErr w:type="spellStart"/>
      <w:r w:rsidR="001A3A2A" w:rsidRPr="00CD6DD4">
        <w:rPr>
          <w:rFonts w:ascii="Times New Roman" w:hAnsi="Times New Roman" w:cs="Times New Roman"/>
          <w:i/>
        </w:rPr>
        <w:t>Siegfried</w:t>
      </w:r>
      <w:proofErr w:type="spellEnd"/>
      <w:r w:rsidR="001A3A2A" w:rsidRPr="00CD6DD4">
        <w:rPr>
          <w:rFonts w:ascii="Times New Roman" w:hAnsi="Times New Roman" w:cs="Times New Roman"/>
          <w:i/>
        </w:rPr>
        <w:t xml:space="preserve"> Kracauer, Walter Benjamin </w:t>
      </w:r>
      <w:proofErr w:type="spellStart"/>
      <w:r w:rsidR="001A3A2A" w:rsidRPr="00CD6DD4">
        <w:rPr>
          <w:rFonts w:ascii="Times New Roman" w:hAnsi="Times New Roman" w:cs="Times New Roman"/>
          <w:i/>
        </w:rPr>
        <w:t>and</w:t>
      </w:r>
      <w:proofErr w:type="spellEnd"/>
      <w:r w:rsidR="001A3A2A" w:rsidRPr="00CD6DD4">
        <w:rPr>
          <w:rFonts w:ascii="Times New Roman" w:hAnsi="Times New Roman" w:cs="Times New Roman"/>
          <w:i/>
        </w:rPr>
        <w:t xml:space="preserve"> Theodor Adorno</w:t>
      </w:r>
      <w:r w:rsidR="001A3A2A">
        <w:rPr>
          <w:rFonts w:ascii="Times New Roman" w:hAnsi="Times New Roman" w:cs="Times New Roman"/>
          <w:i/>
        </w:rPr>
        <w:t xml:space="preserve"> </w:t>
      </w:r>
      <w:r w:rsidR="001A3A2A">
        <w:rPr>
          <w:rFonts w:ascii="Times New Roman" w:hAnsi="Times New Roman" w:cs="Times New Roman"/>
        </w:rPr>
        <w:t>(2012), o ponto chave destas discussões seria uma tensão entre a estética e a política.</w:t>
      </w:r>
      <w:r w:rsidR="00B24BD6">
        <w:rPr>
          <w:rFonts w:ascii="Times New Roman" w:hAnsi="Times New Roman" w:cs="Times New Roman"/>
        </w:rPr>
        <w:t xml:space="preserve"> </w:t>
      </w:r>
    </w:p>
    <w:p w:rsidR="00117592" w:rsidRPr="00BB3532" w:rsidRDefault="00BB3532" w:rsidP="00BB3532">
      <w:pPr>
        <w:spacing w:line="360" w:lineRule="auto"/>
        <w:ind w:firstLine="709"/>
        <w:jc w:val="both"/>
        <w:rPr>
          <w:rFonts w:ascii="Times New Roman" w:hAnsi="Times New Roman" w:cs="Times New Roman"/>
        </w:rPr>
      </w:pPr>
      <w:r>
        <w:rPr>
          <w:rFonts w:ascii="Times New Roman" w:hAnsi="Times New Roman" w:cs="Times New Roman"/>
        </w:rPr>
        <w:t xml:space="preserve">Mas </w:t>
      </w:r>
      <w:r w:rsidR="00B24BD6">
        <w:rPr>
          <w:rFonts w:ascii="Times New Roman" w:hAnsi="Times New Roman" w:cs="Times New Roman"/>
        </w:rPr>
        <w:t xml:space="preserve">a principal contribuição, mais especificamente </w:t>
      </w:r>
      <w:r>
        <w:rPr>
          <w:rFonts w:ascii="Times New Roman" w:hAnsi="Times New Roman" w:cs="Times New Roman"/>
        </w:rPr>
        <w:t xml:space="preserve">de </w:t>
      </w:r>
      <w:r w:rsidR="00B24BD6">
        <w:rPr>
          <w:rFonts w:ascii="Times New Roman" w:hAnsi="Times New Roman" w:cs="Times New Roman"/>
        </w:rPr>
        <w:t xml:space="preserve">Benjamin e </w:t>
      </w:r>
      <w:r>
        <w:rPr>
          <w:rFonts w:ascii="Times New Roman" w:hAnsi="Times New Roman" w:cs="Times New Roman"/>
        </w:rPr>
        <w:t xml:space="preserve">de </w:t>
      </w:r>
      <w:r w:rsidR="00B24BD6">
        <w:rPr>
          <w:rFonts w:ascii="Times New Roman" w:hAnsi="Times New Roman" w:cs="Times New Roman"/>
        </w:rPr>
        <w:t xml:space="preserve">Kracauer (Adorno um pouco menos), </w:t>
      </w:r>
      <w:r>
        <w:rPr>
          <w:rFonts w:ascii="Times New Roman" w:hAnsi="Times New Roman" w:cs="Times New Roman"/>
        </w:rPr>
        <w:t>teria sido</w:t>
      </w:r>
      <w:r w:rsidR="00B24BD6">
        <w:rPr>
          <w:rFonts w:ascii="Times New Roman" w:hAnsi="Times New Roman" w:cs="Times New Roman"/>
        </w:rPr>
        <w:t xml:space="preserve"> fornecer um impulso para compreender a história presente sem apelar a uma perspectiva nostálgica, permitindo imaginar futuros possíveis</w:t>
      </w:r>
      <w:r w:rsidR="00204A3A">
        <w:rPr>
          <w:rFonts w:ascii="Times New Roman" w:hAnsi="Times New Roman" w:cs="Times New Roman"/>
        </w:rPr>
        <w:t>, redirecionando nossa atenção para a questão de como os filmes reconfiguram a experiência (</w:t>
      </w:r>
      <w:proofErr w:type="spellStart"/>
      <w:r w:rsidR="00204A3A" w:rsidRPr="00204A3A">
        <w:rPr>
          <w:rFonts w:ascii="Times New Roman" w:hAnsi="Times New Roman" w:cs="Times New Roman"/>
          <w:i/>
        </w:rPr>
        <w:t>Erfahung</w:t>
      </w:r>
      <w:proofErr w:type="spellEnd"/>
      <w:r w:rsidR="00204A3A">
        <w:rPr>
          <w:rFonts w:ascii="Times New Roman" w:hAnsi="Times New Roman" w:cs="Times New Roman"/>
        </w:rPr>
        <w:t>)</w:t>
      </w:r>
      <w:r>
        <w:rPr>
          <w:rFonts w:ascii="Times New Roman" w:hAnsi="Times New Roman" w:cs="Times New Roman"/>
        </w:rPr>
        <w:t>. O</w:t>
      </w:r>
      <w:r w:rsidR="00204A3A">
        <w:rPr>
          <w:rFonts w:ascii="Times New Roman" w:hAnsi="Times New Roman" w:cs="Times New Roman"/>
        </w:rPr>
        <w:t>u seja</w:t>
      </w:r>
      <w:r>
        <w:rPr>
          <w:rFonts w:ascii="Times New Roman" w:hAnsi="Times New Roman" w:cs="Times New Roman"/>
        </w:rPr>
        <w:t>:</w:t>
      </w:r>
      <w:r w:rsidR="00204A3A">
        <w:rPr>
          <w:rFonts w:ascii="Times New Roman" w:hAnsi="Times New Roman" w:cs="Times New Roman"/>
        </w:rPr>
        <w:t xml:space="preserve"> trata-se menos de fazer </w:t>
      </w:r>
      <w:r w:rsidR="00B24BD6">
        <w:rPr>
          <w:rFonts w:ascii="Times New Roman" w:hAnsi="Times New Roman" w:cs="Times New Roman"/>
        </w:rPr>
        <w:t>uma ontologia do cinema</w:t>
      </w:r>
      <w:r w:rsidR="00204A3A">
        <w:rPr>
          <w:rFonts w:ascii="Times New Roman" w:hAnsi="Times New Roman" w:cs="Times New Roman"/>
        </w:rPr>
        <w:t xml:space="preserve"> (o que ele </w:t>
      </w:r>
      <w:r w:rsidR="00204A3A" w:rsidRPr="00204A3A">
        <w:rPr>
          <w:rFonts w:ascii="Times New Roman" w:hAnsi="Times New Roman" w:cs="Times New Roman"/>
          <w:i/>
        </w:rPr>
        <w:t>é</w:t>
      </w:r>
      <w:r w:rsidR="00204A3A">
        <w:rPr>
          <w:rFonts w:ascii="Times New Roman" w:hAnsi="Times New Roman" w:cs="Times New Roman"/>
        </w:rPr>
        <w:t xml:space="preserve">), do que entender o cinema como expressão de uma fenomenologia da modernidade (o que </w:t>
      </w:r>
      <w:r w:rsidR="00B1664E">
        <w:rPr>
          <w:rFonts w:ascii="Times New Roman" w:hAnsi="Times New Roman" w:cs="Times New Roman"/>
        </w:rPr>
        <w:t>ele</w:t>
      </w:r>
      <w:r w:rsidR="00204A3A">
        <w:rPr>
          <w:rFonts w:ascii="Times New Roman" w:hAnsi="Times New Roman" w:cs="Times New Roman"/>
        </w:rPr>
        <w:t xml:space="preserve"> </w:t>
      </w:r>
      <w:r w:rsidR="00204A3A" w:rsidRPr="00204A3A">
        <w:rPr>
          <w:rFonts w:ascii="Times New Roman" w:hAnsi="Times New Roman" w:cs="Times New Roman"/>
          <w:i/>
        </w:rPr>
        <w:t>f</w:t>
      </w:r>
      <w:r w:rsidR="00204A3A">
        <w:rPr>
          <w:rFonts w:ascii="Times New Roman" w:hAnsi="Times New Roman" w:cs="Times New Roman"/>
          <w:i/>
        </w:rPr>
        <w:t>az</w:t>
      </w:r>
      <w:r w:rsidR="00204A3A">
        <w:rPr>
          <w:rFonts w:ascii="Times New Roman" w:hAnsi="Times New Roman" w:cs="Times New Roman"/>
        </w:rPr>
        <w:t xml:space="preserve">). </w:t>
      </w:r>
      <w:r>
        <w:rPr>
          <w:rFonts w:ascii="Times New Roman" w:hAnsi="Times New Roman" w:cs="Times New Roman"/>
        </w:rPr>
        <w:t>D</w:t>
      </w:r>
      <w:r w:rsidR="00204A3A">
        <w:rPr>
          <w:rFonts w:ascii="Times New Roman" w:hAnsi="Times New Roman" w:cs="Times New Roman"/>
        </w:rPr>
        <w:t>entro de um contexto de bloqueio de transformação histórica</w:t>
      </w:r>
      <w:r>
        <w:rPr>
          <w:rFonts w:ascii="Times New Roman" w:hAnsi="Times New Roman" w:cs="Times New Roman"/>
        </w:rPr>
        <w:t xml:space="preserve"> e da experiência</w:t>
      </w:r>
      <w:r w:rsidR="00204A3A">
        <w:rPr>
          <w:rFonts w:ascii="Times New Roman" w:hAnsi="Times New Roman" w:cs="Times New Roman"/>
        </w:rPr>
        <w:t xml:space="preserve">, </w:t>
      </w:r>
      <w:proofErr w:type="gramStart"/>
      <w:r w:rsidR="00204A3A">
        <w:rPr>
          <w:rFonts w:ascii="Times New Roman" w:hAnsi="Times New Roman" w:cs="Times New Roman"/>
        </w:rPr>
        <w:t>trata</w:t>
      </w:r>
      <w:r>
        <w:rPr>
          <w:rFonts w:ascii="Times New Roman" w:hAnsi="Times New Roman" w:cs="Times New Roman"/>
        </w:rPr>
        <w:t>r-se</w:t>
      </w:r>
      <w:r w:rsidR="00204A3A">
        <w:rPr>
          <w:rFonts w:ascii="Times New Roman" w:hAnsi="Times New Roman" w:cs="Times New Roman"/>
        </w:rPr>
        <w:t>-</w:t>
      </w:r>
      <w:r>
        <w:rPr>
          <w:rFonts w:ascii="Times New Roman" w:hAnsi="Times New Roman" w:cs="Times New Roman"/>
        </w:rPr>
        <w:t>ia</w:t>
      </w:r>
      <w:proofErr w:type="gramEnd"/>
      <w:r w:rsidR="00204A3A">
        <w:rPr>
          <w:rFonts w:ascii="Times New Roman" w:hAnsi="Times New Roman" w:cs="Times New Roman"/>
        </w:rPr>
        <w:t xml:space="preserve"> de identificar nos filmes a aparência invertida da sociedade e a imagem que ela produz sobre si mesma, seus desejos e medos</w:t>
      </w:r>
      <w:r>
        <w:rPr>
          <w:rFonts w:ascii="Times New Roman" w:hAnsi="Times New Roman" w:cs="Times New Roman"/>
        </w:rPr>
        <w:t xml:space="preserve">: </w:t>
      </w:r>
      <w:r w:rsidRPr="00BB3532">
        <w:rPr>
          <w:rFonts w:ascii="Times New Roman" w:hAnsi="Times New Roman" w:cs="Times New Roman"/>
        </w:rPr>
        <w:t>“</w:t>
      </w:r>
      <w:r w:rsidRPr="00BB3532">
        <w:rPr>
          <w:rFonts w:ascii="Times New Roman" w:hAnsi="Times New Roman" w:cs="Times New Roman"/>
          <w:i/>
        </w:rPr>
        <w:t>Quanto mais incorretamente apresentam a superfície das coisas, tanto mais corretos eles se tornam e tanto mais claramente refletem o mecanismo secreto da sociedade</w:t>
      </w:r>
      <w:r w:rsidRPr="00BB3532">
        <w:rPr>
          <w:rFonts w:ascii="Times New Roman" w:hAnsi="Times New Roman" w:cs="Times New Roman"/>
        </w:rPr>
        <w:t>”</w:t>
      </w:r>
      <w:r>
        <w:rPr>
          <w:rFonts w:ascii="Times New Roman" w:hAnsi="Times New Roman" w:cs="Times New Roman"/>
        </w:rPr>
        <w:t xml:space="preserve"> (Kracauer,1997, p. </w:t>
      </w:r>
      <w:r w:rsidR="00ED43B1">
        <w:rPr>
          <w:rFonts w:ascii="Times New Roman" w:hAnsi="Times New Roman" w:cs="Times New Roman"/>
        </w:rPr>
        <w:t>313</w:t>
      </w:r>
      <w:r>
        <w:rPr>
          <w:rFonts w:ascii="Times New Roman" w:hAnsi="Times New Roman" w:cs="Times New Roman"/>
        </w:rPr>
        <w:t>); e ainda de</w:t>
      </w:r>
      <w:r w:rsidR="00204A3A">
        <w:rPr>
          <w:rFonts w:ascii="Times New Roman" w:hAnsi="Times New Roman" w:cs="Times New Roman"/>
        </w:rPr>
        <w:t xml:space="preserve"> </w:t>
      </w:r>
      <w:r>
        <w:rPr>
          <w:rFonts w:ascii="Times New Roman" w:hAnsi="Times New Roman" w:cs="Times New Roman"/>
        </w:rPr>
        <w:t xml:space="preserve">interpretar </w:t>
      </w:r>
      <w:r w:rsidR="00204A3A">
        <w:rPr>
          <w:rFonts w:ascii="Times New Roman" w:hAnsi="Times New Roman" w:cs="Times New Roman"/>
        </w:rPr>
        <w:t>as fantasias de disrupção e transformação contidas na cultu</w:t>
      </w:r>
      <w:r>
        <w:rPr>
          <w:rFonts w:ascii="Times New Roman" w:hAnsi="Times New Roman" w:cs="Times New Roman"/>
        </w:rPr>
        <w:t>ra popular:</w:t>
      </w:r>
      <w:r w:rsidRPr="00BB3532">
        <w:rPr>
          <w:rFonts w:ascii="Times New Roman" w:hAnsi="Times New Roman" w:cs="Times New Roman"/>
        </w:rPr>
        <w:t xml:space="preserve"> </w:t>
      </w:r>
      <w:r w:rsidR="00117592" w:rsidRPr="00BB3532">
        <w:rPr>
          <w:rFonts w:ascii="Times New Roman" w:hAnsi="Times New Roman" w:cs="Times New Roman"/>
        </w:rPr>
        <w:t>“</w:t>
      </w:r>
      <w:r w:rsidR="00117592" w:rsidRPr="00BB3532">
        <w:rPr>
          <w:rFonts w:ascii="Times New Roman" w:hAnsi="Times New Roman" w:cs="Times New Roman"/>
          <w:i/>
        </w:rPr>
        <w:t>As fantasias idiotas e irreais dos filmes são os sonhos cotidianos da sociedade, nos quais se manifesta a sua verdadeira realidade e tomam forma os seus desejos de outro modo represados.</w:t>
      </w:r>
      <w:r w:rsidR="00117592" w:rsidRPr="00BB3532">
        <w:rPr>
          <w:rFonts w:ascii="Times New Roman" w:hAnsi="Times New Roman" w:cs="Times New Roman"/>
        </w:rPr>
        <w:t>”</w:t>
      </w:r>
      <w:r w:rsidR="00E7656F">
        <w:rPr>
          <w:rFonts w:ascii="Times New Roman" w:hAnsi="Times New Roman" w:cs="Times New Roman"/>
        </w:rPr>
        <w:t xml:space="preserve"> </w:t>
      </w:r>
      <w:r>
        <w:rPr>
          <w:rFonts w:ascii="Times New Roman" w:hAnsi="Times New Roman" w:cs="Times New Roman"/>
        </w:rPr>
        <w:t>(idem)</w:t>
      </w:r>
    </w:p>
    <w:p w:rsidR="004E689E" w:rsidRDefault="00B24BD6" w:rsidP="0097002F">
      <w:pPr>
        <w:spacing w:line="360" w:lineRule="auto"/>
        <w:ind w:firstLine="709"/>
        <w:jc w:val="both"/>
        <w:rPr>
          <w:rFonts w:ascii="Times New Roman" w:hAnsi="Times New Roman" w:cs="Times New Roman"/>
        </w:rPr>
      </w:pPr>
      <w:r>
        <w:rPr>
          <w:rFonts w:ascii="Times New Roman" w:hAnsi="Times New Roman" w:cs="Times New Roman"/>
        </w:rPr>
        <w:t xml:space="preserve">Três momentos da história do cinema </w:t>
      </w:r>
      <w:r w:rsidR="00070B7B">
        <w:rPr>
          <w:rFonts w:ascii="Times New Roman" w:hAnsi="Times New Roman" w:cs="Times New Roman"/>
        </w:rPr>
        <w:t xml:space="preserve">diretamente </w:t>
      </w:r>
      <w:r w:rsidR="004E689E">
        <w:rPr>
          <w:rFonts w:ascii="Times New Roman" w:hAnsi="Times New Roman" w:cs="Times New Roman"/>
        </w:rPr>
        <w:t xml:space="preserve">influenciados pelos teóricos críticos </w:t>
      </w:r>
      <w:r w:rsidR="00070B7B">
        <w:rPr>
          <w:rFonts w:ascii="Times New Roman" w:hAnsi="Times New Roman" w:cs="Times New Roman"/>
        </w:rPr>
        <w:t xml:space="preserve">são destacados pela autora </w:t>
      </w:r>
      <w:r>
        <w:rPr>
          <w:rFonts w:ascii="Times New Roman" w:hAnsi="Times New Roman" w:cs="Times New Roman"/>
        </w:rPr>
        <w:t xml:space="preserve">e </w:t>
      </w:r>
      <w:r w:rsidR="004E689E">
        <w:rPr>
          <w:rFonts w:ascii="Times New Roman" w:hAnsi="Times New Roman" w:cs="Times New Roman"/>
        </w:rPr>
        <w:t xml:space="preserve">nos </w:t>
      </w:r>
      <w:r>
        <w:rPr>
          <w:rFonts w:ascii="Times New Roman" w:hAnsi="Times New Roman" w:cs="Times New Roman"/>
        </w:rPr>
        <w:t xml:space="preserve">indicam a direção </w:t>
      </w:r>
      <w:r w:rsidR="00204A3A">
        <w:rPr>
          <w:rFonts w:ascii="Times New Roman" w:hAnsi="Times New Roman" w:cs="Times New Roman"/>
        </w:rPr>
        <w:t xml:space="preserve">para </w:t>
      </w:r>
      <w:r>
        <w:rPr>
          <w:rFonts w:ascii="Times New Roman" w:hAnsi="Times New Roman" w:cs="Times New Roman"/>
        </w:rPr>
        <w:t>a</w:t>
      </w:r>
      <w:r w:rsidR="00204A3A">
        <w:rPr>
          <w:rFonts w:ascii="Times New Roman" w:hAnsi="Times New Roman" w:cs="Times New Roman"/>
        </w:rPr>
        <w:t xml:space="preserve"> </w:t>
      </w:r>
      <w:r>
        <w:rPr>
          <w:rFonts w:ascii="Times New Roman" w:hAnsi="Times New Roman" w:cs="Times New Roman"/>
        </w:rPr>
        <w:t xml:space="preserve">qual </w:t>
      </w:r>
      <w:r w:rsidR="00116118">
        <w:rPr>
          <w:rFonts w:ascii="Times New Roman" w:hAnsi="Times New Roman" w:cs="Times New Roman"/>
        </w:rPr>
        <w:t xml:space="preserve">poderia </w:t>
      </w:r>
      <w:r>
        <w:rPr>
          <w:rFonts w:ascii="Times New Roman" w:hAnsi="Times New Roman" w:cs="Times New Roman"/>
        </w:rPr>
        <w:t>se</w:t>
      </w:r>
      <w:r w:rsidR="00665E4A">
        <w:rPr>
          <w:rFonts w:ascii="Times New Roman" w:hAnsi="Times New Roman" w:cs="Times New Roman"/>
        </w:rPr>
        <w:t xml:space="preserve"> encaminhar uma tentativa de </w:t>
      </w:r>
      <w:r w:rsidR="004E689E">
        <w:rPr>
          <w:rFonts w:ascii="Times New Roman" w:hAnsi="Times New Roman" w:cs="Times New Roman"/>
        </w:rPr>
        <w:t>interpretação</w:t>
      </w:r>
      <w:r>
        <w:rPr>
          <w:rFonts w:ascii="Times New Roman" w:hAnsi="Times New Roman" w:cs="Times New Roman"/>
        </w:rPr>
        <w:t xml:space="preserve"> d</w:t>
      </w:r>
      <w:r w:rsidR="00116118">
        <w:rPr>
          <w:rFonts w:ascii="Times New Roman" w:hAnsi="Times New Roman" w:cs="Times New Roman"/>
        </w:rPr>
        <w:t>a</w:t>
      </w:r>
      <w:r>
        <w:rPr>
          <w:rFonts w:ascii="Times New Roman" w:hAnsi="Times New Roman" w:cs="Times New Roman"/>
        </w:rPr>
        <w:t xml:space="preserve"> tecnologia e </w:t>
      </w:r>
      <w:r w:rsidR="00116118">
        <w:rPr>
          <w:rFonts w:ascii="Times New Roman" w:hAnsi="Times New Roman" w:cs="Times New Roman"/>
        </w:rPr>
        <w:t xml:space="preserve">da </w:t>
      </w:r>
      <w:r>
        <w:rPr>
          <w:rFonts w:ascii="Times New Roman" w:hAnsi="Times New Roman" w:cs="Times New Roman"/>
        </w:rPr>
        <w:t>cult</w:t>
      </w:r>
      <w:r w:rsidR="00DF6714">
        <w:rPr>
          <w:rFonts w:ascii="Times New Roman" w:hAnsi="Times New Roman" w:cs="Times New Roman"/>
        </w:rPr>
        <w:t>u</w:t>
      </w:r>
      <w:r>
        <w:rPr>
          <w:rFonts w:ascii="Times New Roman" w:hAnsi="Times New Roman" w:cs="Times New Roman"/>
        </w:rPr>
        <w:t xml:space="preserve">ra digitais. O primeiro é </w:t>
      </w:r>
      <w:r w:rsidR="004E689E">
        <w:rPr>
          <w:rFonts w:ascii="Times New Roman" w:hAnsi="Times New Roman" w:cs="Times New Roman"/>
        </w:rPr>
        <w:t xml:space="preserve">a revista feminista sobre o cinema, </w:t>
      </w:r>
      <w:r w:rsidR="00116118">
        <w:rPr>
          <w:rFonts w:ascii="Times New Roman" w:hAnsi="Times New Roman" w:cs="Times New Roman"/>
        </w:rPr>
        <w:t>o</w:t>
      </w:r>
      <w:r>
        <w:rPr>
          <w:rFonts w:ascii="Times New Roman" w:hAnsi="Times New Roman" w:cs="Times New Roman"/>
        </w:rPr>
        <w:t xml:space="preserve"> </w:t>
      </w:r>
      <w:proofErr w:type="spellStart"/>
      <w:r w:rsidR="00DF6714">
        <w:rPr>
          <w:rFonts w:ascii="Times New Roman" w:hAnsi="Times New Roman" w:cs="Times New Roman"/>
          <w:i/>
        </w:rPr>
        <w:t>Frauen</w:t>
      </w:r>
      <w:proofErr w:type="spellEnd"/>
      <w:r w:rsidR="00DF6714">
        <w:rPr>
          <w:rFonts w:ascii="Times New Roman" w:hAnsi="Times New Roman" w:cs="Times New Roman"/>
          <w:i/>
        </w:rPr>
        <w:t xml:space="preserve"> </w:t>
      </w:r>
      <w:proofErr w:type="spellStart"/>
      <w:r w:rsidR="00DF6714">
        <w:rPr>
          <w:rFonts w:ascii="Times New Roman" w:hAnsi="Times New Roman" w:cs="Times New Roman"/>
          <w:i/>
        </w:rPr>
        <w:t>und</w:t>
      </w:r>
      <w:proofErr w:type="spellEnd"/>
      <w:r w:rsidR="00DF6714">
        <w:rPr>
          <w:rFonts w:ascii="Times New Roman" w:hAnsi="Times New Roman" w:cs="Times New Roman"/>
          <w:i/>
        </w:rPr>
        <w:t xml:space="preserve"> </w:t>
      </w:r>
      <w:proofErr w:type="spellStart"/>
      <w:r w:rsidR="00DF6714">
        <w:rPr>
          <w:rFonts w:ascii="Times New Roman" w:hAnsi="Times New Roman" w:cs="Times New Roman"/>
          <w:i/>
        </w:rPr>
        <w:t>Film</w:t>
      </w:r>
      <w:proofErr w:type="spellEnd"/>
      <w:r w:rsidR="004E689E">
        <w:rPr>
          <w:rFonts w:ascii="Times New Roman" w:hAnsi="Times New Roman" w:cs="Times New Roman"/>
        </w:rPr>
        <w:t xml:space="preserve"> (Mulheres e Filmes), fundada em 1974 por </w:t>
      </w:r>
      <w:proofErr w:type="spellStart"/>
      <w:r w:rsidR="004E689E">
        <w:rPr>
          <w:rFonts w:ascii="Times New Roman" w:hAnsi="Times New Roman" w:cs="Times New Roman"/>
        </w:rPr>
        <w:t>Helke</w:t>
      </w:r>
      <w:proofErr w:type="spellEnd"/>
      <w:r w:rsidR="004E689E">
        <w:rPr>
          <w:rFonts w:ascii="Times New Roman" w:hAnsi="Times New Roman" w:cs="Times New Roman"/>
        </w:rPr>
        <w:t xml:space="preserve"> </w:t>
      </w:r>
      <w:proofErr w:type="spellStart"/>
      <w:r w:rsidR="004E689E">
        <w:rPr>
          <w:rFonts w:ascii="Times New Roman" w:hAnsi="Times New Roman" w:cs="Times New Roman"/>
        </w:rPr>
        <w:t>Sander</w:t>
      </w:r>
      <w:proofErr w:type="spellEnd"/>
      <w:r w:rsidR="004E689E">
        <w:rPr>
          <w:rFonts w:ascii="Times New Roman" w:hAnsi="Times New Roman" w:cs="Times New Roman"/>
        </w:rPr>
        <w:t xml:space="preserve"> e criada a partir de</w:t>
      </w:r>
      <w:r w:rsidR="00070B7B">
        <w:rPr>
          <w:rFonts w:ascii="Times New Roman" w:hAnsi="Times New Roman" w:cs="Times New Roman"/>
        </w:rPr>
        <w:t xml:space="preserve"> </w:t>
      </w:r>
      <w:r w:rsidR="004E689E">
        <w:rPr>
          <w:rFonts w:ascii="Times New Roman" w:hAnsi="Times New Roman" w:cs="Times New Roman"/>
        </w:rPr>
        <w:t xml:space="preserve">um </w:t>
      </w:r>
      <w:r w:rsidR="0069112C">
        <w:rPr>
          <w:rFonts w:ascii="Times New Roman" w:hAnsi="Times New Roman" w:cs="Times New Roman"/>
        </w:rPr>
        <w:t>S</w:t>
      </w:r>
      <w:r w:rsidR="004E689E">
        <w:rPr>
          <w:rFonts w:ascii="Times New Roman" w:hAnsi="Times New Roman" w:cs="Times New Roman"/>
        </w:rPr>
        <w:t xml:space="preserve">eminário </w:t>
      </w:r>
      <w:r w:rsidR="0069112C">
        <w:rPr>
          <w:rFonts w:ascii="Times New Roman" w:hAnsi="Times New Roman" w:cs="Times New Roman"/>
        </w:rPr>
        <w:t>I</w:t>
      </w:r>
      <w:r w:rsidR="004E689E">
        <w:rPr>
          <w:rFonts w:ascii="Times New Roman" w:hAnsi="Times New Roman" w:cs="Times New Roman"/>
        </w:rPr>
        <w:t xml:space="preserve">nternacional de </w:t>
      </w:r>
      <w:r w:rsidR="0069112C">
        <w:rPr>
          <w:rFonts w:ascii="Times New Roman" w:hAnsi="Times New Roman" w:cs="Times New Roman"/>
        </w:rPr>
        <w:t>M</w:t>
      </w:r>
      <w:r w:rsidR="004E689E">
        <w:rPr>
          <w:rFonts w:ascii="Times New Roman" w:hAnsi="Times New Roman" w:cs="Times New Roman"/>
        </w:rPr>
        <w:t xml:space="preserve">ulheres e </w:t>
      </w:r>
      <w:r w:rsidR="0069112C">
        <w:rPr>
          <w:rFonts w:ascii="Times New Roman" w:hAnsi="Times New Roman" w:cs="Times New Roman"/>
        </w:rPr>
        <w:t>C</w:t>
      </w:r>
      <w:r w:rsidR="004E689E">
        <w:rPr>
          <w:rFonts w:ascii="Times New Roman" w:hAnsi="Times New Roman" w:cs="Times New Roman"/>
        </w:rPr>
        <w:t>inem</w:t>
      </w:r>
      <w:r w:rsidR="0069112C">
        <w:rPr>
          <w:rFonts w:ascii="Times New Roman" w:hAnsi="Times New Roman" w:cs="Times New Roman"/>
        </w:rPr>
        <w:t xml:space="preserve">a, de 1973. O mote da discussão proposta por elas </w:t>
      </w:r>
      <w:r w:rsidR="004E689E">
        <w:rPr>
          <w:rFonts w:ascii="Times New Roman" w:hAnsi="Times New Roman" w:cs="Times New Roman"/>
        </w:rPr>
        <w:t xml:space="preserve">é a crítica do olhar do cinema masculino e a tentativa de construção de uma subjetividade feminina </w:t>
      </w:r>
      <w:r w:rsidR="004E689E">
        <w:rPr>
          <w:rFonts w:ascii="Times New Roman" w:hAnsi="Times New Roman" w:cs="Times New Roman"/>
        </w:rPr>
        <w:lastRenderedPageBreak/>
        <w:t xml:space="preserve">apresentada em termos diferentes do que o da falta e da negatividade. Segundo Hansen, que </w:t>
      </w:r>
      <w:r w:rsidR="00E7656F">
        <w:rPr>
          <w:rFonts w:ascii="Times New Roman" w:hAnsi="Times New Roman" w:cs="Times New Roman"/>
        </w:rPr>
        <w:t>fez parte d</w:t>
      </w:r>
      <w:r w:rsidR="004E689E">
        <w:rPr>
          <w:rFonts w:ascii="Times New Roman" w:hAnsi="Times New Roman" w:cs="Times New Roman"/>
        </w:rPr>
        <w:t xml:space="preserve">o movimento, </w:t>
      </w:r>
    </w:p>
    <w:p w:rsidR="004E689E" w:rsidRPr="004E689E" w:rsidRDefault="004E689E" w:rsidP="004E689E">
      <w:pPr>
        <w:spacing w:line="360" w:lineRule="auto"/>
        <w:ind w:left="708" w:firstLine="1"/>
        <w:jc w:val="both"/>
        <w:rPr>
          <w:rFonts w:ascii="Times New Roman" w:hAnsi="Times New Roman" w:cs="Times New Roman"/>
          <w:sz w:val="20"/>
          <w:szCs w:val="20"/>
        </w:rPr>
      </w:pPr>
      <w:r w:rsidRPr="004E689E">
        <w:rPr>
          <w:rFonts w:ascii="Times New Roman" w:hAnsi="Times New Roman" w:cs="Times New Roman"/>
          <w:sz w:val="20"/>
          <w:szCs w:val="20"/>
        </w:rPr>
        <w:t>[não se trata simplesmente</w:t>
      </w:r>
      <w:proofErr w:type="gramStart"/>
      <w:r w:rsidRPr="004E689E">
        <w:rPr>
          <w:rFonts w:ascii="Times New Roman" w:hAnsi="Times New Roman" w:cs="Times New Roman"/>
          <w:sz w:val="20"/>
          <w:szCs w:val="20"/>
        </w:rPr>
        <w:t xml:space="preserve"> ]</w:t>
      </w:r>
      <w:proofErr w:type="gramEnd"/>
      <w:r w:rsidRPr="004E689E">
        <w:rPr>
          <w:rFonts w:ascii="Times New Roman" w:hAnsi="Times New Roman" w:cs="Times New Roman"/>
          <w:sz w:val="20"/>
          <w:szCs w:val="20"/>
        </w:rPr>
        <w:t xml:space="preserve"> de girar em torno das categorias psicanalíticas como </w:t>
      </w:r>
      <w:proofErr w:type="spellStart"/>
      <w:r w:rsidRPr="004E689E">
        <w:rPr>
          <w:rFonts w:ascii="Times New Roman" w:hAnsi="Times New Roman" w:cs="Times New Roman"/>
          <w:sz w:val="20"/>
          <w:szCs w:val="20"/>
        </w:rPr>
        <w:t>voyerismo</w:t>
      </w:r>
      <w:proofErr w:type="spellEnd"/>
      <w:r w:rsidRPr="004E689E">
        <w:rPr>
          <w:rFonts w:ascii="Times New Roman" w:hAnsi="Times New Roman" w:cs="Times New Roman"/>
          <w:sz w:val="20"/>
          <w:szCs w:val="20"/>
        </w:rPr>
        <w:t>, fetichismo e castração, mas, dentro do quadro maior da teoria crítica, recorrer à antropologia, fenomenologia e outros discursos, bem como à história do primeiro filme. (Hansen</w:t>
      </w:r>
      <w:r>
        <w:rPr>
          <w:rFonts w:ascii="Times New Roman" w:hAnsi="Times New Roman" w:cs="Times New Roman"/>
          <w:sz w:val="20"/>
          <w:szCs w:val="20"/>
        </w:rPr>
        <w:t xml:space="preserve">, idem, </w:t>
      </w:r>
      <w:proofErr w:type="spellStart"/>
      <w:r>
        <w:rPr>
          <w:rFonts w:ascii="Times New Roman" w:hAnsi="Times New Roman" w:cs="Times New Roman"/>
          <w:sz w:val="20"/>
          <w:szCs w:val="20"/>
        </w:rPr>
        <w:t>xiii</w:t>
      </w:r>
      <w:proofErr w:type="spellEnd"/>
      <w:proofErr w:type="gramStart"/>
      <w:r>
        <w:rPr>
          <w:rFonts w:ascii="Times New Roman" w:hAnsi="Times New Roman" w:cs="Times New Roman"/>
          <w:sz w:val="20"/>
          <w:szCs w:val="20"/>
        </w:rPr>
        <w:t>)</w:t>
      </w:r>
      <w:proofErr w:type="gramEnd"/>
    </w:p>
    <w:p w:rsidR="004E689E" w:rsidRDefault="00EB0EC1" w:rsidP="0097002F">
      <w:pPr>
        <w:spacing w:line="360" w:lineRule="auto"/>
        <w:ind w:firstLine="709"/>
        <w:jc w:val="both"/>
        <w:rPr>
          <w:rFonts w:ascii="Times New Roman" w:hAnsi="Times New Roman" w:cs="Times New Roman"/>
        </w:rPr>
      </w:pPr>
      <w:r>
        <w:rPr>
          <w:rFonts w:ascii="Times New Roman" w:hAnsi="Times New Roman" w:cs="Times New Roman"/>
        </w:rPr>
        <w:t>O segundo exemplo é a obra teórica e estética de Alexander Kluge que, dialogan</w:t>
      </w:r>
      <w:r w:rsidR="00B1664E">
        <w:rPr>
          <w:rFonts w:ascii="Times New Roman" w:hAnsi="Times New Roman" w:cs="Times New Roman"/>
        </w:rPr>
        <w:t>do diretamente com Habermas</w:t>
      </w:r>
      <w:r>
        <w:rPr>
          <w:rFonts w:ascii="Times New Roman" w:hAnsi="Times New Roman" w:cs="Times New Roman"/>
        </w:rPr>
        <w:t>, propõe o cinema como esfera pública</w:t>
      </w:r>
      <w:r w:rsidR="00070B7B">
        <w:rPr>
          <w:rFonts w:ascii="Times New Roman" w:hAnsi="Times New Roman" w:cs="Times New Roman"/>
        </w:rPr>
        <w:t xml:space="preserve"> </w:t>
      </w:r>
      <w:r w:rsidR="00E7656F">
        <w:rPr>
          <w:rFonts w:ascii="Times New Roman" w:hAnsi="Times New Roman" w:cs="Times New Roman"/>
        </w:rPr>
        <w:t xml:space="preserve">e experiência </w:t>
      </w:r>
      <w:r w:rsidR="00070B7B">
        <w:rPr>
          <w:rFonts w:ascii="Times New Roman" w:hAnsi="Times New Roman" w:cs="Times New Roman"/>
        </w:rPr>
        <w:t>(</w:t>
      </w:r>
      <w:r>
        <w:rPr>
          <w:rFonts w:ascii="Times New Roman" w:hAnsi="Times New Roman" w:cs="Times New Roman"/>
        </w:rPr>
        <w:t>conceito</w:t>
      </w:r>
      <w:r w:rsidR="00E7656F">
        <w:rPr>
          <w:rFonts w:ascii="Times New Roman" w:hAnsi="Times New Roman" w:cs="Times New Roman"/>
        </w:rPr>
        <w:t>s</w:t>
      </w:r>
      <w:r>
        <w:rPr>
          <w:rFonts w:ascii="Times New Roman" w:hAnsi="Times New Roman" w:cs="Times New Roman"/>
        </w:rPr>
        <w:t xml:space="preserve"> desenvolvido</w:t>
      </w:r>
      <w:r w:rsidR="00E7656F">
        <w:rPr>
          <w:rFonts w:ascii="Times New Roman" w:hAnsi="Times New Roman" w:cs="Times New Roman"/>
        </w:rPr>
        <w:t>s</w:t>
      </w:r>
      <w:r>
        <w:rPr>
          <w:rFonts w:ascii="Times New Roman" w:hAnsi="Times New Roman" w:cs="Times New Roman"/>
        </w:rPr>
        <w:t xml:space="preserve"> por Kluge </w:t>
      </w:r>
      <w:r w:rsidR="00E7656F">
        <w:rPr>
          <w:rFonts w:ascii="Times New Roman" w:hAnsi="Times New Roman" w:cs="Times New Roman"/>
        </w:rPr>
        <w:t>e</w:t>
      </w:r>
      <w:r>
        <w:rPr>
          <w:rFonts w:ascii="Times New Roman" w:hAnsi="Times New Roman" w:cs="Times New Roman"/>
        </w:rPr>
        <w:t xml:space="preserve"> </w:t>
      </w:r>
      <w:proofErr w:type="spellStart"/>
      <w:r>
        <w:rPr>
          <w:rFonts w:ascii="Times New Roman" w:hAnsi="Times New Roman" w:cs="Times New Roman"/>
        </w:rPr>
        <w:t>Oskar</w:t>
      </w:r>
      <w:proofErr w:type="spellEnd"/>
      <w:r>
        <w:rPr>
          <w:rFonts w:ascii="Times New Roman" w:hAnsi="Times New Roman" w:cs="Times New Roman"/>
        </w:rPr>
        <w:t xml:space="preserve"> </w:t>
      </w:r>
      <w:proofErr w:type="spellStart"/>
      <w:r>
        <w:rPr>
          <w:rFonts w:ascii="Times New Roman" w:hAnsi="Times New Roman" w:cs="Times New Roman"/>
        </w:rPr>
        <w:t>Negth</w:t>
      </w:r>
      <w:proofErr w:type="spellEnd"/>
      <w:r w:rsidR="00070B7B">
        <w:rPr>
          <w:rFonts w:ascii="Times New Roman" w:hAnsi="Times New Roman" w:cs="Times New Roman"/>
        </w:rPr>
        <w:t>)</w:t>
      </w:r>
      <w:r>
        <w:rPr>
          <w:rFonts w:ascii="Times New Roman" w:hAnsi="Times New Roman" w:cs="Times New Roman"/>
        </w:rPr>
        <w:t xml:space="preserve">. O cinema </w:t>
      </w:r>
      <w:r w:rsidR="00070B7B">
        <w:rPr>
          <w:rFonts w:ascii="Times New Roman" w:hAnsi="Times New Roman" w:cs="Times New Roman"/>
        </w:rPr>
        <w:t xml:space="preserve">e a televisão </w:t>
      </w:r>
      <w:r>
        <w:rPr>
          <w:rFonts w:ascii="Times New Roman" w:hAnsi="Times New Roman" w:cs="Times New Roman"/>
        </w:rPr>
        <w:t>teria</w:t>
      </w:r>
      <w:r w:rsidR="00070B7B">
        <w:rPr>
          <w:rFonts w:ascii="Times New Roman" w:hAnsi="Times New Roman" w:cs="Times New Roman"/>
        </w:rPr>
        <w:t>m</w:t>
      </w:r>
      <w:r>
        <w:rPr>
          <w:rFonts w:ascii="Times New Roman" w:hAnsi="Times New Roman" w:cs="Times New Roman"/>
        </w:rPr>
        <w:t xml:space="preserve"> a capacidade de </w:t>
      </w:r>
      <w:r w:rsidR="00E7656F">
        <w:rPr>
          <w:rFonts w:ascii="Times New Roman" w:hAnsi="Times New Roman" w:cs="Times New Roman"/>
        </w:rPr>
        <w:t xml:space="preserve">mobilizar </w:t>
      </w:r>
      <w:r>
        <w:rPr>
          <w:rFonts w:ascii="Times New Roman" w:hAnsi="Times New Roman" w:cs="Times New Roman"/>
        </w:rPr>
        <w:t xml:space="preserve">os espectadores </w:t>
      </w:r>
      <w:r w:rsidR="00E7656F">
        <w:rPr>
          <w:rFonts w:ascii="Times New Roman" w:hAnsi="Times New Roman" w:cs="Times New Roman"/>
        </w:rPr>
        <w:t>e</w:t>
      </w:r>
      <w:r>
        <w:rPr>
          <w:rFonts w:ascii="Times New Roman" w:hAnsi="Times New Roman" w:cs="Times New Roman"/>
        </w:rPr>
        <w:t xml:space="preserve"> </w:t>
      </w:r>
      <w:r w:rsidR="00070B7B">
        <w:rPr>
          <w:rFonts w:ascii="Times New Roman" w:hAnsi="Times New Roman" w:cs="Times New Roman"/>
        </w:rPr>
        <w:t xml:space="preserve">suas </w:t>
      </w:r>
      <w:r>
        <w:rPr>
          <w:rFonts w:ascii="Times New Roman" w:hAnsi="Times New Roman" w:cs="Times New Roman"/>
        </w:rPr>
        <w:t>experiência</w:t>
      </w:r>
      <w:r w:rsidR="00070B7B">
        <w:rPr>
          <w:rFonts w:ascii="Times New Roman" w:hAnsi="Times New Roman" w:cs="Times New Roman"/>
        </w:rPr>
        <w:t>s</w:t>
      </w:r>
      <w:r>
        <w:rPr>
          <w:rFonts w:ascii="Times New Roman" w:hAnsi="Times New Roman" w:cs="Times New Roman"/>
        </w:rPr>
        <w:t xml:space="preserve"> capturada</w:t>
      </w:r>
      <w:r w:rsidR="00070B7B">
        <w:rPr>
          <w:rFonts w:ascii="Times New Roman" w:hAnsi="Times New Roman" w:cs="Times New Roman"/>
        </w:rPr>
        <w:t>s</w:t>
      </w:r>
      <w:r>
        <w:rPr>
          <w:rFonts w:ascii="Times New Roman" w:hAnsi="Times New Roman" w:cs="Times New Roman"/>
        </w:rPr>
        <w:t xml:space="preserve"> pela publicidade </w:t>
      </w:r>
      <w:r w:rsidR="00070B7B">
        <w:rPr>
          <w:rFonts w:ascii="Times New Roman" w:hAnsi="Times New Roman" w:cs="Times New Roman"/>
        </w:rPr>
        <w:t xml:space="preserve">e pela </w:t>
      </w:r>
      <w:r>
        <w:rPr>
          <w:rFonts w:ascii="Times New Roman" w:hAnsi="Times New Roman" w:cs="Times New Roman"/>
        </w:rPr>
        <w:t xml:space="preserve">esfera pública burguesa. </w:t>
      </w:r>
      <w:r w:rsidR="00070B7B">
        <w:rPr>
          <w:rFonts w:ascii="Times New Roman" w:hAnsi="Times New Roman" w:cs="Times New Roman"/>
        </w:rPr>
        <w:t>Kluge joga com a montagem,</w:t>
      </w:r>
      <w:r w:rsidR="00E7656F">
        <w:rPr>
          <w:rFonts w:ascii="Times New Roman" w:hAnsi="Times New Roman" w:cs="Times New Roman"/>
        </w:rPr>
        <w:t xml:space="preserve"> </w:t>
      </w:r>
      <w:r w:rsidR="00070B7B">
        <w:rPr>
          <w:rFonts w:ascii="Times New Roman" w:hAnsi="Times New Roman" w:cs="Times New Roman"/>
        </w:rPr>
        <w:t>a edição, o u</w:t>
      </w:r>
      <w:r w:rsidR="00E7656F">
        <w:rPr>
          <w:rFonts w:ascii="Times New Roman" w:hAnsi="Times New Roman" w:cs="Times New Roman"/>
        </w:rPr>
        <w:t>s</w:t>
      </w:r>
      <w:r w:rsidR="00070B7B">
        <w:rPr>
          <w:rFonts w:ascii="Times New Roman" w:hAnsi="Times New Roman" w:cs="Times New Roman"/>
        </w:rPr>
        <w:t xml:space="preserve">o de </w:t>
      </w:r>
      <w:r w:rsidR="00E7656F">
        <w:rPr>
          <w:rFonts w:ascii="Times New Roman" w:hAnsi="Times New Roman" w:cs="Times New Roman"/>
        </w:rPr>
        <w:t xml:space="preserve">tecnologia de </w:t>
      </w:r>
      <w:r w:rsidR="00070B7B">
        <w:rPr>
          <w:rFonts w:ascii="Times New Roman" w:hAnsi="Times New Roman" w:cs="Times New Roman"/>
        </w:rPr>
        <w:t>computa</w:t>
      </w:r>
      <w:r w:rsidR="00E7656F">
        <w:rPr>
          <w:rFonts w:ascii="Times New Roman" w:hAnsi="Times New Roman" w:cs="Times New Roman"/>
        </w:rPr>
        <w:t>ção</w:t>
      </w:r>
      <w:r w:rsidR="00070B7B">
        <w:rPr>
          <w:rFonts w:ascii="Times New Roman" w:hAnsi="Times New Roman" w:cs="Times New Roman"/>
        </w:rPr>
        <w:t xml:space="preserve">, colagens de fotografias, objetos, discursos colhidos da vida cotidiana, ao qual ele aplica uma narrativa que permite borrar a distinção entre o real e a ficção, </w:t>
      </w:r>
      <w:proofErr w:type="spellStart"/>
      <w:r w:rsidR="00070B7B">
        <w:rPr>
          <w:rFonts w:ascii="Times New Roman" w:hAnsi="Times New Roman" w:cs="Times New Roman"/>
          <w:i/>
        </w:rPr>
        <w:t>facts</w:t>
      </w:r>
      <w:proofErr w:type="spellEnd"/>
      <w:r w:rsidR="00070B7B">
        <w:rPr>
          <w:rFonts w:ascii="Times New Roman" w:hAnsi="Times New Roman" w:cs="Times New Roman"/>
          <w:i/>
        </w:rPr>
        <w:t xml:space="preserve"> </w:t>
      </w:r>
      <w:proofErr w:type="spellStart"/>
      <w:r w:rsidR="00070B7B">
        <w:rPr>
          <w:rFonts w:ascii="Times New Roman" w:hAnsi="Times New Roman" w:cs="Times New Roman"/>
          <w:i/>
        </w:rPr>
        <w:t>and</w:t>
      </w:r>
      <w:proofErr w:type="spellEnd"/>
      <w:r w:rsidR="00070B7B">
        <w:rPr>
          <w:rFonts w:ascii="Times New Roman" w:hAnsi="Times New Roman" w:cs="Times New Roman"/>
          <w:i/>
        </w:rPr>
        <w:t xml:space="preserve"> </w:t>
      </w:r>
      <w:proofErr w:type="spellStart"/>
      <w:r w:rsidR="00070B7B">
        <w:rPr>
          <w:rFonts w:ascii="Times New Roman" w:hAnsi="Times New Roman" w:cs="Times New Roman"/>
          <w:i/>
        </w:rPr>
        <w:t>fakes</w:t>
      </w:r>
      <w:proofErr w:type="spellEnd"/>
      <w:r w:rsidR="00070B7B">
        <w:rPr>
          <w:rFonts w:ascii="Times New Roman" w:hAnsi="Times New Roman" w:cs="Times New Roman"/>
        </w:rPr>
        <w:t>. O primeiro cine</w:t>
      </w:r>
      <w:r>
        <w:rPr>
          <w:rFonts w:ascii="Times New Roman" w:hAnsi="Times New Roman" w:cs="Times New Roman"/>
        </w:rPr>
        <w:t>ma</w:t>
      </w:r>
      <w:r w:rsidR="00553669">
        <w:rPr>
          <w:rFonts w:ascii="Times New Roman" w:hAnsi="Times New Roman" w:cs="Times New Roman"/>
        </w:rPr>
        <w:t xml:space="preserve">, primitivo, de G. </w:t>
      </w:r>
      <w:proofErr w:type="spellStart"/>
      <w:r w:rsidR="00553669">
        <w:rPr>
          <w:rFonts w:ascii="Times New Roman" w:hAnsi="Times New Roman" w:cs="Times New Roman"/>
        </w:rPr>
        <w:t>Mé</w:t>
      </w:r>
      <w:r w:rsidR="00070B7B">
        <w:rPr>
          <w:rFonts w:ascii="Times New Roman" w:hAnsi="Times New Roman" w:cs="Times New Roman"/>
        </w:rPr>
        <w:t>li</w:t>
      </w:r>
      <w:r w:rsidR="00553669">
        <w:rPr>
          <w:rFonts w:ascii="Times New Roman" w:hAnsi="Times New Roman" w:cs="Times New Roman"/>
        </w:rPr>
        <w:t>ès</w:t>
      </w:r>
      <w:proofErr w:type="spellEnd"/>
      <w:r w:rsidR="00070B7B">
        <w:rPr>
          <w:rFonts w:ascii="Times New Roman" w:hAnsi="Times New Roman" w:cs="Times New Roman"/>
        </w:rPr>
        <w:t xml:space="preserve"> (que joga com a imaginação e o deslocamento de sentido) é uma forte </w:t>
      </w:r>
      <w:r>
        <w:rPr>
          <w:rFonts w:ascii="Times New Roman" w:hAnsi="Times New Roman" w:cs="Times New Roman"/>
        </w:rPr>
        <w:t xml:space="preserve">influencia </w:t>
      </w:r>
      <w:r w:rsidR="00070B7B">
        <w:rPr>
          <w:rFonts w:ascii="Times New Roman" w:hAnsi="Times New Roman" w:cs="Times New Roman"/>
        </w:rPr>
        <w:t xml:space="preserve">em </w:t>
      </w:r>
      <w:r>
        <w:rPr>
          <w:rFonts w:ascii="Times New Roman" w:hAnsi="Times New Roman" w:cs="Times New Roman"/>
        </w:rPr>
        <w:t>Kluge</w:t>
      </w:r>
      <w:r w:rsidR="00070B7B">
        <w:rPr>
          <w:rFonts w:ascii="Times New Roman" w:hAnsi="Times New Roman" w:cs="Times New Roman"/>
        </w:rPr>
        <w:t xml:space="preserve">, assim como a </w:t>
      </w:r>
      <w:r w:rsidR="00070B7B" w:rsidRPr="00011219">
        <w:rPr>
          <w:rFonts w:ascii="Times New Roman" w:hAnsi="Times New Roman" w:cs="Times New Roman"/>
          <w:i/>
        </w:rPr>
        <w:t>nouvelle vague</w:t>
      </w:r>
      <w:r w:rsidR="00070B7B">
        <w:rPr>
          <w:rFonts w:ascii="Times New Roman" w:hAnsi="Times New Roman" w:cs="Times New Roman"/>
        </w:rPr>
        <w:t xml:space="preserve"> francesa e o primeiro cinema alemão. Kluge é um dos mais importantes cineastas alemães </w:t>
      </w:r>
      <w:r w:rsidR="00011219">
        <w:rPr>
          <w:rFonts w:ascii="Times New Roman" w:hAnsi="Times New Roman" w:cs="Times New Roman"/>
        </w:rPr>
        <w:t>contempor</w:t>
      </w:r>
      <w:r w:rsidR="00553669">
        <w:rPr>
          <w:rFonts w:ascii="Times New Roman" w:hAnsi="Times New Roman" w:cs="Times New Roman"/>
        </w:rPr>
        <w:t>â</w:t>
      </w:r>
      <w:r w:rsidR="00011219">
        <w:rPr>
          <w:rFonts w:ascii="Times New Roman" w:hAnsi="Times New Roman" w:cs="Times New Roman"/>
        </w:rPr>
        <w:t>neos</w:t>
      </w:r>
      <w:r w:rsidR="00070B7B">
        <w:rPr>
          <w:rFonts w:ascii="Times New Roman" w:hAnsi="Times New Roman" w:cs="Times New Roman"/>
        </w:rPr>
        <w:t>, influenciando decisivamente o cinema</w:t>
      </w:r>
      <w:r w:rsidR="00E7656F">
        <w:rPr>
          <w:rFonts w:ascii="Times New Roman" w:hAnsi="Times New Roman" w:cs="Times New Roman"/>
        </w:rPr>
        <w:t xml:space="preserve"> e </w:t>
      </w:r>
      <w:r w:rsidR="00070B7B">
        <w:rPr>
          <w:rFonts w:ascii="Times New Roman" w:hAnsi="Times New Roman" w:cs="Times New Roman"/>
        </w:rPr>
        <w:t>a televisão</w:t>
      </w:r>
      <w:r w:rsidR="00E7656F">
        <w:rPr>
          <w:rFonts w:ascii="Times New Roman" w:hAnsi="Times New Roman" w:cs="Times New Roman"/>
        </w:rPr>
        <w:t xml:space="preserve"> crítica</w:t>
      </w:r>
      <w:r w:rsidR="00070B7B">
        <w:rPr>
          <w:rFonts w:ascii="Times New Roman" w:hAnsi="Times New Roman" w:cs="Times New Roman"/>
        </w:rPr>
        <w:t>.</w:t>
      </w:r>
    </w:p>
    <w:p w:rsidR="00164083" w:rsidRDefault="00EB0EC1" w:rsidP="00EB0EC1">
      <w:pPr>
        <w:spacing w:line="360" w:lineRule="auto"/>
        <w:ind w:firstLine="709"/>
        <w:jc w:val="both"/>
        <w:rPr>
          <w:rFonts w:ascii="Times New Roman" w:hAnsi="Times New Roman" w:cs="Times New Roman"/>
        </w:rPr>
      </w:pPr>
      <w:r>
        <w:rPr>
          <w:rFonts w:ascii="Times New Roman" w:hAnsi="Times New Roman" w:cs="Times New Roman"/>
        </w:rPr>
        <w:t>Por fim, Hansen apresenta os e</w:t>
      </w:r>
      <w:r w:rsidRPr="00EB0EC1">
        <w:rPr>
          <w:rFonts w:ascii="Times New Roman" w:hAnsi="Times New Roman" w:cs="Times New Roman"/>
        </w:rPr>
        <w:t>studos contemporâneo</w:t>
      </w:r>
      <w:r>
        <w:rPr>
          <w:rFonts w:ascii="Times New Roman" w:hAnsi="Times New Roman" w:cs="Times New Roman"/>
        </w:rPr>
        <w:t xml:space="preserve">s </w:t>
      </w:r>
      <w:r w:rsidRPr="00EB0EC1">
        <w:rPr>
          <w:rFonts w:ascii="Times New Roman" w:hAnsi="Times New Roman" w:cs="Times New Roman"/>
        </w:rPr>
        <w:t>sobre o cinema</w:t>
      </w:r>
      <w:r>
        <w:rPr>
          <w:rFonts w:ascii="Times New Roman" w:hAnsi="Times New Roman" w:cs="Times New Roman"/>
        </w:rPr>
        <w:t>,</w:t>
      </w:r>
      <w:r w:rsidRPr="00EB0EC1">
        <w:rPr>
          <w:rFonts w:ascii="Times New Roman" w:hAnsi="Times New Roman" w:cs="Times New Roman"/>
        </w:rPr>
        <w:t xml:space="preserve"> </w:t>
      </w:r>
      <w:r>
        <w:rPr>
          <w:rFonts w:ascii="Times New Roman" w:hAnsi="Times New Roman" w:cs="Times New Roman"/>
        </w:rPr>
        <w:t xml:space="preserve">que </w:t>
      </w:r>
      <w:r w:rsidR="00070B7B">
        <w:rPr>
          <w:rFonts w:ascii="Times New Roman" w:hAnsi="Times New Roman" w:cs="Times New Roman"/>
        </w:rPr>
        <w:t xml:space="preserve">passaram a </w:t>
      </w:r>
      <w:r>
        <w:rPr>
          <w:rFonts w:ascii="Times New Roman" w:hAnsi="Times New Roman" w:cs="Times New Roman"/>
        </w:rPr>
        <w:t>abarca</w:t>
      </w:r>
      <w:r w:rsidR="00070B7B">
        <w:rPr>
          <w:rFonts w:ascii="Times New Roman" w:hAnsi="Times New Roman" w:cs="Times New Roman"/>
        </w:rPr>
        <w:t>r</w:t>
      </w:r>
      <w:r>
        <w:rPr>
          <w:rFonts w:ascii="Times New Roman" w:hAnsi="Times New Roman" w:cs="Times New Roman"/>
        </w:rPr>
        <w:t xml:space="preserve"> a dimens</w:t>
      </w:r>
      <w:r w:rsidR="00070B7B">
        <w:rPr>
          <w:rFonts w:ascii="Times New Roman" w:hAnsi="Times New Roman" w:cs="Times New Roman"/>
        </w:rPr>
        <w:t>ão</w:t>
      </w:r>
      <w:r>
        <w:rPr>
          <w:rFonts w:ascii="Times New Roman" w:hAnsi="Times New Roman" w:cs="Times New Roman"/>
        </w:rPr>
        <w:t xml:space="preserve"> audiovisual e eletrônica, os</w:t>
      </w:r>
      <w:r w:rsidRPr="00EB0EC1">
        <w:rPr>
          <w:rFonts w:ascii="Times New Roman" w:hAnsi="Times New Roman" w:cs="Times New Roman"/>
        </w:rPr>
        <w:t xml:space="preserve"> dispositivos de distr</w:t>
      </w:r>
      <w:r>
        <w:rPr>
          <w:rFonts w:ascii="Times New Roman" w:hAnsi="Times New Roman" w:cs="Times New Roman"/>
        </w:rPr>
        <w:t>ibuição e armazenamento digital e a I</w:t>
      </w:r>
      <w:r w:rsidRPr="00EB0EC1">
        <w:rPr>
          <w:rFonts w:ascii="Times New Roman" w:hAnsi="Times New Roman" w:cs="Times New Roman"/>
        </w:rPr>
        <w:t>nternet</w:t>
      </w:r>
      <w:r>
        <w:rPr>
          <w:rFonts w:ascii="Times New Roman" w:hAnsi="Times New Roman" w:cs="Times New Roman"/>
        </w:rPr>
        <w:t>, e que lançam o desafio de</w:t>
      </w:r>
      <w:r w:rsidRPr="00EB0EC1">
        <w:rPr>
          <w:rFonts w:ascii="Times New Roman" w:hAnsi="Times New Roman" w:cs="Times New Roman"/>
        </w:rPr>
        <w:t xml:space="preserve"> compreender as transformações na esfera p</w:t>
      </w:r>
      <w:r>
        <w:rPr>
          <w:rFonts w:ascii="Times New Roman" w:hAnsi="Times New Roman" w:cs="Times New Roman"/>
        </w:rPr>
        <w:t>ú</w:t>
      </w:r>
      <w:r w:rsidRPr="00EB0EC1">
        <w:rPr>
          <w:rFonts w:ascii="Times New Roman" w:hAnsi="Times New Roman" w:cs="Times New Roman"/>
        </w:rPr>
        <w:t xml:space="preserve">blica e </w:t>
      </w:r>
      <w:r>
        <w:rPr>
          <w:rFonts w:ascii="Times New Roman" w:hAnsi="Times New Roman" w:cs="Times New Roman"/>
        </w:rPr>
        <w:t>n</w:t>
      </w:r>
      <w:r w:rsidRPr="00EB0EC1">
        <w:rPr>
          <w:rFonts w:ascii="Times New Roman" w:hAnsi="Times New Roman" w:cs="Times New Roman"/>
        </w:rPr>
        <w:t xml:space="preserve">a experiência </w:t>
      </w:r>
      <w:r w:rsidR="00070B7B">
        <w:rPr>
          <w:rFonts w:ascii="Times New Roman" w:hAnsi="Times New Roman" w:cs="Times New Roman"/>
        </w:rPr>
        <w:t xml:space="preserve">em </w:t>
      </w:r>
      <w:r w:rsidRPr="00EB0EC1">
        <w:rPr>
          <w:rFonts w:ascii="Times New Roman" w:hAnsi="Times New Roman" w:cs="Times New Roman"/>
        </w:rPr>
        <w:t>ambiente</w:t>
      </w:r>
      <w:r w:rsidR="00070B7B">
        <w:rPr>
          <w:rFonts w:ascii="Times New Roman" w:hAnsi="Times New Roman" w:cs="Times New Roman"/>
        </w:rPr>
        <w:t>s de</w:t>
      </w:r>
      <w:r w:rsidRPr="00EB0EC1">
        <w:rPr>
          <w:rFonts w:ascii="Times New Roman" w:hAnsi="Times New Roman" w:cs="Times New Roman"/>
        </w:rPr>
        <w:t xml:space="preserve"> mídias digitais.</w:t>
      </w:r>
      <w:r>
        <w:rPr>
          <w:rFonts w:ascii="Times New Roman" w:hAnsi="Times New Roman" w:cs="Times New Roman"/>
        </w:rPr>
        <w:t xml:space="preserve"> Desde fina</w:t>
      </w:r>
      <w:r w:rsidR="00B1664E">
        <w:rPr>
          <w:rFonts w:ascii="Times New Roman" w:hAnsi="Times New Roman" w:cs="Times New Roman"/>
        </w:rPr>
        <w:t xml:space="preserve">l dos anos </w:t>
      </w:r>
      <w:r w:rsidR="00FE1CCE">
        <w:rPr>
          <w:rFonts w:ascii="Times New Roman" w:hAnsi="Times New Roman" w:cs="Times New Roman"/>
        </w:rPr>
        <w:t>19</w:t>
      </w:r>
      <w:r w:rsidR="00B1664E">
        <w:rPr>
          <w:rFonts w:ascii="Times New Roman" w:hAnsi="Times New Roman" w:cs="Times New Roman"/>
        </w:rPr>
        <w:t xml:space="preserve">90 os </w:t>
      </w:r>
      <w:r>
        <w:rPr>
          <w:rFonts w:ascii="Times New Roman" w:hAnsi="Times New Roman" w:cs="Times New Roman"/>
        </w:rPr>
        <w:t xml:space="preserve">cursos de cinema </w:t>
      </w:r>
      <w:r w:rsidR="00070B7B">
        <w:rPr>
          <w:rFonts w:ascii="Times New Roman" w:hAnsi="Times New Roman" w:cs="Times New Roman"/>
        </w:rPr>
        <w:t>nas</w:t>
      </w:r>
      <w:r>
        <w:rPr>
          <w:rFonts w:ascii="Times New Roman" w:hAnsi="Times New Roman" w:cs="Times New Roman"/>
        </w:rPr>
        <w:t xml:space="preserve"> Universidade</w:t>
      </w:r>
      <w:r w:rsidR="00070B7B">
        <w:rPr>
          <w:rFonts w:ascii="Times New Roman" w:hAnsi="Times New Roman" w:cs="Times New Roman"/>
        </w:rPr>
        <w:t>s</w:t>
      </w:r>
      <w:r>
        <w:rPr>
          <w:rFonts w:ascii="Times New Roman" w:hAnsi="Times New Roman" w:cs="Times New Roman"/>
        </w:rPr>
        <w:t xml:space="preserve"> americanas passaram a abarcar </w:t>
      </w:r>
      <w:r w:rsidR="00070B7B">
        <w:rPr>
          <w:rFonts w:ascii="Times New Roman" w:hAnsi="Times New Roman" w:cs="Times New Roman"/>
        </w:rPr>
        <w:t>o</w:t>
      </w:r>
      <w:r>
        <w:rPr>
          <w:rFonts w:ascii="Times New Roman" w:hAnsi="Times New Roman" w:cs="Times New Roman"/>
        </w:rPr>
        <w:t xml:space="preserve"> </w:t>
      </w:r>
      <w:r w:rsidR="00E7656F">
        <w:rPr>
          <w:rFonts w:ascii="Times New Roman" w:hAnsi="Times New Roman" w:cs="Times New Roman"/>
        </w:rPr>
        <w:t>estudo d</w:t>
      </w:r>
      <w:r>
        <w:rPr>
          <w:rFonts w:ascii="Times New Roman" w:hAnsi="Times New Roman" w:cs="Times New Roman"/>
        </w:rPr>
        <w:t>os meios digitais</w:t>
      </w:r>
      <w:r w:rsidR="00B1664E">
        <w:rPr>
          <w:rFonts w:ascii="Times New Roman" w:hAnsi="Times New Roman" w:cs="Times New Roman"/>
        </w:rPr>
        <w:t xml:space="preserve"> e suas novas plataformas</w:t>
      </w:r>
      <w:r w:rsidR="00070B7B">
        <w:rPr>
          <w:rFonts w:ascii="Times New Roman" w:hAnsi="Times New Roman" w:cs="Times New Roman"/>
        </w:rPr>
        <w:t>,</w:t>
      </w:r>
      <w:r>
        <w:rPr>
          <w:rFonts w:ascii="Times New Roman" w:hAnsi="Times New Roman" w:cs="Times New Roman"/>
        </w:rPr>
        <w:t xml:space="preserve"> tel</w:t>
      </w:r>
      <w:r w:rsidR="00070B7B">
        <w:rPr>
          <w:rFonts w:ascii="Times New Roman" w:hAnsi="Times New Roman" w:cs="Times New Roman"/>
        </w:rPr>
        <w:t>a</w:t>
      </w:r>
      <w:r>
        <w:rPr>
          <w:rFonts w:ascii="Times New Roman" w:hAnsi="Times New Roman" w:cs="Times New Roman"/>
        </w:rPr>
        <w:t xml:space="preserve">s cada vez menores, </w:t>
      </w:r>
      <w:r w:rsidR="00B1664E">
        <w:rPr>
          <w:rFonts w:ascii="Times New Roman" w:hAnsi="Times New Roman" w:cs="Times New Roman"/>
        </w:rPr>
        <w:t xml:space="preserve">que vêm mudando </w:t>
      </w:r>
      <w:r>
        <w:rPr>
          <w:rFonts w:ascii="Times New Roman" w:hAnsi="Times New Roman" w:cs="Times New Roman"/>
        </w:rPr>
        <w:t xml:space="preserve">a maneira de entender o cinema e </w:t>
      </w:r>
      <w:r w:rsidR="00070B7B">
        <w:rPr>
          <w:rFonts w:ascii="Times New Roman" w:hAnsi="Times New Roman" w:cs="Times New Roman"/>
        </w:rPr>
        <w:t>problematizando toda tentativa de de</w:t>
      </w:r>
      <w:r w:rsidR="00B1664E">
        <w:rPr>
          <w:rFonts w:ascii="Times New Roman" w:hAnsi="Times New Roman" w:cs="Times New Roman"/>
        </w:rPr>
        <w:t>limitar e</w:t>
      </w:r>
      <w:r>
        <w:rPr>
          <w:rFonts w:ascii="Times New Roman" w:hAnsi="Times New Roman" w:cs="Times New Roman"/>
        </w:rPr>
        <w:t xml:space="preserve"> abrir as fronteir</w:t>
      </w:r>
      <w:r w:rsidR="00070B7B">
        <w:rPr>
          <w:rFonts w:ascii="Times New Roman" w:hAnsi="Times New Roman" w:cs="Times New Roman"/>
        </w:rPr>
        <w:t>a</w:t>
      </w:r>
      <w:r>
        <w:rPr>
          <w:rFonts w:ascii="Times New Roman" w:hAnsi="Times New Roman" w:cs="Times New Roman"/>
        </w:rPr>
        <w:t>s desse dispositivo</w:t>
      </w:r>
      <w:r w:rsidR="00070B7B">
        <w:rPr>
          <w:rFonts w:ascii="Times New Roman" w:hAnsi="Times New Roman" w:cs="Times New Roman"/>
        </w:rPr>
        <w:t>, d</w:t>
      </w:r>
      <w:r>
        <w:rPr>
          <w:rFonts w:ascii="Times New Roman" w:hAnsi="Times New Roman" w:cs="Times New Roman"/>
        </w:rPr>
        <w:t xml:space="preserve">e onde viria o desafio de repensar os conceitos chave </w:t>
      </w:r>
      <w:r w:rsidR="00E7656F">
        <w:rPr>
          <w:rFonts w:ascii="Times New Roman" w:hAnsi="Times New Roman" w:cs="Times New Roman"/>
        </w:rPr>
        <w:t>da teoria do cinema.</w:t>
      </w:r>
    </w:p>
    <w:p w:rsidR="00070B7B" w:rsidRPr="00EB0EC1" w:rsidRDefault="00164083" w:rsidP="00EB0EC1">
      <w:pPr>
        <w:spacing w:line="360" w:lineRule="auto"/>
        <w:ind w:firstLine="709"/>
        <w:jc w:val="both"/>
        <w:rPr>
          <w:rFonts w:ascii="Times New Roman" w:hAnsi="Times New Roman" w:cs="Times New Roman"/>
        </w:rPr>
      </w:pPr>
      <w:r>
        <w:rPr>
          <w:rFonts w:ascii="Times New Roman" w:hAnsi="Times New Roman" w:cs="Times New Roman"/>
        </w:rPr>
        <w:t xml:space="preserve">Frente ao </w:t>
      </w:r>
      <w:r w:rsidR="00070B7B">
        <w:rPr>
          <w:rFonts w:ascii="Times New Roman" w:hAnsi="Times New Roman" w:cs="Times New Roman"/>
        </w:rPr>
        <w:t>desafio</w:t>
      </w:r>
      <w:r>
        <w:rPr>
          <w:rFonts w:ascii="Times New Roman" w:hAnsi="Times New Roman" w:cs="Times New Roman"/>
        </w:rPr>
        <w:t xml:space="preserve"> de compreender o contexto digital sob a chave de leitura da teoria crítica de Kracauer, Benjamin e Adorno</w:t>
      </w:r>
      <w:r w:rsidR="0022120A">
        <w:rPr>
          <w:rFonts w:ascii="Times New Roman" w:hAnsi="Times New Roman" w:cs="Times New Roman"/>
        </w:rPr>
        <w:t>, Hansen</w:t>
      </w:r>
      <w:r>
        <w:rPr>
          <w:rFonts w:ascii="Times New Roman" w:hAnsi="Times New Roman" w:cs="Times New Roman"/>
        </w:rPr>
        <w:t xml:space="preserve"> oferece uma possibilidade – a de romper com as forma mimética dos espectadores e abrir </w:t>
      </w:r>
      <w:r w:rsidR="00E7656F">
        <w:rPr>
          <w:rFonts w:ascii="Times New Roman" w:hAnsi="Times New Roman" w:cs="Times New Roman"/>
        </w:rPr>
        <w:t xml:space="preserve">a </w:t>
      </w:r>
      <w:r>
        <w:rPr>
          <w:rFonts w:ascii="Times New Roman" w:hAnsi="Times New Roman" w:cs="Times New Roman"/>
        </w:rPr>
        <w:t>jogos e espaços estéticos capazes de neutralizar os efeitos patológicos da adaptação tecnológica: “</w:t>
      </w:r>
      <w:r w:rsidRPr="00164083">
        <w:rPr>
          <w:rFonts w:ascii="Times New Roman" w:hAnsi="Times New Roman" w:cs="Times New Roman"/>
          <w:i/>
        </w:rPr>
        <w:t>Não uma ontologia do filme, mas a apreensão do lugar do cinema na fenomenologia materialista do cinema e ainda a valorização do papel do cinema a partir das possibilidades de realização deum futuro não apreensível</w:t>
      </w:r>
      <w:r>
        <w:rPr>
          <w:rFonts w:ascii="Times New Roman" w:hAnsi="Times New Roman" w:cs="Times New Roman"/>
        </w:rPr>
        <w:t>” (</w:t>
      </w:r>
      <w:proofErr w:type="spellStart"/>
      <w:r>
        <w:rPr>
          <w:rFonts w:ascii="Times New Roman" w:hAnsi="Times New Roman" w:cs="Times New Roman"/>
        </w:rPr>
        <w:t>xviii</w:t>
      </w:r>
      <w:proofErr w:type="spellEnd"/>
      <w:r w:rsidR="0022120A">
        <w:rPr>
          <w:rFonts w:ascii="Times New Roman" w:hAnsi="Times New Roman" w:cs="Times New Roman"/>
        </w:rPr>
        <w:t xml:space="preserve">), intenção esta que vemos expressa no cinema e na produção audiovisual de Alexander </w:t>
      </w:r>
      <w:r w:rsidR="00FA2566">
        <w:rPr>
          <w:rFonts w:ascii="Times New Roman" w:hAnsi="Times New Roman" w:cs="Times New Roman"/>
        </w:rPr>
        <w:t>Kluge:</w:t>
      </w:r>
    </w:p>
    <w:p w:rsidR="00EB0EC1" w:rsidRPr="001F161C" w:rsidRDefault="00FA2566" w:rsidP="001F161C">
      <w:pPr>
        <w:spacing w:line="360" w:lineRule="auto"/>
        <w:ind w:left="708" w:firstLine="1"/>
        <w:jc w:val="both"/>
        <w:rPr>
          <w:rFonts w:ascii="Times New Roman" w:hAnsi="Times New Roman" w:cs="Times New Roman"/>
          <w:sz w:val="20"/>
          <w:szCs w:val="20"/>
        </w:rPr>
      </w:pPr>
      <w:r w:rsidRPr="001F161C">
        <w:rPr>
          <w:rFonts w:ascii="Times New Roman" w:hAnsi="Times New Roman" w:cs="Times New Roman"/>
          <w:sz w:val="20"/>
          <w:szCs w:val="20"/>
        </w:rPr>
        <w:t xml:space="preserve">Esses traços particulares, situados bem abaixo do ego e de seus controles, correspondem às particularidades num filme... </w:t>
      </w:r>
      <w:proofErr w:type="gramStart"/>
      <w:r w:rsidRPr="001F161C">
        <w:rPr>
          <w:rFonts w:ascii="Times New Roman" w:hAnsi="Times New Roman" w:cs="Times New Roman"/>
          <w:sz w:val="20"/>
          <w:szCs w:val="20"/>
        </w:rPr>
        <w:t>a</w:t>
      </w:r>
      <w:proofErr w:type="gramEnd"/>
      <w:r w:rsidRPr="001F161C">
        <w:rPr>
          <w:rFonts w:ascii="Times New Roman" w:hAnsi="Times New Roman" w:cs="Times New Roman"/>
          <w:sz w:val="20"/>
          <w:szCs w:val="20"/>
        </w:rPr>
        <w:t xml:space="preserve"> cumplicidade subliminar das </w:t>
      </w:r>
      <w:r w:rsidR="001F161C" w:rsidRPr="001F161C">
        <w:rPr>
          <w:rFonts w:ascii="Times New Roman" w:hAnsi="Times New Roman" w:cs="Times New Roman"/>
          <w:sz w:val="20"/>
          <w:szCs w:val="20"/>
        </w:rPr>
        <w:t xml:space="preserve">particularidades nos seres humanos e das </w:t>
      </w:r>
      <w:r w:rsidR="001F161C" w:rsidRPr="001F161C">
        <w:rPr>
          <w:rFonts w:ascii="Times New Roman" w:hAnsi="Times New Roman" w:cs="Times New Roman"/>
          <w:sz w:val="20"/>
          <w:szCs w:val="20"/>
        </w:rPr>
        <w:lastRenderedPageBreak/>
        <w:t xml:space="preserve">particularidades nos filmes representa ao mesmo tempo um perigo e uma oportunidade sensacional para todos os horizontes utópicos (Kluge, 2007, p.50)  </w:t>
      </w:r>
      <w:r w:rsidRPr="001F161C">
        <w:rPr>
          <w:rFonts w:ascii="Times New Roman" w:hAnsi="Times New Roman" w:cs="Times New Roman"/>
          <w:sz w:val="20"/>
          <w:szCs w:val="20"/>
        </w:rPr>
        <w:t xml:space="preserve"> </w:t>
      </w:r>
    </w:p>
    <w:p w:rsidR="00090624" w:rsidRDefault="00090624" w:rsidP="001F161C">
      <w:pPr>
        <w:spacing w:line="360" w:lineRule="auto"/>
        <w:ind w:firstLine="708"/>
        <w:jc w:val="both"/>
        <w:rPr>
          <w:rFonts w:ascii="Times New Roman" w:hAnsi="Times New Roman" w:cs="Times New Roman"/>
          <w:b/>
        </w:rPr>
      </w:pPr>
    </w:p>
    <w:p w:rsidR="001F161C" w:rsidRPr="0097002F" w:rsidRDefault="001F161C" w:rsidP="00011219">
      <w:pPr>
        <w:spacing w:line="360" w:lineRule="auto"/>
        <w:jc w:val="both"/>
        <w:rPr>
          <w:rFonts w:ascii="Times New Roman" w:hAnsi="Times New Roman" w:cs="Times New Roman"/>
          <w:b/>
        </w:rPr>
      </w:pPr>
      <w:r>
        <w:rPr>
          <w:rFonts w:ascii="Times New Roman" w:hAnsi="Times New Roman" w:cs="Times New Roman"/>
          <w:b/>
        </w:rPr>
        <w:t>Experiência estética e cultura digital</w:t>
      </w:r>
      <w:r w:rsidR="00A22813">
        <w:rPr>
          <w:rFonts w:ascii="Times New Roman" w:hAnsi="Times New Roman" w:cs="Times New Roman"/>
          <w:b/>
        </w:rPr>
        <w:t>.</w:t>
      </w:r>
    </w:p>
    <w:p w:rsidR="0022120A" w:rsidRDefault="001F161C" w:rsidP="00723E05">
      <w:pPr>
        <w:spacing w:line="360" w:lineRule="auto"/>
        <w:ind w:firstLine="709"/>
        <w:jc w:val="both"/>
        <w:rPr>
          <w:rFonts w:ascii="Times New Roman" w:hAnsi="Times New Roman" w:cs="Times New Roman"/>
        </w:rPr>
      </w:pPr>
      <w:r>
        <w:rPr>
          <w:rFonts w:ascii="Times New Roman" w:hAnsi="Times New Roman" w:cs="Times New Roman"/>
        </w:rPr>
        <w:t xml:space="preserve">Vamos acompanhar um breve </w:t>
      </w:r>
      <w:r w:rsidR="0097002F" w:rsidRPr="0097002F">
        <w:rPr>
          <w:rFonts w:ascii="Times New Roman" w:hAnsi="Times New Roman" w:cs="Times New Roman"/>
        </w:rPr>
        <w:t xml:space="preserve">panorama das principais transformações da passagem da tecnologia analógica e industrial para a tecnologia eletrônica e digital. </w:t>
      </w:r>
      <w:r w:rsidR="00723E05">
        <w:rPr>
          <w:rFonts w:ascii="Times New Roman" w:hAnsi="Times New Roman" w:cs="Times New Roman"/>
        </w:rPr>
        <w:t>O objetivo é entender se a cultura digital poderia fornecer critérios para uma nova dimensão estética, entendida aqui no sentido proposto por Benjamin e Marcuse: uma nova forma de percepção e sensibilidade que aparece nesse encontro entre arte, ciência e tecnologia e desemboca numa dimensão política. U</w:t>
      </w:r>
      <w:r w:rsidR="0022120A">
        <w:rPr>
          <w:rFonts w:ascii="Times New Roman" w:hAnsi="Times New Roman" w:cs="Times New Roman"/>
        </w:rPr>
        <w:t xml:space="preserve">tilizaremos </w:t>
      </w:r>
      <w:r w:rsidR="00723E05">
        <w:rPr>
          <w:rFonts w:ascii="Times New Roman" w:hAnsi="Times New Roman" w:cs="Times New Roman"/>
        </w:rPr>
        <w:t xml:space="preserve">para isso </w:t>
      </w:r>
      <w:r w:rsidR="0022120A">
        <w:rPr>
          <w:rFonts w:ascii="Times New Roman" w:hAnsi="Times New Roman" w:cs="Times New Roman"/>
        </w:rPr>
        <w:t xml:space="preserve">o livro </w:t>
      </w:r>
      <w:r w:rsidR="0022120A" w:rsidRPr="0097002F">
        <w:rPr>
          <w:rFonts w:ascii="Times New Roman" w:hAnsi="Times New Roman" w:cs="Times New Roman"/>
          <w:i/>
        </w:rPr>
        <w:t>A arte no século XXI: a humanização das tecnologias</w:t>
      </w:r>
      <w:r w:rsidR="0022120A">
        <w:rPr>
          <w:rFonts w:ascii="Times New Roman" w:hAnsi="Times New Roman" w:cs="Times New Roman"/>
          <w:i/>
        </w:rPr>
        <w:t xml:space="preserve"> </w:t>
      </w:r>
      <w:r w:rsidR="0022120A">
        <w:rPr>
          <w:rFonts w:ascii="Times New Roman" w:hAnsi="Times New Roman" w:cs="Times New Roman"/>
        </w:rPr>
        <w:t xml:space="preserve">(1997), que </w:t>
      </w:r>
      <w:r w:rsidR="0022120A" w:rsidRPr="0097002F">
        <w:rPr>
          <w:rFonts w:ascii="Times New Roman" w:hAnsi="Times New Roman" w:cs="Times New Roman"/>
        </w:rPr>
        <w:t>contém uma ampla coleção de artigos sobre a cultura tecnológica escrit</w:t>
      </w:r>
      <w:r w:rsidR="00723E05">
        <w:rPr>
          <w:rFonts w:ascii="Times New Roman" w:hAnsi="Times New Roman" w:cs="Times New Roman"/>
        </w:rPr>
        <w:t>a</w:t>
      </w:r>
      <w:r w:rsidR="0022120A" w:rsidRPr="0097002F">
        <w:rPr>
          <w:rFonts w:ascii="Times New Roman" w:hAnsi="Times New Roman" w:cs="Times New Roman"/>
        </w:rPr>
        <w:t xml:space="preserve"> por artistas, cientistas, engenheiros e pesqui</w:t>
      </w:r>
      <w:r w:rsidR="00CF5309">
        <w:rPr>
          <w:rFonts w:ascii="Times New Roman" w:hAnsi="Times New Roman" w:cs="Times New Roman"/>
        </w:rPr>
        <w:t>sadores envolvidos com a área</w:t>
      </w:r>
      <w:r w:rsidR="0022120A">
        <w:rPr>
          <w:rFonts w:ascii="Times New Roman" w:hAnsi="Times New Roman" w:cs="Times New Roman"/>
        </w:rPr>
        <w:t xml:space="preserve">. </w:t>
      </w:r>
    </w:p>
    <w:p w:rsidR="00CF5309" w:rsidRDefault="0022120A" w:rsidP="001F161C">
      <w:pPr>
        <w:spacing w:line="360" w:lineRule="auto"/>
        <w:ind w:firstLine="709"/>
        <w:jc w:val="both"/>
        <w:rPr>
          <w:rFonts w:ascii="Times New Roman" w:hAnsi="Times New Roman" w:cs="Times New Roman"/>
        </w:rPr>
      </w:pPr>
      <w:r>
        <w:rPr>
          <w:rFonts w:ascii="Times New Roman" w:hAnsi="Times New Roman" w:cs="Times New Roman"/>
        </w:rPr>
        <w:t>Segundo D. Rodrigues, o</w:t>
      </w:r>
      <w:r w:rsidR="0097002F" w:rsidRPr="0097002F">
        <w:rPr>
          <w:rFonts w:ascii="Times New Roman" w:hAnsi="Times New Roman" w:cs="Times New Roman"/>
        </w:rPr>
        <w:t xml:space="preserve"> estágio anterior ao desenvolvimento tecnológico da eletrônica </w:t>
      </w:r>
      <w:r w:rsidR="001F161C">
        <w:rPr>
          <w:rFonts w:ascii="Times New Roman" w:hAnsi="Times New Roman" w:cs="Times New Roman"/>
        </w:rPr>
        <w:t xml:space="preserve">foi </w:t>
      </w:r>
      <w:r w:rsidR="0097002F" w:rsidRPr="0097002F">
        <w:rPr>
          <w:rFonts w:ascii="Times New Roman" w:hAnsi="Times New Roman" w:cs="Times New Roman"/>
        </w:rPr>
        <w:t xml:space="preserve">marcado, sobretudo, pela influência das tecnologias resultadas da revolução industrial, tal como a imprensa, o cinema e o radio. Mas as tecnologias eletrônicas e suas redes de informações computadorizadas </w:t>
      </w:r>
      <w:r w:rsidR="00CF5309">
        <w:rPr>
          <w:rFonts w:ascii="Times New Roman" w:hAnsi="Times New Roman" w:cs="Times New Roman"/>
        </w:rPr>
        <w:t xml:space="preserve">teriam lançado </w:t>
      </w:r>
      <w:r w:rsidR="0097002F" w:rsidRPr="0097002F">
        <w:rPr>
          <w:rFonts w:ascii="Times New Roman" w:hAnsi="Times New Roman" w:cs="Times New Roman"/>
        </w:rPr>
        <w:t xml:space="preserve">desafios políticos, econômicos e sociais que não tinham sido experimentados </w:t>
      </w:r>
      <w:r w:rsidR="00CF5309">
        <w:rPr>
          <w:rFonts w:ascii="Times New Roman" w:hAnsi="Times New Roman" w:cs="Times New Roman"/>
        </w:rPr>
        <w:t xml:space="preserve">até então – </w:t>
      </w:r>
      <w:r w:rsidR="0097002F" w:rsidRPr="0097002F">
        <w:rPr>
          <w:rFonts w:ascii="Times New Roman" w:hAnsi="Times New Roman" w:cs="Times New Roman"/>
        </w:rPr>
        <w:t xml:space="preserve">e é na esfera da arte que essas transformações teriam levado </w:t>
      </w:r>
      <w:proofErr w:type="gramStart"/>
      <w:r w:rsidR="0097002F" w:rsidRPr="0097002F">
        <w:rPr>
          <w:rFonts w:ascii="Times New Roman" w:hAnsi="Times New Roman" w:cs="Times New Roman"/>
        </w:rPr>
        <w:t>à</w:t>
      </w:r>
      <w:proofErr w:type="gramEnd"/>
      <w:r w:rsidR="0097002F" w:rsidRPr="0097002F">
        <w:rPr>
          <w:rFonts w:ascii="Times New Roman" w:hAnsi="Times New Roman" w:cs="Times New Roman"/>
        </w:rPr>
        <w:t xml:space="preserve"> reflexões profundas sobre a condição humana. </w:t>
      </w:r>
    </w:p>
    <w:p w:rsidR="00CF5309" w:rsidRDefault="0097002F" w:rsidP="0097002F">
      <w:pPr>
        <w:spacing w:line="360" w:lineRule="auto"/>
        <w:ind w:firstLine="709"/>
        <w:jc w:val="both"/>
        <w:rPr>
          <w:rFonts w:ascii="Times New Roman" w:hAnsi="Times New Roman" w:cs="Times New Roman"/>
        </w:rPr>
      </w:pPr>
      <w:r w:rsidRPr="0097002F">
        <w:rPr>
          <w:rFonts w:ascii="Times New Roman" w:hAnsi="Times New Roman" w:cs="Times New Roman"/>
        </w:rPr>
        <w:t>Os primeiros artistas a experimentarem a arte tecnológica ofereceram situações sensíveis</w:t>
      </w:r>
      <w:r w:rsidR="00CF5309">
        <w:rPr>
          <w:rFonts w:ascii="Times New Roman" w:hAnsi="Times New Roman" w:cs="Times New Roman"/>
        </w:rPr>
        <w:t xml:space="preserve"> na medida em que </w:t>
      </w:r>
      <w:r w:rsidRPr="0097002F">
        <w:rPr>
          <w:rFonts w:ascii="Times New Roman" w:hAnsi="Times New Roman" w:cs="Times New Roman"/>
        </w:rPr>
        <w:t>perceberam que as relações do homem com o mundo não poderiam mais ser pensadas da mesma maneira após a revolução da</w:t>
      </w:r>
      <w:r w:rsidR="00CF5309">
        <w:rPr>
          <w:rFonts w:ascii="Times New Roman" w:hAnsi="Times New Roman" w:cs="Times New Roman"/>
        </w:rPr>
        <w:t xml:space="preserve"> informática e das comunicações</w:t>
      </w:r>
      <w:r w:rsidR="00FE0041">
        <w:rPr>
          <w:rFonts w:ascii="Times New Roman" w:hAnsi="Times New Roman" w:cs="Times New Roman"/>
        </w:rPr>
        <w:t>,</w:t>
      </w:r>
      <w:r w:rsidRPr="0097002F">
        <w:rPr>
          <w:rFonts w:ascii="Times New Roman" w:hAnsi="Times New Roman" w:cs="Times New Roman"/>
        </w:rPr>
        <w:t xml:space="preserve"> com sua realidade numérica, artificial, virtual, robótica, computadorizada, mixada, sintetizada. Essa realidade criou formas de se fazer arte, de pensar e de sentir, que podem servir de balizas necessárias a uma reflexão sobre o lugar da tecnologia hoje.</w:t>
      </w:r>
      <w:r w:rsidR="00CF5309">
        <w:rPr>
          <w:rFonts w:ascii="Times New Roman" w:hAnsi="Times New Roman" w:cs="Times New Roman"/>
        </w:rPr>
        <w:t xml:space="preserve"> </w:t>
      </w:r>
      <w:r w:rsidRPr="0097002F">
        <w:rPr>
          <w:rFonts w:ascii="Times New Roman" w:hAnsi="Times New Roman" w:cs="Times New Roman"/>
        </w:rPr>
        <w:t xml:space="preserve">Duas palavras-chave para esta configuração da arte </w:t>
      </w:r>
      <w:r w:rsidR="00CF5309">
        <w:rPr>
          <w:rFonts w:ascii="Times New Roman" w:hAnsi="Times New Roman" w:cs="Times New Roman"/>
        </w:rPr>
        <w:t xml:space="preserve">digital </w:t>
      </w:r>
      <w:r w:rsidRPr="0097002F">
        <w:rPr>
          <w:rFonts w:ascii="Times New Roman" w:hAnsi="Times New Roman" w:cs="Times New Roman"/>
        </w:rPr>
        <w:t xml:space="preserve">são </w:t>
      </w:r>
      <w:r w:rsidR="00CF5309">
        <w:rPr>
          <w:rFonts w:ascii="Times New Roman" w:hAnsi="Times New Roman" w:cs="Times New Roman"/>
        </w:rPr>
        <w:t xml:space="preserve">a </w:t>
      </w:r>
      <w:proofErr w:type="spellStart"/>
      <w:r w:rsidRPr="00CF5309">
        <w:rPr>
          <w:rFonts w:ascii="Times New Roman" w:hAnsi="Times New Roman" w:cs="Times New Roman"/>
          <w:i/>
        </w:rPr>
        <w:t>cibercultura</w:t>
      </w:r>
      <w:proofErr w:type="spellEnd"/>
      <w:r w:rsidRPr="0097002F">
        <w:rPr>
          <w:rFonts w:ascii="Times New Roman" w:hAnsi="Times New Roman" w:cs="Times New Roman"/>
        </w:rPr>
        <w:t xml:space="preserve"> e a </w:t>
      </w:r>
      <w:r w:rsidRPr="00CF5309">
        <w:rPr>
          <w:rFonts w:ascii="Times New Roman" w:hAnsi="Times New Roman" w:cs="Times New Roman"/>
          <w:i/>
        </w:rPr>
        <w:t>arte interativa</w:t>
      </w:r>
      <w:r w:rsidRPr="0097002F">
        <w:rPr>
          <w:rFonts w:ascii="Times New Roman" w:hAnsi="Times New Roman" w:cs="Times New Roman"/>
        </w:rPr>
        <w:t xml:space="preserve">. </w:t>
      </w:r>
    </w:p>
    <w:p w:rsidR="00CF5309" w:rsidRDefault="0097002F" w:rsidP="0097002F">
      <w:pPr>
        <w:spacing w:line="360" w:lineRule="auto"/>
        <w:ind w:firstLine="709"/>
        <w:jc w:val="both"/>
        <w:rPr>
          <w:rFonts w:ascii="Times New Roman" w:hAnsi="Times New Roman" w:cs="Times New Roman"/>
        </w:rPr>
      </w:pPr>
      <w:r w:rsidRPr="0097002F">
        <w:rPr>
          <w:rFonts w:ascii="Times New Roman" w:hAnsi="Times New Roman" w:cs="Times New Roman"/>
        </w:rPr>
        <w:t>Diferente da cultura material</w:t>
      </w:r>
      <w:r w:rsidR="00CF5309">
        <w:rPr>
          <w:rFonts w:ascii="Times New Roman" w:hAnsi="Times New Roman" w:cs="Times New Roman"/>
        </w:rPr>
        <w:t>,</w:t>
      </w:r>
      <w:r w:rsidRPr="0097002F">
        <w:rPr>
          <w:rFonts w:ascii="Times New Roman" w:hAnsi="Times New Roman" w:cs="Times New Roman"/>
        </w:rPr>
        <w:t xml:space="preserve"> com seus suportes próprios e suas estruturas e figuras fixas de poder</w:t>
      </w:r>
      <w:r w:rsidR="00CF5309">
        <w:rPr>
          <w:rFonts w:ascii="Times New Roman" w:hAnsi="Times New Roman" w:cs="Times New Roman"/>
        </w:rPr>
        <w:t xml:space="preserve"> – c</w:t>
      </w:r>
      <w:r w:rsidRPr="0097002F">
        <w:rPr>
          <w:rFonts w:ascii="Times New Roman" w:hAnsi="Times New Roman" w:cs="Times New Roman"/>
        </w:rPr>
        <w:t>omo</w:t>
      </w:r>
      <w:r w:rsidR="00CF5309">
        <w:rPr>
          <w:rFonts w:ascii="Times New Roman" w:hAnsi="Times New Roman" w:cs="Times New Roman"/>
        </w:rPr>
        <w:t xml:space="preserve"> </w:t>
      </w:r>
      <w:r w:rsidRPr="0097002F">
        <w:rPr>
          <w:rFonts w:ascii="Times New Roman" w:hAnsi="Times New Roman" w:cs="Times New Roman"/>
        </w:rPr>
        <w:t xml:space="preserve">o </w:t>
      </w:r>
      <w:r w:rsidR="00CF5309">
        <w:rPr>
          <w:rFonts w:ascii="Times New Roman" w:hAnsi="Times New Roman" w:cs="Times New Roman"/>
        </w:rPr>
        <w:t>lugar</w:t>
      </w:r>
      <w:r w:rsidRPr="0097002F">
        <w:rPr>
          <w:rFonts w:ascii="Times New Roman" w:hAnsi="Times New Roman" w:cs="Times New Roman"/>
        </w:rPr>
        <w:t xml:space="preserve"> central do artista como produtor, as curadorias e os “</w:t>
      </w:r>
      <w:r w:rsidRPr="00CF5309">
        <w:rPr>
          <w:rFonts w:ascii="Times New Roman" w:hAnsi="Times New Roman" w:cs="Times New Roman"/>
          <w:i/>
        </w:rPr>
        <w:t xml:space="preserve">espaços </w:t>
      </w:r>
      <w:r w:rsidR="00CF5309" w:rsidRPr="00CF5309">
        <w:rPr>
          <w:rFonts w:ascii="Times New Roman" w:hAnsi="Times New Roman" w:cs="Times New Roman"/>
          <w:i/>
        </w:rPr>
        <w:t>sagrados das galerias e museus</w:t>
      </w:r>
      <w:r w:rsidR="00CF5309">
        <w:rPr>
          <w:rFonts w:ascii="Times New Roman" w:hAnsi="Times New Roman" w:cs="Times New Roman"/>
        </w:rPr>
        <w:t xml:space="preserve">” – </w:t>
      </w:r>
      <w:r w:rsidRPr="0097002F">
        <w:rPr>
          <w:rFonts w:ascii="Times New Roman" w:hAnsi="Times New Roman" w:cs="Times New Roman"/>
        </w:rPr>
        <w:t xml:space="preserve">a cultura imaterial da </w:t>
      </w:r>
      <w:proofErr w:type="spellStart"/>
      <w:r w:rsidRPr="0097002F">
        <w:rPr>
          <w:rFonts w:ascii="Times New Roman" w:hAnsi="Times New Roman" w:cs="Times New Roman"/>
        </w:rPr>
        <w:t>cibercultura</w:t>
      </w:r>
      <w:proofErr w:type="spellEnd"/>
      <w:r w:rsidRPr="0097002F">
        <w:rPr>
          <w:rFonts w:ascii="Times New Roman" w:hAnsi="Times New Roman" w:cs="Times New Roman"/>
        </w:rPr>
        <w:t xml:space="preserve"> transita por um espaço imaterial, substituindo o artista por artefatos e “</w:t>
      </w:r>
      <w:r w:rsidRPr="00CF5309">
        <w:rPr>
          <w:rFonts w:ascii="Times New Roman" w:hAnsi="Times New Roman" w:cs="Times New Roman"/>
          <w:i/>
        </w:rPr>
        <w:t>dispositivos em múltiplas conexões de sistemas que envolvem modens, telefones, computadores, satélites, redes</w:t>
      </w:r>
      <w:r w:rsidRPr="0097002F">
        <w:rPr>
          <w:rFonts w:ascii="Times New Roman" w:hAnsi="Times New Roman" w:cs="Times New Roman"/>
        </w:rPr>
        <w:t>” de circulação e recepção (Rodrigues, 1997, p. 18). “</w:t>
      </w:r>
      <w:r w:rsidRPr="00CF5309">
        <w:rPr>
          <w:rFonts w:ascii="Times New Roman" w:hAnsi="Times New Roman" w:cs="Times New Roman"/>
          <w:i/>
        </w:rPr>
        <w:t>Esta arte partilhada com as máquinas entra nas casas via satélite, telefones, oferecendo-se para ser recebida, modificada e devolvida</w:t>
      </w:r>
      <w:r w:rsidRPr="0097002F">
        <w:rPr>
          <w:rFonts w:ascii="Times New Roman" w:hAnsi="Times New Roman" w:cs="Times New Roman"/>
        </w:rPr>
        <w:t>” (i</w:t>
      </w:r>
      <w:r w:rsidR="00FE1CCE">
        <w:rPr>
          <w:rFonts w:ascii="Times New Roman" w:hAnsi="Times New Roman" w:cs="Times New Roman"/>
        </w:rPr>
        <w:t>bi</w:t>
      </w:r>
      <w:r w:rsidRPr="0097002F">
        <w:rPr>
          <w:rFonts w:ascii="Times New Roman" w:hAnsi="Times New Roman" w:cs="Times New Roman"/>
        </w:rPr>
        <w:t xml:space="preserve">dem). O ciberespaço pelo qual transita essa nova arte é o espaço </w:t>
      </w:r>
      <w:r w:rsidRPr="0097002F">
        <w:rPr>
          <w:rFonts w:ascii="Times New Roman" w:hAnsi="Times New Roman" w:cs="Times New Roman"/>
        </w:rPr>
        <w:lastRenderedPageBreak/>
        <w:t>planetário dos computadores e ambientes digitais, com seus fluxos constantes de pontos luminosos “</w:t>
      </w:r>
      <w:r w:rsidRPr="00CF5309">
        <w:rPr>
          <w:rFonts w:ascii="Times New Roman" w:hAnsi="Times New Roman" w:cs="Times New Roman"/>
          <w:i/>
        </w:rPr>
        <w:t>para o pixel que não se fixa na tela</w:t>
      </w:r>
      <w:r w:rsidRPr="0097002F">
        <w:rPr>
          <w:rFonts w:ascii="Times New Roman" w:hAnsi="Times New Roman" w:cs="Times New Roman"/>
        </w:rPr>
        <w:t>” (i</w:t>
      </w:r>
      <w:r w:rsidR="00FE1CCE">
        <w:rPr>
          <w:rFonts w:ascii="Times New Roman" w:hAnsi="Times New Roman" w:cs="Times New Roman"/>
        </w:rPr>
        <w:t>bi</w:t>
      </w:r>
      <w:r w:rsidRPr="0097002F">
        <w:rPr>
          <w:rFonts w:ascii="Times New Roman" w:hAnsi="Times New Roman" w:cs="Times New Roman"/>
        </w:rPr>
        <w:t xml:space="preserve">dem). </w:t>
      </w:r>
    </w:p>
    <w:p w:rsidR="00FE0041" w:rsidRDefault="00FE0041" w:rsidP="00FE0041">
      <w:pPr>
        <w:spacing w:line="360" w:lineRule="auto"/>
        <w:ind w:firstLine="709"/>
        <w:jc w:val="center"/>
        <w:rPr>
          <w:rFonts w:ascii="Times New Roman" w:hAnsi="Times New Roman" w:cs="Times New Roman"/>
        </w:rPr>
      </w:pPr>
      <w:r w:rsidRPr="00216A07">
        <w:rPr>
          <w:rFonts w:ascii="Times New Roman" w:hAnsi="Times New Roman" w:cs="Times New Roman"/>
          <w:noProof/>
          <w:lang w:eastAsia="pt-BR"/>
        </w:rPr>
        <w:drawing>
          <wp:inline distT="0" distB="0" distL="0" distR="0" wp14:anchorId="2F8B9510" wp14:editId="18E2477A">
            <wp:extent cx="2628994" cy="19716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8-02-13_22.06[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39377" cy="1979462"/>
                    </a:xfrm>
                    <a:prstGeom prst="rect">
                      <a:avLst/>
                    </a:prstGeom>
                  </pic:spPr>
                </pic:pic>
              </a:graphicData>
            </a:graphic>
          </wp:inline>
        </w:drawing>
      </w:r>
    </w:p>
    <w:p w:rsidR="0097002F" w:rsidRPr="0097002F" w:rsidRDefault="0097002F" w:rsidP="0097002F">
      <w:pPr>
        <w:spacing w:line="360" w:lineRule="auto"/>
        <w:ind w:firstLine="709"/>
        <w:jc w:val="both"/>
        <w:rPr>
          <w:rFonts w:ascii="Times New Roman" w:hAnsi="Times New Roman" w:cs="Times New Roman"/>
        </w:rPr>
      </w:pPr>
      <w:r w:rsidRPr="0097002F">
        <w:rPr>
          <w:rFonts w:ascii="Times New Roman" w:hAnsi="Times New Roman" w:cs="Times New Roman"/>
        </w:rPr>
        <w:t>A arte surgida desta</w:t>
      </w:r>
      <w:r w:rsidR="00CF5309">
        <w:rPr>
          <w:rFonts w:ascii="Times New Roman" w:hAnsi="Times New Roman" w:cs="Times New Roman"/>
        </w:rPr>
        <w:t>s plataformas e dispositivos digitais f</w:t>
      </w:r>
      <w:r w:rsidRPr="0097002F">
        <w:rPr>
          <w:rFonts w:ascii="Times New Roman" w:hAnsi="Times New Roman" w:cs="Times New Roman"/>
        </w:rPr>
        <w:t>oi chamada de arte interativa justamente em virtude de sua</w:t>
      </w:r>
      <w:r w:rsidR="00CF5309">
        <w:rPr>
          <w:rFonts w:ascii="Times New Roman" w:hAnsi="Times New Roman" w:cs="Times New Roman"/>
        </w:rPr>
        <w:t xml:space="preserve"> qualidade</w:t>
      </w:r>
      <w:r w:rsidRPr="0097002F">
        <w:rPr>
          <w:rFonts w:ascii="Times New Roman" w:hAnsi="Times New Roman" w:cs="Times New Roman"/>
        </w:rPr>
        <w:t xml:space="preserve"> de participação, comunicação, mutabilidade, conectividade, não linearidade, efemeridade: “</w:t>
      </w:r>
      <w:r w:rsidRPr="00CF5309">
        <w:rPr>
          <w:rFonts w:ascii="Times New Roman" w:hAnsi="Times New Roman" w:cs="Times New Roman"/>
          <w:i/>
        </w:rPr>
        <w:t>uma arte que circula em satélites que conversam no céu...</w:t>
      </w:r>
      <w:r w:rsidRPr="0097002F">
        <w:rPr>
          <w:rFonts w:ascii="Times New Roman" w:hAnsi="Times New Roman" w:cs="Times New Roman"/>
        </w:rPr>
        <w:t>” (</w:t>
      </w:r>
      <w:r w:rsidR="00CF5309">
        <w:rPr>
          <w:rFonts w:ascii="Times New Roman" w:hAnsi="Times New Roman" w:cs="Times New Roman"/>
        </w:rPr>
        <w:t xml:space="preserve">idem, </w:t>
      </w:r>
      <w:r w:rsidR="00FE1CCE">
        <w:rPr>
          <w:rFonts w:ascii="Times New Roman" w:hAnsi="Times New Roman" w:cs="Times New Roman"/>
        </w:rPr>
        <w:t xml:space="preserve">p. </w:t>
      </w:r>
      <w:r w:rsidRPr="0097002F">
        <w:rPr>
          <w:rFonts w:ascii="Times New Roman" w:hAnsi="Times New Roman" w:cs="Times New Roman"/>
        </w:rPr>
        <w:t xml:space="preserve">19). </w:t>
      </w:r>
    </w:p>
    <w:p w:rsidR="0097002F" w:rsidRPr="0097002F" w:rsidRDefault="0097002F" w:rsidP="0097002F">
      <w:pPr>
        <w:spacing w:line="360" w:lineRule="auto"/>
        <w:ind w:firstLine="709"/>
        <w:jc w:val="both"/>
        <w:rPr>
          <w:rFonts w:ascii="Times New Roman" w:hAnsi="Times New Roman" w:cs="Times New Roman"/>
        </w:rPr>
      </w:pPr>
      <w:r w:rsidRPr="0097002F">
        <w:rPr>
          <w:rFonts w:ascii="Times New Roman" w:hAnsi="Times New Roman" w:cs="Times New Roman"/>
        </w:rPr>
        <w:t xml:space="preserve">Segundo a autora, frente a essas novas qualidades do real </w:t>
      </w:r>
      <w:proofErr w:type="spellStart"/>
      <w:r w:rsidRPr="0097002F">
        <w:rPr>
          <w:rFonts w:ascii="Times New Roman" w:hAnsi="Times New Roman" w:cs="Times New Roman"/>
        </w:rPr>
        <w:t>tecnologizado</w:t>
      </w:r>
      <w:proofErr w:type="spellEnd"/>
      <w:r w:rsidRPr="0097002F">
        <w:rPr>
          <w:rFonts w:ascii="Times New Roman" w:hAnsi="Times New Roman" w:cs="Times New Roman"/>
        </w:rPr>
        <w:t>, os artistas desenharam outra “</w:t>
      </w:r>
      <w:r w:rsidRPr="00CF5309">
        <w:rPr>
          <w:rFonts w:ascii="Times New Roman" w:hAnsi="Times New Roman" w:cs="Times New Roman"/>
          <w:i/>
        </w:rPr>
        <w:t>cosmovisão</w:t>
      </w:r>
      <w:r w:rsidRPr="0097002F">
        <w:rPr>
          <w:rFonts w:ascii="Times New Roman" w:hAnsi="Times New Roman" w:cs="Times New Roman"/>
        </w:rPr>
        <w:t xml:space="preserve">” em um diálogo direto com as teorias </w:t>
      </w:r>
      <w:r w:rsidR="00CF5309">
        <w:rPr>
          <w:rFonts w:ascii="Times New Roman" w:hAnsi="Times New Roman" w:cs="Times New Roman"/>
        </w:rPr>
        <w:t>científicas contemporâneas da biologia, semiótica, antropologia, cibernética, astronomia, física,</w:t>
      </w:r>
      <w:r w:rsidRPr="0097002F">
        <w:rPr>
          <w:rFonts w:ascii="Times New Roman" w:hAnsi="Times New Roman" w:cs="Times New Roman"/>
        </w:rPr>
        <w:t xml:space="preserve"> matemática, entre outras</w:t>
      </w:r>
      <w:r w:rsidR="00CF5309">
        <w:rPr>
          <w:rFonts w:ascii="Times New Roman" w:hAnsi="Times New Roman" w:cs="Times New Roman"/>
        </w:rPr>
        <w:t xml:space="preserve"> que continuam a aparecer</w:t>
      </w:r>
      <w:r w:rsidRPr="0097002F">
        <w:rPr>
          <w:rFonts w:ascii="Times New Roman" w:hAnsi="Times New Roman" w:cs="Times New Roman"/>
        </w:rPr>
        <w:t>. Ao contrário da arte da permanência “</w:t>
      </w:r>
      <w:r w:rsidRPr="00CF5309">
        <w:rPr>
          <w:rFonts w:ascii="Times New Roman" w:hAnsi="Times New Roman" w:cs="Times New Roman"/>
          <w:i/>
        </w:rPr>
        <w:t>que se fixa uma ideia sobre um suporte</w:t>
      </w:r>
      <w:r w:rsidRPr="0097002F">
        <w:rPr>
          <w:rFonts w:ascii="Times New Roman" w:hAnsi="Times New Roman" w:cs="Times New Roman"/>
        </w:rPr>
        <w:t>”, a arte tecnológica interativa “</w:t>
      </w:r>
      <w:r w:rsidRPr="00CF5309">
        <w:rPr>
          <w:rFonts w:ascii="Times New Roman" w:hAnsi="Times New Roman" w:cs="Times New Roman"/>
          <w:i/>
        </w:rPr>
        <w:t>pressupõe a parceria, o fim das verdades acabadas, do imutável, do linear</w:t>
      </w:r>
      <w:r w:rsidRPr="0097002F">
        <w:rPr>
          <w:rFonts w:ascii="Times New Roman" w:hAnsi="Times New Roman" w:cs="Times New Roman"/>
        </w:rPr>
        <w:t>” (i</w:t>
      </w:r>
      <w:r w:rsidR="00FE1CCE">
        <w:rPr>
          <w:rFonts w:ascii="Times New Roman" w:hAnsi="Times New Roman" w:cs="Times New Roman"/>
        </w:rPr>
        <w:t>bi</w:t>
      </w:r>
      <w:r w:rsidRPr="0097002F">
        <w:rPr>
          <w:rFonts w:ascii="Times New Roman" w:hAnsi="Times New Roman" w:cs="Times New Roman"/>
        </w:rPr>
        <w:t>dem). Um bom exemplo disso aparece no modo de tratamento eletrônico da imagem e as criações gr</w:t>
      </w:r>
      <w:r w:rsidR="00CF5309">
        <w:rPr>
          <w:rFonts w:ascii="Times New Roman" w:hAnsi="Times New Roman" w:cs="Times New Roman"/>
        </w:rPr>
        <w:t xml:space="preserve">áficas computadorizadas. Com a </w:t>
      </w:r>
      <w:proofErr w:type="spellStart"/>
      <w:r w:rsidRPr="0097002F">
        <w:rPr>
          <w:rFonts w:ascii="Times New Roman" w:hAnsi="Times New Roman" w:cs="Times New Roman"/>
        </w:rPr>
        <w:t>numerização</w:t>
      </w:r>
      <w:proofErr w:type="spellEnd"/>
      <w:r w:rsidRPr="0097002F">
        <w:rPr>
          <w:rFonts w:ascii="Times New Roman" w:hAnsi="Times New Roman" w:cs="Times New Roman"/>
        </w:rPr>
        <w:t xml:space="preserve"> das imagens, através das tecnologias digitais, as imagens analógicas passaram a ser </w:t>
      </w:r>
      <w:proofErr w:type="gramStart"/>
      <w:r w:rsidRPr="0097002F">
        <w:rPr>
          <w:rFonts w:ascii="Times New Roman" w:hAnsi="Times New Roman" w:cs="Times New Roman"/>
        </w:rPr>
        <w:t>manipuladas e processadas</w:t>
      </w:r>
      <w:proofErr w:type="gramEnd"/>
      <w:r w:rsidRPr="0097002F">
        <w:rPr>
          <w:rFonts w:ascii="Times New Roman" w:hAnsi="Times New Roman" w:cs="Times New Roman"/>
        </w:rPr>
        <w:t xml:space="preserve"> por </w:t>
      </w:r>
      <w:r w:rsidRPr="00FE1CCE">
        <w:rPr>
          <w:rFonts w:ascii="Times New Roman" w:hAnsi="Times New Roman" w:cs="Times New Roman"/>
          <w:i/>
        </w:rPr>
        <w:t xml:space="preserve">softwares </w:t>
      </w:r>
      <w:r w:rsidRPr="0097002F">
        <w:rPr>
          <w:rFonts w:ascii="Times New Roman" w:hAnsi="Times New Roman" w:cs="Times New Roman"/>
        </w:rPr>
        <w:t xml:space="preserve">disponíveis que criam um tipo de </w:t>
      </w:r>
      <w:r w:rsidRPr="00CF5309">
        <w:rPr>
          <w:rFonts w:ascii="Times New Roman" w:hAnsi="Times New Roman" w:cs="Times New Roman"/>
          <w:i/>
        </w:rPr>
        <w:t>figura híbrida</w:t>
      </w:r>
      <w:r w:rsidRPr="0097002F">
        <w:rPr>
          <w:rFonts w:ascii="Times New Roman" w:hAnsi="Times New Roman" w:cs="Times New Roman"/>
        </w:rPr>
        <w:t xml:space="preserve"> ou</w:t>
      </w:r>
      <w:r w:rsidRPr="00CF5309">
        <w:rPr>
          <w:rFonts w:ascii="Times New Roman" w:hAnsi="Times New Roman" w:cs="Times New Roman"/>
          <w:i/>
        </w:rPr>
        <w:t xml:space="preserve"> imagem sintética</w:t>
      </w:r>
      <w:r w:rsidRPr="0097002F">
        <w:rPr>
          <w:rFonts w:ascii="Times New Roman" w:hAnsi="Times New Roman" w:cs="Times New Roman"/>
        </w:rPr>
        <w:t xml:space="preserve"> resultada, também, da hibridização entre o pensamento, o gesto pessoal do artista e aquele da máquina.</w:t>
      </w:r>
      <w:r w:rsidR="00CF5309">
        <w:rPr>
          <w:rFonts w:ascii="Times New Roman" w:hAnsi="Times New Roman" w:cs="Times New Roman"/>
        </w:rPr>
        <w:t xml:space="preserve"> E o que dizem estas imagens?</w:t>
      </w:r>
      <w:r w:rsidRPr="0097002F">
        <w:rPr>
          <w:rFonts w:ascii="Times New Roman" w:hAnsi="Times New Roman" w:cs="Times New Roman"/>
        </w:rPr>
        <w:t xml:space="preserve"> </w:t>
      </w:r>
    </w:p>
    <w:p w:rsidR="0097002F" w:rsidRDefault="0097002F" w:rsidP="0097002F">
      <w:pPr>
        <w:spacing w:line="360" w:lineRule="auto"/>
        <w:ind w:left="708"/>
        <w:jc w:val="both"/>
        <w:rPr>
          <w:rFonts w:ascii="Times New Roman" w:hAnsi="Times New Roman" w:cs="Times New Roman"/>
          <w:sz w:val="20"/>
          <w:szCs w:val="20"/>
        </w:rPr>
      </w:pPr>
      <w:r w:rsidRPr="0097002F">
        <w:rPr>
          <w:rFonts w:ascii="Times New Roman" w:hAnsi="Times New Roman" w:cs="Times New Roman"/>
          <w:sz w:val="20"/>
          <w:szCs w:val="20"/>
        </w:rPr>
        <w:t xml:space="preserve">Essas imagens </w:t>
      </w:r>
      <w:proofErr w:type="spellStart"/>
      <w:r w:rsidRPr="0097002F">
        <w:rPr>
          <w:rFonts w:ascii="Times New Roman" w:hAnsi="Times New Roman" w:cs="Times New Roman"/>
          <w:sz w:val="20"/>
          <w:szCs w:val="20"/>
        </w:rPr>
        <w:t>ucrônicas</w:t>
      </w:r>
      <w:proofErr w:type="spellEnd"/>
      <w:r w:rsidRPr="0097002F">
        <w:rPr>
          <w:rFonts w:ascii="Times New Roman" w:hAnsi="Times New Roman" w:cs="Times New Roman"/>
          <w:sz w:val="20"/>
          <w:szCs w:val="20"/>
        </w:rPr>
        <w:t xml:space="preserve"> e utópicas não estão fixas em nenhum lugar, mas em um estado de permanente existir. Podemos agir sobre elas com mouses, teclados ou outro dispositivo de acesso. Imagens, sons, textos, entram para o espaço dos bancos de dados e são estruturas permutáveis em permanente contaminação. A autoria destas imagens não é unicamente a do artista, as de informáticos, engenheiros, matemáticos, técnicos, e também das máquinas. (Rodrigues, 1997, p. 20)</w:t>
      </w:r>
    </w:p>
    <w:p w:rsidR="003A15A8" w:rsidRDefault="003A15A8" w:rsidP="0097002F">
      <w:pPr>
        <w:spacing w:line="360" w:lineRule="auto"/>
        <w:ind w:firstLine="709"/>
        <w:jc w:val="both"/>
        <w:rPr>
          <w:rFonts w:ascii="Times New Roman" w:hAnsi="Times New Roman" w:cs="Times New Roman"/>
        </w:rPr>
      </w:pPr>
      <w:r>
        <w:rPr>
          <w:rFonts w:ascii="Times New Roman" w:hAnsi="Times New Roman" w:cs="Times New Roman"/>
        </w:rPr>
        <w:t>A</w:t>
      </w:r>
      <w:r w:rsidR="00CF5309">
        <w:rPr>
          <w:rFonts w:ascii="Times New Roman" w:hAnsi="Times New Roman" w:cs="Times New Roman"/>
        </w:rPr>
        <w:t xml:space="preserve">s </w:t>
      </w:r>
      <w:r w:rsidR="0097002F" w:rsidRPr="0097002F">
        <w:rPr>
          <w:rFonts w:ascii="Times New Roman" w:hAnsi="Times New Roman" w:cs="Times New Roman"/>
        </w:rPr>
        <w:t xml:space="preserve">imagens e sons gerados por tecnologias eletrônicas e </w:t>
      </w:r>
      <w:r w:rsidR="00CF5309">
        <w:rPr>
          <w:rFonts w:ascii="Times New Roman" w:hAnsi="Times New Roman" w:cs="Times New Roman"/>
        </w:rPr>
        <w:t xml:space="preserve">por </w:t>
      </w:r>
      <w:r w:rsidR="0097002F" w:rsidRPr="0097002F">
        <w:rPr>
          <w:rFonts w:ascii="Times New Roman" w:hAnsi="Times New Roman" w:cs="Times New Roman"/>
        </w:rPr>
        <w:t>dispositivos de mídias interativas permitem um contato diferente com a obra, na medida em que esta deixa de ser “</w:t>
      </w:r>
      <w:r w:rsidR="0097002F" w:rsidRPr="00CF5309">
        <w:rPr>
          <w:rFonts w:ascii="Times New Roman" w:hAnsi="Times New Roman" w:cs="Times New Roman"/>
          <w:i/>
        </w:rPr>
        <w:t>um produto de mera expressão do artista para de constituir num evento comunicacional</w:t>
      </w:r>
      <w:r w:rsidR="0097002F" w:rsidRPr="0097002F">
        <w:rPr>
          <w:rFonts w:ascii="Times New Roman" w:hAnsi="Times New Roman" w:cs="Times New Roman"/>
        </w:rPr>
        <w:t>” (</w:t>
      </w:r>
      <w:r w:rsidR="00CF5309">
        <w:rPr>
          <w:rFonts w:ascii="Times New Roman" w:hAnsi="Times New Roman" w:cs="Times New Roman"/>
        </w:rPr>
        <w:t xml:space="preserve">idem, </w:t>
      </w:r>
      <w:r w:rsidR="00FE1CCE">
        <w:rPr>
          <w:rFonts w:ascii="Times New Roman" w:hAnsi="Times New Roman" w:cs="Times New Roman"/>
        </w:rPr>
        <w:t xml:space="preserve">p. </w:t>
      </w:r>
      <w:r w:rsidR="0097002F" w:rsidRPr="0097002F">
        <w:rPr>
          <w:rFonts w:ascii="Times New Roman" w:hAnsi="Times New Roman" w:cs="Times New Roman"/>
        </w:rPr>
        <w:t xml:space="preserve">20). Com a Internet </w:t>
      </w:r>
      <w:r w:rsidR="0097002F" w:rsidRPr="0097002F">
        <w:rPr>
          <w:rFonts w:ascii="Times New Roman" w:hAnsi="Times New Roman" w:cs="Times New Roman"/>
        </w:rPr>
        <w:lastRenderedPageBreak/>
        <w:t xml:space="preserve">proliferam-se </w:t>
      </w:r>
      <w:r w:rsidR="0097002F" w:rsidRPr="00FE1CCE">
        <w:rPr>
          <w:rFonts w:ascii="Times New Roman" w:hAnsi="Times New Roman" w:cs="Times New Roman"/>
          <w:i/>
        </w:rPr>
        <w:t xml:space="preserve">websites </w:t>
      </w:r>
      <w:r w:rsidR="0097002F" w:rsidRPr="0097002F">
        <w:rPr>
          <w:rFonts w:ascii="Times New Roman" w:hAnsi="Times New Roman" w:cs="Times New Roman"/>
        </w:rPr>
        <w:t xml:space="preserve">artísticos, não apenas a forma de </w:t>
      </w:r>
      <w:proofErr w:type="spellStart"/>
      <w:r w:rsidR="0097002F" w:rsidRPr="00FE1CCE">
        <w:rPr>
          <w:rFonts w:ascii="Times New Roman" w:hAnsi="Times New Roman" w:cs="Times New Roman"/>
          <w:i/>
        </w:rPr>
        <w:t>netmuseos</w:t>
      </w:r>
      <w:proofErr w:type="spellEnd"/>
      <w:r w:rsidR="0097002F" w:rsidRPr="00FE1CCE">
        <w:rPr>
          <w:rFonts w:ascii="Times New Roman" w:hAnsi="Times New Roman" w:cs="Times New Roman"/>
          <w:i/>
        </w:rPr>
        <w:t xml:space="preserve"> </w:t>
      </w:r>
      <w:r w:rsidR="0097002F" w:rsidRPr="0097002F">
        <w:rPr>
          <w:rFonts w:ascii="Times New Roman" w:hAnsi="Times New Roman" w:cs="Times New Roman"/>
        </w:rPr>
        <w:t>e galerias, onde se pode ter acesso a muitas obras, mas também com possibilidades interativas</w:t>
      </w:r>
      <w:r>
        <w:rPr>
          <w:rFonts w:ascii="Times New Roman" w:hAnsi="Times New Roman" w:cs="Times New Roman"/>
        </w:rPr>
        <w:t xml:space="preserve"> nas quais se f</w:t>
      </w:r>
      <w:r w:rsidR="00CF5309">
        <w:rPr>
          <w:rFonts w:ascii="Times New Roman" w:hAnsi="Times New Roman" w:cs="Times New Roman"/>
        </w:rPr>
        <w:t>orma</w:t>
      </w:r>
      <w:r>
        <w:rPr>
          <w:rFonts w:ascii="Times New Roman" w:hAnsi="Times New Roman" w:cs="Times New Roman"/>
        </w:rPr>
        <w:t>m</w:t>
      </w:r>
      <w:r w:rsidR="00CF5309">
        <w:rPr>
          <w:rFonts w:ascii="Times New Roman" w:hAnsi="Times New Roman" w:cs="Times New Roman"/>
        </w:rPr>
        <w:t xml:space="preserve"> obra</w:t>
      </w:r>
      <w:r>
        <w:rPr>
          <w:rFonts w:ascii="Times New Roman" w:hAnsi="Times New Roman" w:cs="Times New Roman"/>
        </w:rPr>
        <w:t>s</w:t>
      </w:r>
      <w:r w:rsidR="0097002F" w:rsidRPr="0097002F">
        <w:rPr>
          <w:rFonts w:ascii="Times New Roman" w:hAnsi="Times New Roman" w:cs="Times New Roman"/>
        </w:rPr>
        <w:t xml:space="preserve"> híbrida</w:t>
      </w:r>
      <w:r>
        <w:rPr>
          <w:rFonts w:ascii="Times New Roman" w:hAnsi="Times New Roman" w:cs="Times New Roman"/>
        </w:rPr>
        <w:t>s</w:t>
      </w:r>
      <w:r w:rsidR="0097002F" w:rsidRPr="0097002F">
        <w:rPr>
          <w:rFonts w:ascii="Times New Roman" w:hAnsi="Times New Roman" w:cs="Times New Roman"/>
        </w:rPr>
        <w:t xml:space="preserve"> que coloca</w:t>
      </w:r>
      <w:r>
        <w:rPr>
          <w:rFonts w:ascii="Times New Roman" w:hAnsi="Times New Roman" w:cs="Times New Roman"/>
        </w:rPr>
        <w:t>m</w:t>
      </w:r>
      <w:r w:rsidR="0097002F" w:rsidRPr="0097002F">
        <w:rPr>
          <w:rFonts w:ascii="Times New Roman" w:hAnsi="Times New Roman" w:cs="Times New Roman"/>
        </w:rPr>
        <w:t xml:space="preserve"> em cheque a própria noção de objeto ou representação em arte. </w:t>
      </w:r>
    </w:p>
    <w:p w:rsidR="0097002F" w:rsidRPr="003A15A8" w:rsidRDefault="0097002F" w:rsidP="003A15A8">
      <w:pPr>
        <w:spacing w:line="360" w:lineRule="auto"/>
        <w:ind w:left="708" w:firstLine="1"/>
        <w:jc w:val="both"/>
        <w:rPr>
          <w:rFonts w:ascii="Times New Roman" w:hAnsi="Times New Roman" w:cs="Times New Roman"/>
          <w:sz w:val="20"/>
          <w:szCs w:val="20"/>
        </w:rPr>
      </w:pPr>
      <w:r w:rsidRPr="003A15A8">
        <w:rPr>
          <w:rFonts w:ascii="Times New Roman" w:hAnsi="Times New Roman" w:cs="Times New Roman"/>
          <w:sz w:val="20"/>
          <w:szCs w:val="20"/>
        </w:rPr>
        <w:t xml:space="preserve">Na cultura das redes... </w:t>
      </w:r>
      <w:proofErr w:type="gramStart"/>
      <w:r w:rsidRPr="003A15A8">
        <w:rPr>
          <w:rFonts w:ascii="Times New Roman" w:hAnsi="Times New Roman" w:cs="Times New Roman"/>
          <w:sz w:val="20"/>
          <w:szCs w:val="20"/>
        </w:rPr>
        <w:t>desencadeiam</w:t>
      </w:r>
      <w:proofErr w:type="gramEnd"/>
      <w:r w:rsidRPr="003A15A8">
        <w:rPr>
          <w:rFonts w:ascii="Times New Roman" w:hAnsi="Times New Roman" w:cs="Times New Roman"/>
          <w:sz w:val="20"/>
          <w:szCs w:val="20"/>
        </w:rPr>
        <w:t xml:space="preserve"> processos de diálogo pelos dispositivos de comunicação que permitem uma interação dinâmica de experiências artísticas, promovendo a participação, o diálogo, a colaboração entre parceiros. Pelas redes... </w:t>
      </w:r>
      <w:proofErr w:type="gramStart"/>
      <w:r w:rsidRPr="003A15A8">
        <w:rPr>
          <w:rFonts w:ascii="Times New Roman" w:hAnsi="Times New Roman" w:cs="Times New Roman"/>
          <w:sz w:val="20"/>
          <w:szCs w:val="20"/>
        </w:rPr>
        <w:t>a</w:t>
      </w:r>
      <w:proofErr w:type="gramEnd"/>
      <w:r w:rsidRPr="003A15A8">
        <w:rPr>
          <w:rFonts w:ascii="Times New Roman" w:hAnsi="Times New Roman" w:cs="Times New Roman"/>
          <w:sz w:val="20"/>
          <w:szCs w:val="20"/>
        </w:rPr>
        <w:t xml:space="preserve"> arte circula no planeta e nos computadores” gera</w:t>
      </w:r>
      <w:r w:rsidR="00CF5309" w:rsidRPr="003A15A8">
        <w:rPr>
          <w:rFonts w:ascii="Times New Roman" w:hAnsi="Times New Roman" w:cs="Times New Roman"/>
          <w:sz w:val="20"/>
          <w:szCs w:val="20"/>
        </w:rPr>
        <w:t>ndo uma situação nova, em que “n</w:t>
      </w:r>
      <w:r w:rsidRPr="003A15A8">
        <w:rPr>
          <w:rFonts w:ascii="Times New Roman" w:hAnsi="Times New Roman" w:cs="Times New Roman"/>
          <w:sz w:val="20"/>
          <w:szCs w:val="20"/>
        </w:rPr>
        <w:t>ão é mais o autor o único de uma ‘obra’ e sua proposta assume intensamente uma função comunicacional em fronteiras compartilhadas p</w:t>
      </w:r>
      <w:r w:rsidR="003A15A8" w:rsidRPr="003A15A8">
        <w:rPr>
          <w:rFonts w:ascii="Times New Roman" w:hAnsi="Times New Roman" w:cs="Times New Roman"/>
          <w:sz w:val="20"/>
          <w:szCs w:val="20"/>
        </w:rPr>
        <w:t>elo autor e pelos participantes</w:t>
      </w:r>
      <w:r w:rsidRPr="003A15A8">
        <w:rPr>
          <w:rFonts w:ascii="Times New Roman" w:hAnsi="Times New Roman" w:cs="Times New Roman"/>
          <w:sz w:val="20"/>
          <w:szCs w:val="20"/>
        </w:rPr>
        <w:t xml:space="preserve"> (</w:t>
      </w:r>
      <w:r w:rsidR="003A15A8">
        <w:rPr>
          <w:rFonts w:ascii="Times New Roman" w:hAnsi="Times New Roman" w:cs="Times New Roman"/>
          <w:sz w:val="20"/>
          <w:szCs w:val="20"/>
        </w:rPr>
        <w:t xml:space="preserve">Rodrigues, 1997, </w:t>
      </w:r>
      <w:r w:rsidRPr="003A15A8">
        <w:rPr>
          <w:rFonts w:ascii="Times New Roman" w:hAnsi="Times New Roman" w:cs="Times New Roman"/>
          <w:sz w:val="20"/>
          <w:szCs w:val="20"/>
        </w:rPr>
        <w:t xml:space="preserve">p. 21). </w:t>
      </w:r>
    </w:p>
    <w:p w:rsidR="00A55C11" w:rsidRDefault="0097002F" w:rsidP="0097002F">
      <w:pPr>
        <w:spacing w:line="360" w:lineRule="auto"/>
        <w:ind w:firstLine="709"/>
        <w:jc w:val="both"/>
        <w:rPr>
          <w:rFonts w:ascii="Times New Roman" w:hAnsi="Times New Roman" w:cs="Times New Roman"/>
        </w:rPr>
      </w:pPr>
      <w:r w:rsidRPr="0097002F">
        <w:rPr>
          <w:rFonts w:ascii="Times New Roman" w:hAnsi="Times New Roman" w:cs="Times New Roman"/>
        </w:rPr>
        <w:t>Assim, a arte interativa e virtual – que se faz a partir da “</w:t>
      </w:r>
      <w:r w:rsidRPr="00CF5309">
        <w:rPr>
          <w:rFonts w:ascii="Times New Roman" w:hAnsi="Times New Roman" w:cs="Times New Roman"/>
          <w:i/>
        </w:rPr>
        <w:t>disponibilidade de gerar outros estados através de uma ação que se dará no momento em que os dados são atualizados por escolhas e percursos que possibilitam outros modos de existir</w:t>
      </w:r>
      <w:r w:rsidRPr="0097002F">
        <w:rPr>
          <w:rFonts w:ascii="Times New Roman" w:hAnsi="Times New Roman" w:cs="Times New Roman"/>
        </w:rPr>
        <w:t>” (</w:t>
      </w:r>
      <w:r w:rsidR="00CF5309">
        <w:rPr>
          <w:rFonts w:ascii="Times New Roman" w:hAnsi="Times New Roman" w:cs="Times New Roman"/>
        </w:rPr>
        <w:t xml:space="preserve">idem, </w:t>
      </w:r>
      <w:r w:rsidRPr="0097002F">
        <w:rPr>
          <w:rFonts w:ascii="Times New Roman" w:hAnsi="Times New Roman" w:cs="Times New Roman"/>
        </w:rPr>
        <w:t xml:space="preserve">p. 23) – desestabiliza o próprio sentido </w:t>
      </w:r>
      <w:r w:rsidR="00CF5309">
        <w:rPr>
          <w:rFonts w:ascii="Times New Roman" w:hAnsi="Times New Roman" w:cs="Times New Roman"/>
        </w:rPr>
        <w:t xml:space="preserve">da </w:t>
      </w:r>
      <w:r w:rsidRPr="0097002F">
        <w:rPr>
          <w:rFonts w:ascii="Times New Roman" w:hAnsi="Times New Roman" w:cs="Times New Roman"/>
        </w:rPr>
        <w:t xml:space="preserve">obra de arte, </w:t>
      </w:r>
      <w:r w:rsidR="00CF5309">
        <w:rPr>
          <w:rFonts w:ascii="Times New Roman" w:hAnsi="Times New Roman" w:cs="Times New Roman"/>
        </w:rPr>
        <w:t>como já havia sido percebido por Benjamin a propósito da reprodutibilidade técnica, numa operação que remonta à</w:t>
      </w:r>
      <w:r w:rsidRPr="0097002F">
        <w:rPr>
          <w:rFonts w:ascii="Times New Roman" w:hAnsi="Times New Roman" w:cs="Times New Roman"/>
        </w:rPr>
        <w:t xml:space="preserve">s estéticas </w:t>
      </w:r>
      <w:proofErr w:type="spellStart"/>
      <w:r w:rsidRPr="0097002F">
        <w:rPr>
          <w:rFonts w:ascii="Times New Roman" w:hAnsi="Times New Roman" w:cs="Times New Roman"/>
        </w:rPr>
        <w:t>participacionista</w:t>
      </w:r>
      <w:r w:rsidR="00FE1CCE">
        <w:rPr>
          <w:rFonts w:ascii="Times New Roman" w:hAnsi="Times New Roman" w:cs="Times New Roman"/>
        </w:rPr>
        <w:t>s</w:t>
      </w:r>
      <w:proofErr w:type="spellEnd"/>
      <w:r w:rsidRPr="0097002F">
        <w:rPr>
          <w:rFonts w:ascii="Times New Roman" w:hAnsi="Times New Roman" w:cs="Times New Roman"/>
        </w:rPr>
        <w:t xml:space="preserve"> dos anos </w:t>
      </w:r>
      <w:r w:rsidR="00FE1CCE">
        <w:rPr>
          <w:rFonts w:ascii="Times New Roman" w:hAnsi="Times New Roman" w:cs="Times New Roman"/>
        </w:rPr>
        <w:t>19</w:t>
      </w:r>
      <w:r w:rsidRPr="0097002F">
        <w:rPr>
          <w:rFonts w:ascii="Times New Roman" w:hAnsi="Times New Roman" w:cs="Times New Roman"/>
        </w:rPr>
        <w:t xml:space="preserve">60, com John Cage, </w:t>
      </w:r>
      <w:r w:rsidR="00CF5309">
        <w:rPr>
          <w:rFonts w:ascii="Times New Roman" w:hAnsi="Times New Roman" w:cs="Times New Roman"/>
        </w:rPr>
        <w:t xml:space="preserve">o </w:t>
      </w:r>
      <w:r w:rsidRPr="0097002F">
        <w:rPr>
          <w:rFonts w:ascii="Times New Roman" w:hAnsi="Times New Roman" w:cs="Times New Roman"/>
        </w:rPr>
        <w:t xml:space="preserve">Grupo </w:t>
      </w:r>
      <w:proofErr w:type="spellStart"/>
      <w:r w:rsidRPr="0097002F">
        <w:rPr>
          <w:rFonts w:ascii="Times New Roman" w:hAnsi="Times New Roman" w:cs="Times New Roman"/>
        </w:rPr>
        <w:t>Fluxus</w:t>
      </w:r>
      <w:proofErr w:type="spellEnd"/>
      <w:r w:rsidRPr="0097002F">
        <w:rPr>
          <w:rFonts w:ascii="Times New Roman" w:hAnsi="Times New Roman" w:cs="Times New Roman"/>
        </w:rPr>
        <w:t>, Lygia Clark, Hélio Oiticica</w:t>
      </w:r>
      <w:r w:rsidR="00CF5309">
        <w:rPr>
          <w:rFonts w:ascii="Times New Roman" w:hAnsi="Times New Roman" w:cs="Times New Roman"/>
        </w:rPr>
        <w:t xml:space="preserve">, herdeiros de </w:t>
      </w:r>
      <w:proofErr w:type="spellStart"/>
      <w:r w:rsidRPr="0097002F">
        <w:rPr>
          <w:rFonts w:ascii="Times New Roman" w:hAnsi="Times New Roman" w:cs="Times New Roman"/>
        </w:rPr>
        <w:t>Duchamp</w:t>
      </w:r>
      <w:proofErr w:type="spellEnd"/>
      <w:r w:rsidRPr="0097002F">
        <w:rPr>
          <w:rFonts w:ascii="Times New Roman" w:hAnsi="Times New Roman" w:cs="Times New Roman"/>
        </w:rPr>
        <w:t xml:space="preserve">. Intensificada por meio das tecnologias eletrônicas e digitais e pela possibilidade de interatividade em tempo real, a arte interativa </w:t>
      </w:r>
      <w:r w:rsidR="003A15A8">
        <w:rPr>
          <w:rFonts w:ascii="Times New Roman" w:hAnsi="Times New Roman" w:cs="Times New Roman"/>
        </w:rPr>
        <w:t>passaria a gerar</w:t>
      </w:r>
      <w:r w:rsidRPr="0097002F">
        <w:rPr>
          <w:rFonts w:ascii="Times New Roman" w:hAnsi="Times New Roman" w:cs="Times New Roman"/>
        </w:rPr>
        <w:t xml:space="preserve"> “</w:t>
      </w:r>
      <w:r w:rsidRPr="00CF5309">
        <w:rPr>
          <w:rFonts w:ascii="Times New Roman" w:hAnsi="Times New Roman" w:cs="Times New Roman"/>
          <w:i/>
        </w:rPr>
        <w:t>objetos vivos</w:t>
      </w:r>
      <w:r w:rsidRPr="0097002F">
        <w:rPr>
          <w:rFonts w:ascii="Times New Roman" w:hAnsi="Times New Roman" w:cs="Times New Roman"/>
        </w:rPr>
        <w:t>” (</w:t>
      </w:r>
      <w:r w:rsidR="00CF5309">
        <w:rPr>
          <w:rFonts w:ascii="Times New Roman" w:hAnsi="Times New Roman" w:cs="Times New Roman"/>
        </w:rPr>
        <w:t xml:space="preserve">idem, </w:t>
      </w:r>
      <w:r w:rsidR="003836DF">
        <w:rPr>
          <w:rFonts w:ascii="Times New Roman" w:hAnsi="Times New Roman" w:cs="Times New Roman"/>
        </w:rPr>
        <w:t>p. 24) ou “</w:t>
      </w:r>
      <w:r w:rsidR="003A15A8" w:rsidRPr="003836DF">
        <w:rPr>
          <w:rFonts w:ascii="Times New Roman" w:hAnsi="Times New Roman" w:cs="Times New Roman"/>
        </w:rPr>
        <w:t>obra</w:t>
      </w:r>
      <w:r w:rsidR="003836DF" w:rsidRPr="003836DF">
        <w:rPr>
          <w:rFonts w:ascii="Times New Roman" w:hAnsi="Times New Roman" w:cs="Times New Roman"/>
        </w:rPr>
        <w:t>s</w:t>
      </w:r>
      <w:r w:rsidR="003A15A8" w:rsidRPr="003836DF">
        <w:rPr>
          <w:rFonts w:ascii="Times New Roman" w:hAnsi="Times New Roman" w:cs="Times New Roman"/>
        </w:rPr>
        <w:t xml:space="preserve"> aberta</w:t>
      </w:r>
      <w:r w:rsidR="003836DF" w:rsidRPr="003836DF">
        <w:rPr>
          <w:rFonts w:ascii="Times New Roman" w:hAnsi="Times New Roman" w:cs="Times New Roman"/>
        </w:rPr>
        <w:t>s</w:t>
      </w:r>
      <w:r w:rsidR="003836DF">
        <w:rPr>
          <w:rFonts w:ascii="Times New Roman" w:hAnsi="Times New Roman" w:cs="Times New Roman"/>
        </w:rPr>
        <w:t>”</w:t>
      </w:r>
      <w:r w:rsidRPr="0097002F">
        <w:rPr>
          <w:rFonts w:ascii="Times New Roman" w:hAnsi="Times New Roman" w:cs="Times New Roman"/>
        </w:rPr>
        <w:t xml:space="preserve"> </w:t>
      </w:r>
      <w:r w:rsidR="003836DF">
        <w:rPr>
          <w:rFonts w:ascii="Times New Roman" w:hAnsi="Times New Roman" w:cs="Times New Roman"/>
        </w:rPr>
        <w:t>(</w:t>
      </w:r>
      <w:proofErr w:type="spellStart"/>
      <w:r w:rsidR="003836DF">
        <w:rPr>
          <w:rFonts w:ascii="Times New Roman" w:hAnsi="Times New Roman" w:cs="Times New Roman"/>
        </w:rPr>
        <w:t>Couchot</w:t>
      </w:r>
      <w:proofErr w:type="spellEnd"/>
      <w:r w:rsidR="003836DF">
        <w:rPr>
          <w:rFonts w:ascii="Times New Roman" w:hAnsi="Times New Roman" w:cs="Times New Roman"/>
        </w:rPr>
        <w:t>, idem, p. 135)</w:t>
      </w:r>
      <w:r w:rsidRPr="0097002F">
        <w:rPr>
          <w:rFonts w:ascii="Times New Roman" w:hAnsi="Times New Roman" w:cs="Times New Roman"/>
        </w:rPr>
        <w:t xml:space="preserve">. Com a Internet essas obras interativas ganharam uma dimensão muito maior e com novas possibilidades estéticas. </w:t>
      </w:r>
    </w:p>
    <w:p w:rsidR="0097002F" w:rsidRPr="0097002F" w:rsidRDefault="0097002F" w:rsidP="00A55C11">
      <w:pPr>
        <w:spacing w:line="360" w:lineRule="auto"/>
        <w:ind w:firstLine="709"/>
        <w:jc w:val="both"/>
        <w:rPr>
          <w:rFonts w:ascii="Times New Roman" w:hAnsi="Times New Roman" w:cs="Times New Roman"/>
        </w:rPr>
      </w:pPr>
      <w:r w:rsidRPr="0097002F">
        <w:rPr>
          <w:rFonts w:ascii="Times New Roman" w:hAnsi="Times New Roman" w:cs="Times New Roman"/>
        </w:rPr>
        <w:t xml:space="preserve">As primeiras experimentações com esse tipo de estética foram realizadas nos anos </w:t>
      </w:r>
      <w:r w:rsidR="00FE1CCE">
        <w:rPr>
          <w:rFonts w:ascii="Times New Roman" w:hAnsi="Times New Roman" w:cs="Times New Roman"/>
        </w:rPr>
        <w:t>19</w:t>
      </w:r>
      <w:r w:rsidRPr="0097002F">
        <w:rPr>
          <w:rFonts w:ascii="Times New Roman" w:hAnsi="Times New Roman" w:cs="Times New Roman"/>
        </w:rPr>
        <w:t>80</w:t>
      </w:r>
      <w:r w:rsidR="003836DF">
        <w:rPr>
          <w:rFonts w:ascii="Times New Roman" w:hAnsi="Times New Roman" w:cs="Times New Roman"/>
        </w:rPr>
        <w:t xml:space="preserve"> e um dos pioneiros</w:t>
      </w:r>
      <w:r w:rsidRPr="0097002F">
        <w:rPr>
          <w:rFonts w:ascii="Times New Roman" w:hAnsi="Times New Roman" w:cs="Times New Roman"/>
        </w:rPr>
        <w:t xml:space="preserve"> f</w:t>
      </w:r>
      <w:r w:rsidR="003836DF">
        <w:rPr>
          <w:rFonts w:ascii="Times New Roman" w:hAnsi="Times New Roman" w:cs="Times New Roman"/>
        </w:rPr>
        <w:t xml:space="preserve">oi o artista Roy </w:t>
      </w:r>
      <w:proofErr w:type="spellStart"/>
      <w:r w:rsidR="003836DF">
        <w:rPr>
          <w:rFonts w:ascii="Times New Roman" w:hAnsi="Times New Roman" w:cs="Times New Roman"/>
        </w:rPr>
        <w:t>Ascott</w:t>
      </w:r>
      <w:proofErr w:type="spellEnd"/>
      <w:r w:rsidR="003836DF">
        <w:rPr>
          <w:rFonts w:ascii="Times New Roman" w:hAnsi="Times New Roman" w:cs="Times New Roman"/>
        </w:rPr>
        <w:t xml:space="preserve">. </w:t>
      </w:r>
      <w:proofErr w:type="spellStart"/>
      <w:r w:rsidR="003836DF">
        <w:rPr>
          <w:rFonts w:ascii="Times New Roman" w:hAnsi="Times New Roman" w:cs="Times New Roman"/>
        </w:rPr>
        <w:t>Ascott</w:t>
      </w:r>
      <w:proofErr w:type="spellEnd"/>
      <w:r w:rsidR="003836DF">
        <w:rPr>
          <w:rFonts w:ascii="Times New Roman" w:hAnsi="Times New Roman" w:cs="Times New Roman"/>
        </w:rPr>
        <w:t xml:space="preserve">, </w:t>
      </w:r>
      <w:r w:rsidRPr="0097002F">
        <w:rPr>
          <w:rFonts w:ascii="Times New Roman" w:hAnsi="Times New Roman" w:cs="Times New Roman"/>
        </w:rPr>
        <w:t>importante artista e teórico da arte computacional interativa</w:t>
      </w:r>
      <w:r w:rsidR="003836DF">
        <w:rPr>
          <w:rFonts w:ascii="Times New Roman" w:hAnsi="Times New Roman" w:cs="Times New Roman"/>
        </w:rPr>
        <w:t>, j</w:t>
      </w:r>
      <w:r w:rsidRPr="0097002F">
        <w:rPr>
          <w:rFonts w:ascii="Times New Roman" w:hAnsi="Times New Roman" w:cs="Times New Roman"/>
        </w:rPr>
        <w:t xml:space="preserve">á no final dos anos </w:t>
      </w:r>
      <w:r w:rsidR="00FE1CCE">
        <w:rPr>
          <w:rFonts w:ascii="Times New Roman" w:hAnsi="Times New Roman" w:cs="Times New Roman"/>
        </w:rPr>
        <w:t>19</w:t>
      </w:r>
      <w:r w:rsidRPr="0097002F">
        <w:rPr>
          <w:rFonts w:ascii="Times New Roman" w:hAnsi="Times New Roman" w:cs="Times New Roman"/>
        </w:rPr>
        <w:t xml:space="preserve">60 propunha que a arte deveria desligar-se do ideal modernista de obra fixa e estável. </w:t>
      </w:r>
      <w:r w:rsidR="00A55C11">
        <w:rPr>
          <w:rFonts w:ascii="Times New Roman" w:hAnsi="Times New Roman" w:cs="Times New Roman"/>
        </w:rPr>
        <w:t xml:space="preserve">Em </w:t>
      </w:r>
      <w:r w:rsidRPr="0097002F">
        <w:rPr>
          <w:rFonts w:ascii="Times New Roman" w:hAnsi="Times New Roman" w:cs="Times New Roman"/>
          <w:i/>
        </w:rPr>
        <w:t xml:space="preserve">Cultivando o </w:t>
      </w:r>
      <w:proofErr w:type="spellStart"/>
      <w:r w:rsidRPr="0097002F">
        <w:rPr>
          <w:rFonts w:ascii="Times New Roman" w:hAnsi="Times New Roman" w:cs="Times New Roman"/>
          <w:i/>
        </w:rPr>
        <w:t>hipercortex</w:t>
      </w:r>
      <w:proofErr w:type="spellEnd"/>
      <w:r w:rsidRPr="0097002F">
        <w:rPr>
          <w:rFonts w:ascii="Times New Roman" w:hAnsi="Times New Roman" w:cs="Times New Roman"/>
        </w:rPr>
        <w:t xml:space="preserve">, </w:t>
      </w:r>
      <w:proofErr w:type="spellStart"/>
      <w:r w:rsidRPr="0097002F">
        <w:rPr>
          <w:rFonts w:ascii="Times New Roman" w:hAnsi="Times New Roman" w:cs="Times New Roman"/>
        </w:rPr>
        <w:t>Ascott</w:t>
      </w:r>
      <w:proofErr w:type="spellEnd"/>
      <w:r w:rsidRPr="0097002F">
        <w:rPr>
          <w:rFonts w:ascii="Times New Roman" w:hAnsi="Times New Roman" w:cs="Times New Roman"/>
        </w:rPr>
        <w:t xml:space="preserve"> </w:t>
      </w:r>
      <w:r w:rsidR="00FE1AA9">
        <w:rPr>
          <w:rFonts w:ascii="Times New Roman" w:hAnsi="Times New Roman" w:cs="Times New Roman"/>
        </w:rPr>
        <w:t>fala de</w:t>
      </w:r>
      <w:r w:rsidRPr="0097002F">
        <w:rPr>
          <w:rFonts w:ascii="Times New Roman" w:hAnsi="Times New Roman" w:cs="Times New Roman"/>
        </w:rPr>
        <w:t xml:space="preserve"> </w:t>
      </w:r>
      <w:r w:rsidR="00FE0041">
        <w:rPr>
          <w:rFonts w:ascii="Times New Roman" w:hAnsi="Times New Roman" w:cs="Times New Roman"/>
        </w:rPr>
        <w:t>um</w:t>
      </w:r>
      <w:r w:rsidRPr="0097002F">
        <w:rPr>
          <w:rFonts w:ascii="Times New Roman" w:hAnsi="Times New Roman" w:cs="Times New Roman"/>
        </w:rPr>
        <w:t>a mudança substancial das novas tecnologias</w:t>
      </w:r>
      <w:r w:rsidR="003836DF">
        <w:rPr>
          <w:rFonts w:ascii="Times New Roman" w:hAnsi="Times New Roman" w:cs="Times New Roman"/>
        </w:rPr>
        <w:t xml:space="preserve"> e seus</w:t>
      </w:r>
      <w:r w:rsidRPr="0097002F">
        <w:rPr>
          <w:rFonts w:ascii="Times New Roman" w:hAnsi="Times New Roman" w:cs="Times New Roman"/>
        </w:rPr>
        <w:t xml:space="preserve"> os fluxos e conectividades</w:t>
      </w:r>
      <w:r w:rsidR="00FE1AA9">
        <w:rPr>
          <w:rFonts w:ascii="Times New Roman" w:hAnsi="Times New Roman" w:cs="Times New Roman"/>
        </w:rPr>
        <w:t xml:space="preserve">, que estariam </w:t>
      </w:r>
      <w:r w:rsidRPr="0097002F">
        <w:rPr>
          <w:rFonts w:ascii="Times New Roman" w:hAnsi="Times New Roman" w:cs="Times New Roman"/>
        </w:rPr>
        <w:t xml:space="preserve">operando </w:t>
      </w:r>
      <w:r w:rsidR="00FE1AA9">
        <w:rPr>
          <w:rFonts w:ascii="Times New Roman" w:hAnsi="Times New Roman" w:cs="Times New Roman"/>
        </w:rPr>
        <w:t xml:space="preserve">uma transformação </w:t>
      </w:r>
      <w:r w:rsidRPr="0097002F">
        <w:rPr>
          <w:rFonts w:ascii="Times New Roman" w:hAnsi="Times New Roman" w:cs="Times New Roman"/>
        </w:rPr>
        <w:t>nas faculdades da consciência, na cognição e na percepção. A disponibilidade, a capacidade de estar simultaneamente presente</w:t>
      </w:r>
      <w:r w:rsidR="003836DF">
        <w:rPr>
          <w:rFonts w:ascii="Times New Roman" w:hAnsi="Times New Roman" w:cs="Times New Roman"/>
        </w:rPr>
        <w:t xml:space="preserve"> e</w:t>
      </w:r>
      <w:r w:rsidRPr="0097002F">
        <w:rPr>
          <w:rFonts w:ascii="Times New Roman" w:hAnsi="Times New Roman" w:cs="Times New Roman"/>
        </w:rPr>
        <w:t xml:space="preserve"> a </w:t>
      </w:r>
      <w:proofErr w:type="spellStart"/>
      <w:r w:rsidRPr="0097002F">
        <w:rPr>
          <w:rFonts w:ascii="Times New Roman" w:hAnsi="Times New Roman" w:cs="Times New Roman"/>
        </w:rPr>
        <w:t>telepresença</w:t>
      </w:r>
      <w:proofErr w:type="spellEnd"/>
      <w:r w:rsidRPr="0097002F">
        <w:rPr>
          <w:rFonts w:ascii="Times New Roman" w:hAnsi="Times New Roman" w:cs="Times New Roman"/>
        </w:rPr>
        <w:t xml:space="preserve"> propiciada pelo computador na </w:t>
      </w:r>
      <w:r w:rsidRPr="0097002F">
        <w:rPr>
          <w:rFonts w:ascii="Times New Roman" w:hAnsi="Times New Roman" w:cs="Times New Roman"/>
          <w:i/>
        </w:rPr>
        <w:t>Net</w:t>
      </w:r>
      <w:r w:rsidRPr="0097002F">
        <w:rPr>
          <w:rFonts w:ascii="Times New Roman" w:hAnsi="Times New Roman" w:cs="Times New Roman"/>
        </w:rPr>
        <w:t xml:space="preserve"> “</w:t>
      </w:r>
      <w:r w:rsidRPr="003836DF">
        <w:rPr>
          <w:rFonts w:ascii="Times New Roman" w:hAnsi="Times New Roman" w:cs="Times New Roman"/>
          <w:i/>
        </w:rPr>
        <w:t>nos dá um novo sentido ao eu</w:t>
      </w:r>
      <w:r w:rsidRPr="0097002F">
        <w:rPr>
          <w:rFonts w:ascii="Times New Roman" w:hAnsi="Times New Roman" w:cs="Times New Roman"/>
        </w:rPr>
        <w:t>”, àquilo que é natural e aquilo que é o ser humano</w:t>
      </w:r>
      <w:r w:rsidR="003836DF">
        <w:rPr>
          <w:rFonts w:ascii="Times New Roman" w:hAnsi="Times New Roman" w:cs="Times New Roman"/>
        </w:rPr>
        <w:t xml:space="preserve"> </w:t>
      </w:r>
      <w:r w:rsidR="003836DF" w:rsidRPr="0097002F">
        <w:rPr>
          <w:rFonts w:ascii="Times New Roman" w:hAnsi="Times New Roman" w:cs="Times New Roman"/>
        </w:rPr>
        <w:t>(</w:t>
      </w:r>
      <w:r w:rsidR="003836DF">
        <w:rPr>
          <w:rFonts w:ascii="Times New Roman" w:hAnsi="Times New Roman" w:cs="Times New Roman"/>
        </w:rPr>
        <w:t xml:space="preserve">1997, </w:t>
      </w:r>
      <w:r w:rsidR="003836DF" w:rsidRPr="0097002F">
        <w:rPr>
          <w:rFonts w:ascii="Times New Roman" w:hAnsi="Times New Roman" w:cs="Times New Roman"/>
        </w:rPr>
        <w:t>p. 336)</w:t>
      </w:r>
      <w:r w:rsidRPr="0097002F">
        <w:rPr>
          <w:rFonts w:ascii="Times New Roman" w:hAnsi="Times New Roman" w:cs="Times New Roman"/>
        </w:rPr>
        <w:t xml:space="preserve">. </w:t>
      </w:r>
    </w:p>
    <w:p w:rsidR="0097002F" w:rsidRPr="003836DF" w:rsidRDefault="0097002F" w:rsidP="003836DF">
      <w:pPr>
        <w:spacing w:line="360" w:lineRule="auto"/>
        <w:ind w:left="708" w:firstLine="1"/>
        <w:jc w:val="both"/>
        <w:rPr>
          <w:rFonts w:ascii="Times New Roman" w:hAnsi="Times New Roman" w:cs="Times New Roman"/>
          <w:sz w:val="20"/>
          <w:szCs w:val="20"/>
        </w:rPr>
      </w:pPr>
      <w:r w:rsidRPr="003836DF">
        <w:rPr>
          <w:rFonts w:ascii="Times New Roman" w:hAnsi="Times New Roman" w:cs="Times New Roman"/>
          <w:sz w:val="20"/>
          <w:szCs w:val="20"/>
        </w:rPr>
        <w:t>Cada fibra, cada nó, cada servidor da Net é parte de mim. À medida que interajo na rede, reconfiguro a mim mesmo. Minha extensão-rede me define exatamente como meu corpo material me definiu na velha cultura biológica. [...] Sou medido pelo minha conectividade. (</w:t>
      </w:r>
      <w:proofErr w:type="spellStart"/>
      <w:r w:rsidRPr="003836DF">
        <w:rPr>
          <w:rFonts w:ascii="Times New Roman" w:hAnsi="Times New Roman" w:cs="Times New Roman"/>
          <w:sz w:val="20"/>
          <w:szCs w:val="20"/>
        </w:rPr>
        <w:t>Ascott</w:t>
      </w:r>
      <w:proofErr w:type="spellEnd"/>
      <w:r w:rsidRPr="003836DF">
        <w:rPr>
          <w:rFonts w:ascii="Times New Roman" w:hAnsi="Times New Roman" w:cs="Times New Roman"/>
          <w:sz w:val="20"/>
          <w:szCs w:val="20"/>
        </w:rPr>
        <w:t>, p. 336)</w:t>
      </w:r>
    </w:p>
    <w:p w:rsidR="003836DF" w:rsidRPr="0097002F" w:rsidRDefault="003836DF" w:rsidP="003836DF">
      <w:pPr>
        <w:spacing w:line="360" w:lineRule="auto"/>
        <w:ind w:firstLine="709"/>
        <w:jc w:val="both"/>
        <w:rPr>
          <w:rFonts w:ascii="Times New Roman" w:hAnsi="Times New Roman" w:cs="Times New Roman"/>
        </w:rPr>
      </w:pPr>
      <w:r w:rsidRPr="0097002F">
        <w:rPr>
          <w:rFonts w:ascii="Times New Roman" w:hAnsi="Times New Roman" w:cs="Times New Roman"/>
        </w:rPr>
        <w:t xml:space="preserve">Frente a esse estado de conexão generalizada, de troca em rede entre sujeitos e máquinas informacionais com circuitos elétricos, de interação entre corpo e “curto-circuito </w:t>
      </w:r>
      <w:proofErr w:type="spellStart"/>
      <w:r w:rsidRPr="0097002F">
        <w:rPr>
          <w:rFonts w:ascii="Times New Roman" w:hAnsi="Times New Roman" w:cs="Times New Roman"/>
        </w:rPr>
        <w:t>plurisensorial</w:t>
      </w:r>
      <w:proofErr w:type="spellEnd"/>
      <w:r w:rsidRPr="0097002F">
        <w:rPr>
          <w:rFonts w:ascii="Times New Roman" w:hAnsi="Times New Roman" w:cs="Times New Roman"/>
        </w:rPr>
        <w:t>” que fundem o analógico e o digital, os sentidos s</w:t>
      </w:r>
      <w:r>
        <w:rPr>
          <w:rFonts w:ascii="Times New Roman" w:hAnsi="Times New Roman" w:cs="Times New Roman"/>
        </w:rPr>
        <w:t>eriam capturados por dispositivos</w:t>
      </w:r>
      <w:r w:rsidRPr="0097002F">
        <w:rPr>
          <w:rFonts w:ascii="Times New Roman" w:hAnsi="Times New Roman" w:cs="Times New Roman"/>
        </w:rPr>
        <w:t xml:space="preserve"> digitalizados, formando uma espécie de integração entre orgânico/inorgânico, atual/virtual, homem/máquina: corpos </w:t>
      </w:r>
      <w:proofErr w:type="spellStart"/>
      <w:r w:rsidRPr="0097002F">
        <w:rPr>
          <w:rFonts w:ascii="Times New Roman" w:hAnsi="Times New Roman" w:cs="Times New Roman"/>
        </w:rPr>
        <w:lastRenderedPageBreak/>
        <w:t>tecnologizados</w:t>
      </w:r>
      <w:proofErr w:type="spellEnd"/>
      <w:r w:rsidRPr="0097002F">
        <w:rPr>
          <w:rFonts w:ascii="Times New Roman" w:hAnsi="Times New Roman" w:cs="Times New Roman"/>
        </w:rPr>
        <w:t xml:space="preserve"> e máquinas humanizadas. </w:t>
      </w:r>
      <w:r w:rsidR="00C50115">
        <w:rPr>
          <w:rFonts w:ascii="Times New Roman" w:hAnsi="Times New Roman" w:cs="Times New Roman"/>
        </w:rPr>
        <w:t>A</w:t>
      </w:r>
      <w:r w:rsidRPr="0097002F">
        <w:rPr>
          <w:rFonts w:ascii="Times New Roman" w:hAnsi="Times New Roman" w:cs="Times New Roman"/>
        </w:rPr>
        <w:t xml:space="preserve"> própria sensibilidade e aparelho perceptivo </w:t>
      </w:r>
      <w:proofErr w:type="gramStart"/>
      <w:r w:rsidRPr="0097002F">
        <w:rPr>
          <w:rFonts w:ascii="Times New Roman" w:hAnsi="Times New Roman" w:cs="Times New Roman"/>
        </w:rPr>
        <w:t>é</w:t>
      </w:r>
      <w:proofErr w:type="gramEnd"/>
      <w:r w:rsidRPr="0097002F">
        <w:rPr>
          <w:rFonts w:ascii="Times New Roman" w:hAnsi="Times New Roman" w:cs="Times New Roman"/>
        </w:rPr>
        <w:t xml:space="preserve"> alterad</w:t>
      </w:r>
      <w:r w:rsidR="00C50115">
        <w:rPr>
          <w:rFonts w:ascii="Times New Roman" w:hAnsi="Times New Roman" w:cs="Times New Roman"/>
        </w:rPr>
        <w:t>o</w:t>
      </w:r>
      <w:r w:rsidRPr="0097002F">
        <w:rPr>
          <w:rFonts w:ascii="Times New Roman" w:hAnsi="Times New Roman" w:cs="Times New Roman"/>
        </w:rPr>
        <w:t xml:space="preserve"> nesse contexto, as formas de percepção do eu e do existir</w:t>
      </w:r>
      <w:r w:rsidR="00C50115">
        <w:rPr>
          <w:rFonts w:ascii="Times New Roman" w:hAnsi="Times New Roman" w:cs="Times New Roman"/>
        </w:rPr>
        <w:t>:</w:t>
      </w:r>
      <w:r w:rsidRPr="0097002F">
        <w:rPr>
          <w:rFonts w:ascii="Times New Roman" w:hAnsi="Times New Roman" w:cs="Times New Roman"/>
        </w:rPr>
        <w:t xml:space="preserve"> </w:t>
      </w:r>
    </w:p>
    <w:p w:rsidR="003836DF" w:rsidRPr="0097002F" w:rsidRDefault="003836DF" w:rsidP="003836DF">
      <w:pPr>
        <w:spacing w:line="360" w:lineRule="auto"/>
        <w:ind w:left="708"/>
        <w:jc w:val="both"/>
        <w:rPr>
          <w:rFonts w:ascii="Times New Roman" w:hAnsi="Times New Roman" w:cs="Times New Roman"/>
          <w:sz w:val="20"/>
          <w:szCs w:val="20"/>
        </w:rPr>
      </w:pPr>
      <w:r w:rsidRPr="0097002F">
        <w:rPr>
          <w:rFonts w:ascii="Times New Roman" w:hAnsi="Times New Roman" w:cs="Times New Roman"/>
          <w:sz w:val="20"/>
          <w:szCs w:val="20"/>
        </w:rPr>
        <w:t xml:space="preserve">A arte tecnológica reorganiza camadas de sensibilidade, ampliando o campo de percepção em trocas e modos de circulação através de redes e circuitos de informação e se coloca de forma diversa de outras modalidades de arte. Com isto, está se gerando uma mentalidade própria à era digital em que a utilização de dispositivos tecnológicos </w:t>
      </w:r>
      <w:proofErr w:type="gramStart"/>
      <w:r w:rsidRPr="0097002F">
        <w:rPr>
          <w:rFonts w:ascii="Times New Roman" w:hAnsi="Times New Roman" w:cs="Times New Roman"/>
          <w:sz w:val="20"/>
          <w:szCs w:val="20"/>
        </w:rPr>
        <w:t>são</w:t>
      </w:r>
      <w:proofErr w:type="gramEnd"/>
      <w:r w:rsidRPr="0097002F">
        <w:rPr>
          <w:rFonts w:ascii="Times New Roman" w:hAnsi="Times New Roman" w:cs="Times New Roman"/>
          <w:sz w:val="20"/>
          <w:szCs w:val="20"/>
        </w:rPr>
        <w:t xml:space="preserve"> mais do que prolongamentos sensoriais [...]. (Rodrigues, 1997, p. 26)</w:t>
      </w:r>
    </w:p>
    <w:p w:rsidR="0097002F" w:rsidRPr="0097002F" w:rsidRDefault="003836DF" w:rsidP="00C50115">
      <w:pPr>
        <w:spacing w:line="360" w:lineRule="auto"/>
        <w:ind w:firstLine="709"/>
        <w:jc w:val="both"/>
        <w:rPr>
          <w:rFonts w:ascii="Times New Roman" w:hAnsi="Times New Roman" w:cs="Times New Roman"/>
        </w:rPr>
      </w:pPr>
      <w:r>
        <w:rPr>
          <w:rFonts w:ascii="Times New Roman" w:hAnsi="Times New Roman" w:cs="Times New Roman"/>
        </w:rPr>
        <w:t>“</w:t>
      </w:r>
      <w:r w:rsidRPr="00A55C11">
        <w:rPr>
          <w:rFonts w:ascii="Times New Roman" w:hAnsi="Times New Roman" w:cs="Times New Roman"/>
          <w:i/>
        </w:rPr>
        <w:t>Que subjetividade é essa que se transmite através de circuitos, na intimidade digital do ciberespaço?</w:t>
      </w:r>
      <w:r w:rsidRPr="0097002F">
        <w:rPr>
          <w:rFonts w:ascii="Times New Roman" w:hAnsi="Times New Roman" w:cs="Times New Roman"/>
        </w:rPr>
        <w:t>” (</w:t>
      </w:r>
      <w:r w:rsidR="00FE1CCE">
        <w:rPr>
          <w:rFonts w:ascii="Times New Roman" w:hAnsi="Times New Roman" w:cs="Times New Roman"/>
        </w:rPr>
        <w:t xml:space="preserve">Rodrigues, op. cit., </w:t>
      </w:r>
      <w:r w:rsidRPr="0097002F">
        <w:rPr>
          <w:rFonts w:ascii="Times New Roman" w:hAnsi="Times New Roman" w:cs="Times New Roman"/>
        </w:rPr>
        <w:t xml:space="preserve">p. 29). Para </w:t>
      </w:r>
      <w:r w:rsidR="00C50115">
        <w:rPr>
          <w:rFonts w:ascii="Times New Roman" w:hAnsi="Times New Roman" w:cs="Times New Roman"/>
        </w:rPr>
        <w:t xml:space="preserve">Rodrigues, </w:t>
      </w:r>
      <w:r w:rsidRPr="0097002F">
        <w:rPr>
          <w:rFonts w:ascii="Times New Roman" w:hAnsi="Times New Roman" w:cs="Times New Roman"/>
        </w:rPr>
        <w:t>seria necessário “</w:t>
      </w:r>
      <w:r w:rsidRPr="00A55C11">
        <w:rPr>
          <w:rFonts w:ascii="Times New Roman" w:hAnsi="Times New Roman" w:cs="Times New Roman"/>
          <w:i/>
        </w:rPr>
        <w:t>pensar em novas formas de vida que reconfiguram e redefinem o que significa ser humano</w:t>
      </w:r>
      <w:r w:rsidRPr="0097002F">
        <w:rPr>
          <w:rFonts w:ascii="Times New Roman" w:hAnsi="Times New Roman" w:cs="Times New Roman"/>
        </w:rPr>
        <w:t>” (</w:t>
      </w:r>
      <w:r w:rsidR="00FE1CCE">
        <w:rPr>
          <w:rFonts w:ascii="Times New Roman" w:hAnsi="Times New Roman" w:cs="Times New Roman"/>
        </w:rPr>
        <w:t xml:space="preserve">idem, p. </w:t>
      </w:r>
      <w:r w:rsidRPr="0097002F">
        <w:rPr>
          <w:rFonts w:ascii="Times New Roman" w:hAnsi="Times New Roman" w:cs="Times New Roman"/>
        </w:rPr>
        <w:t xml:space="preserve">28). Citando </w:t>
      </w:r>
      <w:proofErr w:type="spellStart"/>
      <w:r w:rsidRPr="0097002F">
        <w:rPr>
          <w:rFonts w:ascii="Times New Roman" w:hAnsi="Times New Roman" w:cs="Times New Roman"/>
        </w:rPr>
        <w:t>McLuhan</w:t>
      </w:r>
      <w:proofErr w:type="spellEnd"/>
      <w:r w:rsidRPr="0097002F">
        <w:rPr>
          <w:rFonts w:ascii="Times New Roman" w:hAnsi="Times New Roman" w:cs="Times New Roman"/>
        </w:rPr>
        <w:t xml:space="preserve">, ela afirma que o desafio a ser enfrentado </w:t>
      </w:r>
      <w:r>
        <w:rPr>
          <w:rFonts w:ascii="Times New Roman" w:hAnsi="Times New Roman" w:cs="Times New Roman"/>
        </w:rPr>
        <w:t>é</w:t>
      </w:r>
      <w:r w:rsidRPr="0097002F">
        <w:rPr>
          <w:rFonts w:ascii="Times New Roman" w:hAnsi="Times New Roman" w:cs="Times New Roman"/>
        </w:rPr>
        <w:t xml:space="preserve"> levar a sério a capacidade da arte de “</w:t>
      </w:r>
      <w:r w:rsidRPr="00A55C11">
        <w:rPr>
          <w:rFonts w:ascii="Times New Roman" w:hAnsi="Times New Roman" w:cs="Times New Roman"/>
          <w:i/>
        </w:rPr>
        <w:t>notar as trocas na percepção sensorial</w:t>
      </w:r>
      <w:r w:rsidRPr="0097002F">
        <w:rPr>
          <w:rFonts w:ascii="Times New Roman" w:hAnsi="Times New Roman" w:cs="Times New Roman"/>
        </w:rPr>
        <w:t>” (</w:t>
      </w:r>
      <w:r w:rsidR="00FE1CCE">
        <w:rPr>
          <w:rFonts w:ascii="Times New Roman" w:hAnsi="Times New Roman" w:cs="Times New Roman"/>
        </w:rPr>
        <w:t xml:space="preserve">idem, p. </w:t>
      </w:r>
      <w:r w:rsidRPr="0097002F">
        <w:rPr>
          <w:rFonts w:ascii="Times New Roman" w:hAnsi="Times New Roman" w:cs="Times New Roman"/>
        </w:rPr>
        <w:t xml:space="preserve">29) e o modo como esses novos ambientes </w:t>
      </w:r>
      <w:proofErr w:type="spellStart"/>
      <w:r w:rsidRPr="0097002F">
        <w:rPr>
          <w:rFonts w:ascii="Times New Roman" w:hAnsi="Times New Roman" w:cs="Times New Roman"/>
        </w:rPr>
        <w:t>tecnologizados</w:t>
      </w:r>
      <w:proofErr w:type="spellEnd"/>
      <w:r w:rsidRPr="0097002F">
        <w:rPr>
          <w:rFonts w:ascii="Times New Roman" w:hAnsi="Times New Roman" w:cs="Times New Roman"/>
        </w:rPr>
        <w:t xml:space="preserve"> est</w:t>
      </w:r>
      <w:r w:rsidR="00C50115">
        <w:rPr>
          <w:rFonts w:ascii="Times New Roman" w:hAnsi="Times New Roman" w:cs="Times New Roman"/>
        </w:rPr>
        <w:t>ariam f</w:t>
      </w:r>
      <w:r w:rsidRPr="0097002F">
        <w:rPr>
          <w:rFonts w:ascii="Times New Roman" w:hAnsi="Times New Roman" w:cs="Times New Roman"/>
        </w:rPr>
        <w:t>ormando novas sensibilidades</w:t>
      </w:r>
      <w:r w:rsidR="00C50115">
        <w:rPr>
          <w:rFonts w:ascii="Times New Roman" w:hAnsi="Times New Roman" w:cs="Times New Roman"/>
        </w:rPr>
        <w:t>.</w:t>
      </w:r>
      <w:r w:rsidR="0097002F" w:rsidRPr="0097002F">
        <w:rPr>
          <w:rFonts w:ascii="Times New Roman" w:hAnsi="Times New Roman" w:cs="Times New Roman"/>
        </w:rPr>
        <w:t xml:space="preserve"> </w:t>
      </w:r>
    </w:p>
    <w:p w:rsidR="0097002F" w:rsidRPr="00631371" w:rsidRDefault="0097002F" w:rsidP="0097002F">
      <w:pPr>
        <w:spacing w:line="360" w:lineRule="auto"/>
        <w:ind w:left="708"/>
        <w:jc w:val="both"/>
        <w:rPr>
          <w:rFonts w:ascii="Times New Roman" w:hAnsi="Times New Roman" w:cs="Times New Roman"/>
          <w:sz w:val="20"/>
          <w:szCs w:val="20"/>
        </w:rPr>
      </w:pPr>
      <w:r w:rsidRPr="00631371">
        <w:rPr>
          <w:rFonts w:ascii="Times New Roman" w:hAnsi="Times New Roman" w:cs="Times New Roman"/>
          <w:sz w:val="20"/>
          <w:szCs w:val="20"/>
        </w:rPr>
        <w:t>Isso está virando o mun</w:t>
      </w:r>
      <w:r w:rsidR="00FE1AA9">
        <w:rPr>
          <w:rFonts w:ascii="Times New Roman" w:hAnsi="Times New Roman" w:cs="Times New Roman"/>
          <w:sz w:val="20"/>
          <w:szCs w:val="20"/>
        </w:rPr>
        <w:t>d</w:t>
      </w:r>
      <w:r w:rsidRPr="00631371">
        <w:rPr>
          <w:rFonts w:ascii="Times New Roman" w:hAnsi="Times New Roman" w:cs="Times New Roman"/>
          <w:sz w:val="20"/>
          <w:szCs w:val="20"/>
        </w:rPr>
        <w:t>o de cabeça para baixo, do lado do avesso. Está realmente apagando espaços, desestabilizando lugares, e investindo o tempo com qualidades do reverso e compressão com uma ordem relacional muito mais próxima da cultura dos aborígenes do que da linearidade estrita do velho modernismo. (</w:t>
      </w:r>
      <w:proofErr w:type="spellStart"/>
      <w:r w:rsidRPr="00631371">
        <w:rPr>
          <w:rFonts w:ascii="Times New Roman" w:hAnsi="Times New Roman" w:cs="Times New Roman"/>
          <w:sz w:val="20"/>
          <w:szCs w:val="20"/>
        </w:rPr>
        <w:t>Ascott</w:t>
      </w:r>
      <w:proofErr w:type="spellEnd"/>
      <w:r w:rsidRPr="00631371">
        <w:rPr>
          <w:rFonts w:ascii="Times New Roman" w:hAnsi="Times New Roman" w:cs="Times New Roman"/>
          <w:sz w:val="20"/>
          <w:szCs w:val="20"/>
        </w:rPr>
        <w:t xml:space="preserve">, 1997, p. 344) </w:t>
      </w:r>
    </w:p>
    <w:p w:rsidR="0097002F" w:rsidRPr="0097002F" w:rsidRDefault="00C50115" w:rsidP="0097002F">
      <w:pPr>
        <w:spacing w:line="360" w:lineRule="auto"/>
        <w:ind w:firstLine="709"/>
        <w:jc w:val="both"/>
        <w:rPr>
          <w:rFonts w:ascii="Times New Roman" w:hAnsi="Times New Roman" w:cs="Times New Roman"/>
        </w:rPr>
      </w:pPr>
      <w:r>
        <w:rPr>
          <w:rFonts w:ascii="Times New Roman" w:hAnsi="Times New Roman" w:cs="Times New Roman"/>
        </w:rPr>
        <w:t xml:space="preserve">Contra a cultura da representação, cultura industrial, moderna, solitária, neuroticamente privada, </w:t>
      </w:r>
      <w:proofErr w:type="spellStart"/>
      <w:r>
        <w:rPr>
          <w:rFonts w:ascii="Times New Roman" w:hAnsi="Times New Roman" w:cs="Times New Roman"/>
        </w:rPr>
        <w:t>Ascott</w:t>
      </w:r>
      <w:proofErr w:type="spellEnd"/>
      <w:r>
        <w:rPr>
          <w:rFonts w:ascii="Times New Roman" w:hAnsi="Times New Roman" w:cs="Times New Roman"/>
        </w:rPr>
        <w:t xml:space="preserve"> propõe o desafio de a</w:t>
      </w:r>
      <w:r w:rsidR="0097002F" w:rsidRPr="0097002F">
        <w:rPr>
          <w:rFonts w:ascii="Times New Roman" w:hAnsi="Times New Roman" w:cs="Times New Roman"/>
        </w:rPr>
        <w:t xml:space="preserve">ssumir </w:t>
      </w:r>
      <w:r w:rsidR="00FE1AA9">
        <w:rPr>
          <w:rFonts w:ascii="Times New Roman" w:hAnsi="Times New Roman" w:cs="Times New Roman"/>
        </w:rPr>
        <w:t xml:space="preserve">a </w:t>
      </w:r>
      <w:r w:rsidR="0097002F" w:rsidRPr="0097002F">
        <w:rPr>
          <w:rFonts w:ascii="Times New Roman" w:hAnsi="Times New Roman" w:cs="Times New Roman"/>
        </w:rPr>
        <w:t>“</w:t>
      </w:r>
      <w:r w:rsidR="0097002F" w:rsidRPr="00FE1AA9">
        <w:rPr>
          <w:rFonts w:ascii="Times New Roman" w:hAnsi="Times New Roman" w:cs="Times New Roman"/>
          <w:i/>
        </w:rPr>
        <w:t>atividade subversiva de extrema potencia</w:t>
      </w:r>
      <w:r w:rsidR="0097002F" w:rsidRPr="0097002F">
        <w:rPr>
          <w:rFonts w:ascii="Times New Roman" w:hAnsi="Times New Roman" w:cs="Times New Roman"/>
        </w:rPr>
        <w:t>” (</w:t>
      </w:r>
      <w:r>
        <w:rPr>
          <w:rFonts w:ascii="Times New Roman" w:hAnsi="Times New Roman" w:cs="Times New Roman"/>
        </w:rPr>
        <w:t xml:space="preserve">p. </w:t>
      </w:r>
      <w:r w:rsidR="0097002F" w:rsidRPr="0097002F">
        <w:rPr>
          <w:rFonts w:ascii="Times New Roman" w:hAnsi="Times New Roman" w:cs="Times New Roman"/>
        </w:rPr>
        <w:t>344)</w:t>
      </w:r>
      <w:r>
        <w:rPr>
          <w:rFonts w:ascii="Times New Roman" w:hAnsi="Times New Roman" w:cs="Times New Roman"/>
        </w:rPr>
        <w:t xml:space="preserve"> erigida no co</w:t>
      </w:r>
      <w:r w:rsidR="00FE1AA9">
        <w:rPr>
          <w:rFonts w:ascii="Times New Roman" w:hAnsi="Times New Roman" w:cs="Times New Roman"/>
        </w:rPr>
        <w:t>ntexto das redes digitais para</w:t>
      </w:r>
      <w:r>
        <w:rPr>
          <w:rFonts w:ascii="Times New Roman" w:hAnsi="Times New Roman" w:cs="Times New Roman"/>
        </w:rPr>
        <w:t xml:space="preserve"> </w:t>
      </w:r>
      <w:r w:rsidR="0097002F" w:rsidRPr="0097002F">
        <w:rPr>
          <w:rFonts w:ascii="Times New Roman" w:hAnsi="Times New Roman" w:cs="Times New Roman"/>
        </w:rPr>
        <w:t>na construção de uma nova cultura.</w:t>
      </w:r>
    </w:p>
    <w:p w:rsidR="0097002F" w:rsidRPr="00631371" w:rsidRDefault="0097002F" w:rsidP="0097002F">
      <w:pPr>
        <w:spacing w:line="360" w:lineRule="auto"/>
        <w:ind w:left="705"/>
        <w:jc w:val="both"/>
        <w:rPr>
          <w:rFonts w:ascii="Times New Roman" w:hAnsi="Times New Roman" w:cs="Times New Roman"/>
          <w:sz w:val="20"/>
          <w:szCs w:val="20"/>
        </w:rPr>
      </w:pPr>
      <w:r w:rsidRPr="00631371">
        <w:rPr>
          <w:rFonts w:ascii="Times New Roman" w:hAnsi="Times New Roman" w:cs="Times New Roman"/>
          <w:sz w:val="20"/>
          <w:szCs w:val="20"/>
        </w:rPr>
        <w:t xml:space="preserve">Nós estamos recém-emergindo de um tipo de estado de policiamento psicológico, no qual a mente unificada, a personalidade singular era a norma ideológica. Na </w:t>
      </w:r>
      <w:r w:rsidRPr="00631371">
        <w:rPr>
          <w:rFonts w:ascii="Times New Roman" w:hAnsi="Times New Roman" w:cs="Times New Roman"/>
          <w:i/>
          <w:sz w:val="20"/>
          <w:szCs w:val="20"/>
        </w:rPr>
        <w:t>Net</w:t>
      </w:r>
      <w:r w:rsidRPr="00631371">
        <w:rPr>
          <w:rFonts w:ascii="Times New Roman" w:hAnsi="Times New Roman" w:cs="Times New Roman"/>
          <w:sz w:val="20"/>
          <w:szCs w:val="20"/>
        </w:rPr>
        <w:t>, e por causa da rede, percebemos que cada um de nós é feito de vários ‘</w:t>
      </w:r>
      <w:proofErr w:type="spellStart"/>
      <w:r w:rsidRPr="00631371">
        <w:rPr>
          <w:rFonts w:ascii="Times New Roman" w:hAnsi="Times New Roman" w:cs="Times New Roman"/>
          <w:sz w:val="20"/>
          <w:szCs w:val="20"/>
        </w:rPr>
        <w:t>eus</w:t>
      </w:r>
      <w:proofErr w:type="spellEnd"/>
      <w:r w:rsidRPr="00631371">
        <w:rPr>
          <w:rFonts w:ascii="Times New Roman" w:hAnsi="Times New Roman" w:cs="Times New Roman"/>
          <w:sz w:val="20"/>
          <w:szCs w:val="20"/>
        </w:rPr>
        <w:t xml:space="preserve">’. Na Net, a Arte constitui um tipo de acasalamento estrutural entre todos e tudo, um acasalamento que leva os sistemas de inteligências pra uma simbiose com a qual estamos constituindo nosso mundo e a </w:t>
      </w:r>
      <w:proofErr w:type="spellStart"/>
      <w:r w:rsidRPr="00631371">
        <w:rPr>
          <w:rFonts w:ascii="Times New Roman" w:hAnsi="Times New Roman" w:cs="Times New Roman"/>
          <w:sz w:val="20"/>
          <w:szCs w:val="20"/>
        </w:rPr>
        <w:t>ciberpercepção</w:t>
      </w:r>
      <w:proofErr w:type="spellEnd"/>
      <w:r w:rsidRPr="00631371">
        <w:rPr>
          <w:rFonts w:ascii="Times New Roman" w:hAnsi="Times New Roman" w:cs="Times New Roman"/>
          <w:sz w:val="20"/>
          <w:szCs w:val="20"/>
        </w:rPr>
        <w:t xml:space="preserve"> dos nossos ‘</w:t>
      </w:r>
      <w:proofErr w:type="spellStart"/>
      <w:r w:rsidRPr="00631371">
        <w:rPr>
          <w:rFonts w:ascii="Times New Roman" w:hAnsi="Times New Roman" w:cs="Times New Roman"/>
          <w:sz w:val="20"/>
          <w:szCs w:val="20"/>
        </w:rPr>
        <w:t>eus</w:t>
      </w:r>
      <w:proofErr w:type="spellEnd"/>
      <w:r w:rsidRPr="00631371">
        <w:rPr>
          <w:rFonts w:ascii="Times New Roman" w:hAnsi="Times New Roman" w:cs="Times New Roman"/>
          <w:sz w:val="20"/>
          <w:szCs w:val="20"/>
        </w:rPr>
        <w:t xml:space="preserve">’. Esse acasalamento constitui o </w:t>
      </w:r>
      <w:proofErr w:type="spellStart"/>
      <w:r w:rsidRPr="00631371">
        <w:rPr>
          <w:rFonts w:ascii="Times New Roman" w:hAnsi="Times New Roman" w:cs="Times New Roman"/>
          <w:sz w:val="20"/>
          <w:szCs w:val="20"/>
        </w:rPr>
        <w:t>hipercortex</w:t>
      </w:r>
      <w:proofErr w:type="spellEnd"/>
      <w:r w:rsidRPr="00631371">
        <w:rPr>
          <w:rFonts w:ascii="Times New Roman" w:hAnsi="Times New Roman" w:cs="Times New Roman"/>
          <w:sz w:val="20"/>
          <w:szCs w:val="20"/>
        </w:rPr>
        <w:t>, o mundo-mente emergente, e é o papel do artista cultivá-lo. (1997, p. 344)</w:t>
      </w:r>
    </w:p>
    <w:p w:rsidR="000E7BF4" w:rsidRDefault="00723E05" w:rsidP="000E7BF4">
      <w:pPr>
        <w:spacing w:line="360" w:lineRule="auto"/>
        <w:ind w:firstLine="709"/>
        <w:jc w:val="both"/>
        <w:rPr>
          <w:rFonts w:ascii="Times New Roman" w:hAnsi="Times New Roman" w:cs="Times New Roman"/>
        </w:rPr>
      </w:pPr>
      <w:r>
        <w:rPr>
          <w:rFonts w:ascii="Times New Roman" w:hAnsi="Times New Roman" w:cs="Times New Roman"/>
        </w:rPr>
        <w:t xml:space="preserve">Esse encontro entre a arte e a tecnologia digital </w:t>
      </w:r>
      <w:r w:rsidR="00CC6774">
        <w:rPr>
          <w:rFonts w:ascii="Times New Roman" w:hAnsi="Times New Roman" w:cs="Times New Roman"/>
        </w:rPr>
        <w:t xml:space="preserve">parece </w:t>
      </w:r>
      <w:r>
        <w:rPr>
          <w:rFonts w:ascii="Times New Roman" w:hAnsi="Times New Roman" w:cs="Times New Roman"/>
        </w:rPr>
        <w:t>conduz</w:t>
      </w:r>
      <w:r w:rsidR="00CC6774">
        <w:rPr>
          <w:rFonts w:ascii="Times New Roman" w:hAnsi="Times New Roman" w:cs="Times New Roman"/>
        </w:rPr>
        <w:t>ir</w:t>
      </w:r>
      <w:r>
        <w:rPr>
          <w:rFonts w:ascii="Times New Roman" w:hAnsi="Times New Roman" w:cs="Times New Roman"/>
        </w:rPr>
        <w:t xml:space="preserve"> a implicações radicais sobre a subjetividade e a cultura</w:t>
      </w:r>
      <w:r w:rsidR="00C5416E">
        <w:rPr>
          <w:rFonts w:ascii="Times New Roman" w:hAnsi="Times New Roman" w:cs="Times New Roman"/>
        </w:rPr>
        <w:t xml:space="preserve">, além de </w:t>
      </w:r>
      <w:r w:rsidR="006F7248">
        <w:rPr>
          <w:rFonts w:ascii="Times New Roman" w:hAnsi="Times New Roman" w:cs="Times New Roman"/>
        </w:rPr>
        <w:t>ser uma chave interessante de leitura para articular estética e política no contexto da cultura digital</w:t>
      </w:r>
      <w:r w:rsidR="007F1357">
        <w:rPr>
          <w:rFonts w:ascii="Times New Roman" w:hAnsi="Times New Roman" w:cs="Times New Roman"/>
        </w:rPr>
        <w:t xml:space="preserve"> e da teoria crítica</w:t>
      </w:r>
      <w:r w:rsidR="006F7248">
        <w:rPr>
          <w:rFonts w:ascii="Times New Roman" w:hAnsi="Times New Roman" w:cs="Times New Roman"/>
        </w:rPr>
        <w:t>.</w:t>
      </w:r>
      <w:r w:rsidR="007F1357">
        <w:rPr>
          <w:rFonts w:ascii="Times New Roman" w:hAnsi="Times New Roman" w:cs="Times New Roman"/>
        </w:rPr>
        <w:t xml:space="preserve"> </w:t>
      </w:r>
      <w:r w:rsidR="00C5416E">
        <w:rPr>
          <w:rFonts w:ascii="Times New Roman" w:hAnsi="Times New Roman" w:cs="Times New Roman"/>
        </w:rPr>
        <w:t>A nova estética das redes digitais aponta para uma nova dimensão da subjetividade, como herança e superação da subjetividade moderna</w:t>
      </w:r>
      <w:r w:rsidR="00E72C18">
        <w:rPr>
          <w:rFonts w:ascii="Times New Roman" w:hAnsi="Times New Roman" w:cs="Times New Roman"/>
        </w:rPr>
        <w:t xml:space="preserve">. A imagem que talvez melhor expresse essa transformação é </w:t>
      </w:r>
      <w:r w:rsidR="00C5416E">
        <w:rPr>
          <w:rFonts w:ascii="Times New Roman" w:hAnsi="Times New Roman" w:cs="Times New Roman"/>
        </w:rPr>
        <w:t>a i</w:t>
      </w:r>
      <w:r w:rsidR="00A0590C">
        <w:rPr>
          <w:rFonts w:ascii="Times New Roman" w:hAnsi="Times New Roman" w:cs="Times New Roman"/>
        </w:rPr>
        <w:t>magem do</w:t>
      </w:r>
      <w:r w:rsidR="00C5416E">
        <w:rPr>
          <w:rFonts w:ascii="Times New Roman" w:hAnsi="Times New Roman" w:cs="Times New Roman"/>
        </w:rPr>
        <w:t xml:space="preserve"> </w:t>
      </w:r>
      <w:proofErr w:type="spellStart"/>
      <w:r w:rsidR="00C5416E" w:rsidRPr="00C5416E">
        <w:rPr>
          <w:rFonts w:ascii="Times New Roman" w:hAnsi="Times New Roman" w:cs="Times New Roman"/>
          <w:i/>
        </w:rPr>
        <w:t>c</w:t>
      </w:r>
      <w:r w:rsidR="00E72C18">
        <w:rPr>
          <w:rFonts w:ascii="Times New Roman" w:hAnsi="Times New Roman" w:cs="Times New Roman"/>
          <w:i/>
        </w:rPr>
        <w:t>yborg</w:t>
      </w:r>
      <w:proofErr w:type="spellEnd"/>
      <w:r w:rsidR="00E72C18">
        <w:rPr>
          <w:rFonts w:ascii="Times New Roman" w:hAnsi="Times New Roman" w:cs="Times New Roman"/>
        </w:rPr>
        <w:t>,</w:t>
      </w:r>
      <w:r w:rsidR="00C5416E">
        <w:rPr>
          <w:rFonts w:ascii="Times New Roman" w:hAnsi="Times New Roman" w:cs="Times New Roman"/>
        </w:rPr>
        <w:t xml:space="preserve"> desenvolvida por Donna </w:t>
      </w:r>
      <w:proofErr w:type="spellStart"/>
      <w:r w:rsidR="00C5416E">
        <w:rPr>
          <w:rFonts w:ascii="Times New Roman" w:hAnsi="Times New Roman" w:cs="Times New Roman"/>
        </w:rPr>
        <w:t>H</w:t>
      </w:r>
      <w:r w:rsidR="00F975E9">
        <w:rPr>
          <w:rFonts w:ascii="Times New Roman" w:hAnsi="Times New Roman" w:cs="Times New Roman"/>
        </w:rPr>
        <w:t>a</w:t>
      </w:r>
      <w:r w:rsidR="00C5416E">
        <w:rPr>
          <w:rFonts w:ascii="Times New Roman" w:hAnsi="Times New Roman" w:cs="Times New Roman"/>
        </w:rPr>
        <w:t>raway</w:t>
      </w:r>
      <w:proofErr w:type="spellEnd"/>
      <w:r w:rsidR="00C5416E">
        <w:rPr>
          <w:rFonts w:ascii="Times New Roman" w:hAnsi="Times New Roman" w:cs="Times New Roman"/>
        </w:rPr>
        <w:t xml:space="preserve"> </w:t>
      </w:r>
      <w:r w:rsidR="00C5416E">
        <w:rPr>
          <w:rFonts w:ascii="Times New Roman" w:hAnsi="Times New Roman" w:cs="Times New Roman"/>
        </w:rPr>
        <w:lastRenderedPageBreak/>
        <w:t xml:space="preserve">em seu </w:t>
      </w:r>
      <w:r w:rsidR="00C5416E">
        <w:rPr>
          <w:rFonts w:ascii="Times New Roman" w:hAnsi="Times New Roman" w:cs="Times New Roman"/>
          <w:i/>
        </w:rPr>
        <w:t>Manifesto Ciborgue</w:t>
      </w:r>
      <w:r w:rsidR="000E7BF4">
        <w:rPr>
          <w:rFonts w:ascii="Times New Roman" w:hAnsi="Times New Roman" w:cs="Times New Roman"/>
        </w:rPr>
        <w:t xml:space="preserve"> de 1985; pois ela nos estimula a repensar a subjetividade humana, nos obriga a desloca-la </w:t>
      </w:r>
      <w:r w:rsidR="000E7BF4">
        <w:rPr>
          <w:rStyle w:val="Refdenotaderodap"/>
          <w:rFonts w:ascii="Times New Roman" w:hAnsi="Times New Roman" w:cs="Times New Roman"/>
        </w:rPr>
        <w:footnoteReference w:id="9"/>
      </w:r>
      <w:r w:rsidR="000E7BF4">
        <w:rPr>
          <w:rFonts w:ascii="Times New Roman" w:hAnsi="Times New Roman" w:cs="Times New Roman"/>
        </w:rPr>
        <w:t>.</w:t>
      </w:r>
    </w:p>
    <w:p w:rsidR="00835BB5" w:rsidRDefault="00323B84" w:rsidP="00A55C11">
      <w:pPr>
        <w:spacing w:line="360" w:lineRule="auto"/>
        <w:ind w:firstLine="709"/>
        <w:jc w:val="both"/>
        <w:rPr>
          <w:rFonts w:ascii="Times New Roman" w:hAnsi="Times New Roman" w:cs="Times New Roman"/>
        </w:rPr>
      </w:pPr>
      <w:r>
        <w:rPr>
          <w:rFonts w:ascii="Times New Roman" w:hAnsi="Times New Roman" w:cs="Times New Roman"/>
        </w:rPr>
        <w:t xml:space="preserve">O </w:t>
      </w:r>
      <w:proofErr w:type="spellStart"/>
      <w:r w:rsidRPr="00323B84">
        <w:rPr>
          <w:rFonts w:ascii="Times New Roman" w:hAnsi="Times New Roman" w:cs="Times New Roman"/>
          <w:i/>
        </w:rPr>
        <w:t>cyborg</w:t>
      </w:r>
      <w:proofErr w:type="spellEnd"/>
      <w:r>
        <w:rPr>
          <w:rFonts w:ascii="Times New Roman" w:hAnsi="Times New Roman" w:cs="Times New Roman"/>
        </w:rPr>
        <w:t xml:space="preserve"> é uma fantasia, </w:t>
      </w:r>
      <w:r w:rsidR="00D42BED">
        <w:rPr>
          <w:rFonts w:ascii="Times New Roman" w:hAnsi="Times New Roman" w:cs="Times New Roman"/>
        </w:rPr>
        <w:t xml:space="preserve">mas é também </w:t>
      </w:r>
      <w:r w:rsidR="000E7BF4">
        <w:rPr>
          <w:rFonts w:ascii="Times New Roman" w:hAnsi="Times New Roman" w:cs="Times New Roman"/>
        </w:rPr>
        <w:t xml:space="preserve">real – </w:t>
      </w:r>
      <w:r w:rsidR="000E7BF4" w:rsidRPr="00323B84">
        <w:rPr>
          <w:rFonts w:ascii="Times New Roman" w:hAnsi="Times New Roman" w:cs="Times New Roman"/>
          <w:i/>
        </w:rPr>
        <w:t>entre</w:t>
      </w:r>
      <w:r w:rsidR="000E7BF4">
        <w:rPr>
          <w:rFonts w:ascii="Times New Roman" w:hAnsi="Times New Roman" w:cs="Times New Roman"/>
        </w:rPr>
        <w:t xml:space="preserve"> máquina e humano, natural e artificial, é um ser </w:t>
      </w:r>
      <w:proofErr w:type="gramStart"/>
      <w:r w:rsidR="000E7BF4">
        <w:rPr>
          <w:rFonts w:ascii="Times New Roman" w:hAnsi="Times New Roman" w:cs="Times New Roman"/>
        </w:rPr>
        <w:t>hibrido,</w:t>
      </w:r>
      <w:proofErr w:type="gramEnd"/>
      <w:r w:rsidR="000E7BF4">
        <w:rPr>
          <w:rFonts w:ascii="Times New Roman" w:hAnsi="Times New Roman" w:cs="Times New Roman"/>
        </w:rPr>
        <w:t xml:space="preserve"> orgânico e inorgânico, “</w:t>
      </w:r>
      <w:r w:rsidR="000E7BF4" w:rsidRPr="00323B84">
        <w:rPr>
          <w:rFonts w:ascii="Times New Roman" w:hAnsi="Times New Roman" w:cs="Times New Roman"/>
          <w:i/>
        </w:rPr>
        <w:t>mecanização e eletrificação do humano</w:t>
      </w:r>
      <w:r w:rsidR="000E7BF4">
        <w:rPr>
          <w:rFonts w:ascii="Times New Roman" w:hAnsi="Times New Roman" w:cs="Times New Roman"/>
        </w:rPr>
        <w:t>” e “</w:t>
      </w:r>
      <w:r w:rsidR="000E7BF4" w:rsidRPr="00323B84">
        <w:rPr>
          <w:rFonts w:ascii="Times New Roman" w:hAnsi="Times New Roman" w:cs="Times New Roman"/>
          <w:i/>
        </w:rPr>
        <w:t>humanização e subjetivação da máquina</w:t>
      </w:r>
      <w:r w:rsidR="000E7BF4">
        <w:rPr>
          <w:rFonts w:ascii="Times New Roman" w:hAnsi="Times New Roman" w:cs="Times New Roman"/>
        </w:rPr>
        <w:t>” (i</w:t>
      </w:r>
      <w:r w:rsidR="00FE1CCE">
        <w:rPr>
          <w:rFonts w:ascii="Times New Roman" w:hAnsi="Times New Roman" w:cs="Times New Roman"/>
        </w:rPr>
        <w:t>bi</w:t>
      </w:r>
      <w:r w:rsidR="000E7BF4">
        <w:rPr>
          <w:rFonts w:ascii="Times New Roman" w:hAnsi="Times New Roman" w:cs="Times New Roman"/>
        </w:rPr>
        <w:t>dem). O</w:t>
      </w:r>
      <w:r>
        <w:rPr>
          <w:rFonts w:ascii="Times New Roman" w:hAnsi="Times New Roman" w:cs="Times New Roman"/>
        </w:rPr>
        <w:t xml:space="preserve"> primeiro experimento aconteceu no laboratório do programa experimental de um hospital em Nova York, no final dos anos </w:t>
      </w:r>
      <w:r w:rsidR="00FE1CCE">
        <w:rPr>
          <w:rFonts w:ascii="Times New Roman" w:hAnsi="Times New Roman" w:cs="Times New Roman"/>
        </w:rPr>
        <w:t>19</w:t>
      </w:r>
      <w:r>
        <w:rPr>
          <w:rFonts w:ascii="Times New Roman" w:hAnsi="Times New Roman" w:cs="Times New Roman"/>
        </w:rPr>
        <w:t>50</w:t>
      </w:r>
      <w:r w:rsidR="00292BEA">
        <w:rPr>
          <w:rFonts w:ascii="Times New Roman" w:hAnsi="Times New Roman" w:cs="Times New Roman"/>
        </w:rPr>
        <w:t xml:space="preserve">, quando foi implantada uma pequena bomba </w:t>
      </w:r>
      <w:r w:rsidR="00FE1CCE">
        <w:rPr>
          <w:rFonts w:ascii="Times New Roman" w:hAnsi="Times New Roman" w:cs="Times New Roman"/>
        </w:rPr>
        <w:t>que injetava doses de uma substâ</w:t>
      </w:r>
      <w:r w:rsidR="00292BEA">
        <w:rPr>
          <w:rFonts w:ascii="Times New Roman" w:hAnsi="Times New Roman" w:cs="Times New Roman"/>
        </w:rPr>
        <w:t>ncia em um rato</w:t>
      </w:r>
      <w:r w:rsidR="000E7BF4">
        <w:rPr>
          <w:rFonts w:ascii="Times New Roman" w:hAnsi="Times New Roman" w:cs="Times New Roman"/>
        </w:rPr>
        <w:t xml:space="preserve">, o rato de </w:t>
      </w:r>
      <w:proofErr w:type="spellStart"/>
      <w:r w:rsidR="000E7BF4">
        <w:rPr>
          <w:rFonts w:ascii="Times New Roman" w:hAnsi="Times New Roman" w:cs="Times New Roman"/>
        </w:rPr>
        <w:t>Rockland</w:t>
      </w:r>
      <w:proofErr w:type="spellEnd"/>
      <w:r>
        <w:rPr>
          <w:rFonts w:ascii="Times New Roman" w:hAnsi="Times New Roman" w:cs="Times New Roman"/>
        </w:rPr>
        <w:t xml:space="preserve">; o termo foi cunhado por um engenheiro e um psiquiatra no ensaio “Ciborgue e espaço” (M. </w:t>
      </w:r>
      <w:proofErr w:type="spellStart"/>
      <w:r>
        <w:rPr>
          <w:rFonts w:ascii="Times New Roman" w:hAnsi="Times New Roman" w:cs="Times New Roman"/>
        </w:rPr>
        <w:t>Clynes</w:t>
      </w:r>
      <w:proofErr w:type="spellEnd"/>
      <w:r>
        <w:rPr>
          <w:rFonts w:ascii="Times New Roman" w:hAnsi="Times New Roman" w:cs="Times New Roman"/>
        </w:rPr>
        <w:t xml:space="preserve"> e N. </w:t>
      </w:r>
      <w:r w:rsidR="00292BEA">
        <w:rPr>
          <w:rFonts w:ascii="Times New Roman" w:hAnsi="Times New Roman" w:cs="Times New Roman"/>
        </w:rPr>
        <w:t xml:space="preserve">Kline) e </w:t>
      </w:r>
      <w:r w:rsidR="00D42BED">
        <w:rPr>
          <w:rFonts w:ascii="Times New Roman" w:hAnsi="Times New Roman" w:cs="Times New Roman"/>
        </w:rPr>
        <w:t xml:space="preserve">descrevia </w:t>
      </w:r>
      <w:r w:rsidR="00292BEA">
        <w:rPr>
          <w:rFonts w:ascii="Times New Roman" w:hAnsi="Times New Roman" w:cs="Times New Roman"/>
        </w:rPr>
        <w:t xml:space="preserve">o conceito de um </w:t>
      </w:r>
      <w:r w:rsidR="00292BEA" w:rsidRPr="00292BEA">
        <w:rPr>
          <w:rFonts w:ascii="Times New Roman" w:hAnsi="Times New Roman" w:cs="Times New Roman"/>
          <w:i/>
        </w:rPr>
        <w:t>homem ampliado</w:t>
      </w:r>
      <w:r w:rsidR="00292BEA">
        <w:rPr>
          <w:rFonts w:ascii="Times New Roman" w:hAnsi="Times New Roman" w:cs="Times New Roman"/>
        </w:rPr>
        <w:t xml:space="preserve">, alimentado por energia nuclear, visando viagens espaciais. </w:t>
      </w:r>
      <w:r w:rsidR="00D42BED">
        <w:rPr>
          <w:rFonts w:ascii="Times New Roman" w:hAnsi="Times New Roman" w:cs="Times New Roman"/>
        </w:rPr>
        <w:t>Era o sonho cientifico</w:t>
      </w:r>
      <w:r w:rsidR="000E7BF4">
        <w:rPr>
          <w:rFonts w:ascii="Times New Roman" w:hAnsi="Times New Roman" w:cs="Times New Roman"/>
        </w:rPr>
        <w:t xml:space="preserve">, mas também </w:t>
      </w:r>
      <w:r w:rsidR="00D42BED">
        <w:rPr>
          <w:rFonts w:ascii="Times New Roman" w:hAnsi="Times New Roman" w:cs="Times New Roman"/>
        </w:rPr>
        <w:t>militar,</w:t>
      </w:r>
      <w:r w:rsidR="00292BEA">
        <w:rPr>
          <w:rFonts w:ascii="Times New Roman" w:hAnsi="Times New Roman" w:cs="Times New Roman"/>
        </w:rPr>
        <w:t xml:space="preserve"> </w:t>
      </w:r>
      <w:r w:rsidR="000E7BF4">
        <w:rPr>
          <w:rFonts w:ascii="Times New Roman" w:hAnsi="Times New Roman" w:cs="Times New Roman"/>
        </w:rPr>
        <w:t xml:space="preserve">que </w:t>
      </w:r>
      <w:r w:rsidR="00D42BED">
        <w:rPr>
          <w:rFonts w:ascii="Times New Roman" w:hAnsi="Times New Roman" w:cs="Times New Roman"/>
        </w:rPr>
        <w:t xml:space="preserve">acabou por </w:t>
      </w:r>
      <w:r w:rsidR="00292BEA">
        <w:rPr>
          <w:rFonts w:ascii="Times New Roman" w:hAnsi="Times New Roman" w:cs="Times New Roman"/>
        </w:rPr>
        <w:t>sobrepujar</w:t>
      </w:r>
      <w:r w:rsidR="00D42BED">
        <w:rPr>
          <w:rFonts w:ascii="Times New Roman" w:hAnsi="Times New Roman" w:cs="Times New Roman"/>
        </w:rPr>
        <w:t xml:space="preserve"> o primeiro</w:t>
      </w:r>
      <w:r w:rsidR="00292BEA">
        <w:rPr>
          <w:rFonts w:ascii="Times New Roman" w:hAnsi="Times New Roman" w:cs="Times New Roman"/>
        </w:rPr>
        <w:t>.</w:t>
      </w:r>
      <w:r w:rsidR="00E72C18">
        <w:rPr>
          <w:rFonts w:ascii="Times New Roman" w:hAnsi="Times New Roman" w:cs="Times New Roman"/>
        </w:rPr>
        <w:t xml:space="preserve"> </w:t>
      </w:r>
      <w:r w:rsidR="000E7BF4">
        <w:rPr>
          <w:rFonts w:ascii="Times New Roman" w:hAnsi="Times New Roman" w:cs="Times New Roman"/>
        </w:rPr>
        <w:t>C</w:t>
      </w:r>
      <w:r w:rsidR="00E72C18">
        <w:rPr>
          <w:rFonts w:ascii="Times New Roman" w:hAnsi="Times New Roman" w:cs="Times New Roman"/>
        </w:rPr>
        <w:t xml:space="preserve">om a introdução do conceito de </w:t>
      </w:r>
      <w:r w:rsidR="00E72C18" w:rsidRPr="00E72C18">
        <w:rPr>
          <w:rFonts w:ascii="Times New Roman" w:hAnsi="Times New Roman" w:cs="Times New Roman"/>
          <w:i/>
        </w:rPr>
        <w:t>informação</w:t>
      </w:r>
      <w:r w:rsidR="004B1439">
        <w:rPr>
          <w:rFonts w:ascii="Times New Roman" w:hAnsi="Times New Roman" w:cs="Times New Roman"/>
        </w:rPr>
        <w:t xml:space="preserve"> por Norbert </w:t>
      </w:r>
      <w:proofErr w:type="spellStart"/>
      <w:r w:rsidR="004B1439">
        <w:rPr>
          <w:rFonts w:ascii="Times New Roman" w:hAnsi="Times New Roman" w:cs="Times New Roman"/>
        </w:rPr>
        <w:t>Wiener</w:t>
      </w:r>
      <w:proofErr w:type="spellEnd"/>
      <w:r w:rsidR="004B1439">
        <w:rPr>
          <w:rFonts w:ascii="Times New Roman" w:hAnsi="Times New Roman" w:cs="Times New Roman"/>
        </w:rPr>
        <w:t>,</w:t>
      </w:r>
      <w:r w:rsidR="000E7BF4">
        <w:rPr>
          <w:rFonts w:ascii="Times New Roman" w:hAnsi="Times New Roman" w:cs="Times New Roman"/>
        </w:rPr>
        <w:t xml:space="preserve"> </w:t>
      </w:r>
      <w:r w:rsidR="00E72C18">
        <w:rPr>
          <w:rFonts w:ascii="Times New Roman" w:hAnsi="Times New Roman" w:cs="Times New Roman"/>
        </w:rPr>
        <w:t>que descreve sistemas circulares, em que a autonomia está embutida, controles autônomos</w:t>
      </w:r>
      <w:r w:rsidR="000E7BF4">
        <w:rPr>
          <w:rFonts w:ascii="Times New Roman" w:hAnsi="Times New Roman" w:cs="Times New Roman"/>
        </w:rPr>
        <w:t xml:space="preserve"> de</w:t>
      </w:r>
      <w:r w:rsidR="00E72C18">
        <w:rPr>
          <w:rFonts w:ascii="Times New Roman" w:hAnsi="Times New Roman" w:cs="Times New Roman"/>
        </w:rPr>
        <w:t xml:space="preserve"> </w:t>
      </w:r>
      <w:r w:rsidR="00E72C18" w:rsidRPr="00E72C18">
        <w:rPr>
          <w:rFonts w:ascii="Times New Roman" w:hAnsi="Times New Roman" w:cs="Times New Roman"/>
          <w:i/>
        </w:rPr>
        <w:t>feedbacks</w:t>
      </w:r>
      <w:r w:rsidR="000E7BF4">
        <w:rPr>
          <w:rFonts w:ascii="Times New Roman" w:hAnsi="Times New Roman" w:cs="Times New Roman"/>
        </w:rPr>
        <w:t>, a barreira entre o orgânico e o ino</w:t>
      </w:r>
      <w:r w:rsidR="004B1439">
        <w:rPr>
          <w:rFonts w:ascii="Times New Roman" w:hAnsi="Times New Roman" w:cs="Times New Roman"/>
        </w:rPr>
        <w:t>rgânico se desfaz</w:t>
      </w:r>
      <w:r w:rsidR="000E7BF4">
        <w:rPr>
          <w:rFonts w:ascii="Times New Roman" w:hAnsi="Times New Roman" w:cs="Times New Roman"/>
        </w:rPr>
        <w:t xml:space="preserve">. </w:t>
      </w:r>
      <w:r w:rsidR="004B1439">
        <w:rPr>
          <w:rFonts w:ascii="Times New Roman" w:hAnsi="Times New Roman" w:cs="Times New Roman"/>
        </w:rPr>
        <w:t>Esta seria a</w:t>
      </w:r>
      <w:r w:rsidR="000E7BF4">
        <w:rPr>
          <w:rFonts w:ascii="Times New Roman" w:hAnsi="Times New Roman" w:cs="Times New Roman"/>
        </w:rPr>
        <w:t xml:space="preserve"> contribui</w:t>
      </w:r>
      <w:r w:rsidR="004B1439">
        <w:rPr>
          <w:rFonts w:ascii="Times New Roman" w:hAnsi="Times New Roman" w:cs="Times New Roman"/>
        </w:rPr>
        <w:t xml:space="preserve">ção decisiva e contraditória </w:t>
      </w:r>
      <w:r w:rsidR="000E7BF4">
        <w:rPr>
          <w:rFonts w:ascii="Times New Roman" w:hAnsi="Times New Roman" w:cs="Times New Roman"/>
        </w:rPr>
        <w:t>da cibernética: por um lado, ancorada nos processos de controle, por outro, dois resíduos importantes: a descrição do mu</w:t>
      </w:r>
      <w:r w:rsidR="00007EBD">
        <w:rPr>
          <w:rFonts w:ascii="Times New Roman" w:hAnsi="Times New Roman" w:cs="Times New Roman"/>
        </w:rPr>
        <w:t>ndo como rede e a não distinção</w:t>
      </w:r>
      <w:r w:rsidR="000E7BF4">
        <w:rPr>
          <w:rFonts w:ascii="Times New Roman" w:hAnsi="Times New Roman" w:cs="Times New Roman"/>
        </w:rPr>
        <w:t xml:space="preserve"> entre</w:t>
      </w:r>
      <w:r w:rsidR="00B16BCA">
        <w:rPr>
          <w:rFonts w:ascii="Times New Roman" w:hAnsi="Times New Roman" w:cs="Times New Roman"/>
        </w:rPr>
        <w:t xml:space="preserve"> </w:t>
      </w:r>
      <w:r w:rsidR="000E7BF4">
        <w:rPr>
          <w:rFonts w:ascii="Times New Roman" w:hAnsi="Times New Roman" w:cs="Times New Roman"/>
        </w:rPr>
        <w:t>pessoas e máquinas</w:t>
      </w:r>
      <w:r w:rsidR="00007EBD">
        <w:rPr>
          <w:rFonts w:ascii="Times New Roman" w:hAnsi="Times New Roman" w:cs="Times New Roman"/>
        </w:rPr>
        <w:t>, homens e coisas.</w:t>
      </w:r>
      <w:r w:rsidR="00004904">
        <w:rPr>
          <w:rFonts w:ascii="Times New Roman" w:hAnsi="Times New Roman" w:cs="Times New Roman"/>
        </w:rPr>
        <w:t xml:space="preserve"> </w:t>
      </w:r>
      <w:r w:rsidR="00C462B7">
        <w:rPr>
          <w:rFonts w:ascii="Times New Roman" w:hAnsi="Times New Roman" w:cs="Times New Roman"/>
        </w:rPr>
        <w:t>Com</w:t>
      </w:r>
      <w:r w:rsidR="00835BB5">
        <w:rPr>
          <w:rFonts w:ascii="Times New Roman" w:hAnsi="Times New Roman" w:cs="Times New Roman"/>
        </w:rPr>
        <w:t xml:space="preserve"> </w:t>
      </w:r>
      <w:proofErr w:type="spellStart"/>
      <w:r w:rsidR="00835BB5">
        <w:rPr>
          <w:rFonts w:ascii="Times New Roman" w:hAnsi="Times New Roman" w:cs="Times New Roman"/>
        </w:rPr>
        <w:t>Haraway</w:t>
      </w:r>
      <w:proofErr w:type="spellEnd"/>
      <w:r w:rsidR="00835BB5">
        <w:rPr>
          <w:rFonts w:ascii="Times New Roman" w:hAnsi="Times New Roman" w:cs="Times New Roman"/>
        </w:rPr>
        <w:t xml:space="preserve">, </w:t>
      </w:r>
      <w:r w:rsidR="00004904">
        <w:rPr>
          <w:rFonts w:ascii="Times New Roman" w:hAnsi="Times New Roman" w:cs="Times New Roman"/>
        </w:rPr>
        <w:t>herdeira do</w:t>
      </w:r>
      <w:r w:rsidR="004B485F">
        <w:rPr>
          <w:rFonts w:ascii="Times New Roman" w:hAnsi="Times New Roman" w:cs="Times New Roman"/>
        </w:rPr>
        <w:t xml:space="preserve"> feminismo, socialismo</w:t>
      </w:r>
      <w:r w:rsidR="00C462B7">
        <w:rPr>
          <w:rFonts w:ascii="Times New Roman" w:hAnsi="Times New Roman" w:cs="Times New Roman"/>
        </w:rPr>
        <w:t>,</w:t>
      </w:r>
      <w:r w:rsidR="004B485F">
        <w:rPr>
          <w:rFonts w:ascii="Times New Roman" w:hAnsi="Times New Roman" w:cs="Times New Roman"/>
        </w:rPr>
        <w:t xml:space="preserve"> materialismo</w:t>
      </w:r>
      <w:r w:rsidR="00007EBD">
        <w:rPr>
          <w:rFonts w:ascii="Times New Roman" w:hAnsi="Times New Roman" w:cs="Times New Roman"/>
        </w:rPr>
        <w:t xml:space="preserve"> e da </w:t>
      </w:r>
      <w:r w:rsidR="00C462B7">
        <w:rPr>
          <w:rFonts w:ascii="Times New Roman" w:hAnsi="Times New Roman" w:cs="Times New Roman"/>
        </w:rPr>
        <w:t xml:space="preserve">psicanalise, </w:t>
      </w:r>
      <w:r w:rsidR="00004904">
        <w:rPr>
          <w:rFonts w:ascii="Times New Roman" w:hAnsi="Times New Roman" w:cs="Times New Roman"/>
        </w:rPr>
        <w:t xml:space="preserve">o ciborgue se transforma em mito político </w:t>
      </w:r>
      <w:r w:rsidR="004B485F">
        <w:rPr>
          <w:rFonts w:ascii="Times New Roman" w:hAnsi="Times New Roman" w:cs="Times New Roman"/>
        </w:rPr>
        <w:t xml:space="preserve">e </w:t>
      </w:r>
      <w:r w:rsidR="00004904">
        <w:rPr>
          <w:rFonts w:ascii="Times New Roman" w:hAnsi="Times New Roman" w:cs="Times New Roman"/>
        </w:rPr>
        <w:t xml:space="preserve">em ironia, </w:t>
      </w:r>
      <w:r w:rsidR="004B485F">
        <w:rPr>
          <w:rFonts w:ascii="Times New Roman" w:hAnsi="Times New Roman" w:cs="Times New Roman"/>
        </w:rPr>
        <w:t>te</w:t>
      </w:r>
      <w:r w:rsidR="00004904">
        <w:rPr>
          <w:rFonts w:ascii="Times New Roman" w:hAnsi="Times New Roman" w:cs="Times New Roman"/>
        </w:rPr>
        <w:t>ndo</w:t>
      </w:r>
      <w:r w:rsidR="004B485F">
        <w:rPr>
          <w:rFonts w:ascii="Times New Roman" w:hAnsi="Times New Roman" w:cs="Times New Roman"/>
        </w:rPr>
        <w:t xml:space="preserve"> a ver </w:t>
      </w:r>
      <w:r w:rsidR="00885E3F">
        <w:rPr>
          <w:rFonts w:ascii="Times New Roman" w:hAnsi="Times New Roman" w:cs="Times New Roman"/>
        </w:rPr>
        <w:t xml:space="preserve">muito </w:t>
      </w:r>
      <w:r w:rsidR="00004904">
        <w:rPr>
          <w:rFonts w:ascii="Times New Roman" w:hAnsi="Times New Roman" w:cs="Times New Roman"/>
        </w:rPr>
        <w:t xml:space="preserve">mais </w:t>
      </w:r>
      <w:r w:rsidR="004B485F">
        <w:rPr>
          <w:rFonts w:ascii="Times New Roman" w:hAnsi="Times New Roman" w:cs="Times New Roman"/>
        </w:rPr>
        <w:t>com um modo de lidar com contradições que não se resolvem dialeticamente em totalidades mais amplas</w:t>
      </w:r>
      <w:r w:rsidR="00004904">
        <w:rPr>
          <w:rFonts w:ascii="Times New Roman" w:hAnsi="Times New Roman" w:cs="Times New Roman"/>
        </w:rPr>
        <w:t xml:space="preserve">, </w:t>
      </w:r>
      <w:r w:rsidR="00885E3F">
        <w:rPr>
          <w:rFonts w:ascii="Times New Roman" w:hAnsi="Times New Roman" w:cs="Times New Roman"/>
        </w:rPr>
        <w:t xml:space="preserve">com </w:t>
      </w:r>
      <w:r w:rsidR="00004904">
        <w:rPr>
          <w:rFonts w:ascii="Times New Roman" w:hAnsi="Times New Roman" w:cs="Times New Roman"/>
        </w:rPr>
        <w:t xml:space="preserve">uma estratégia retórica e um método político. </w:t>
      </w:r>
    </w:p>
    <w:p w:rsidR="007D5589" w:rsidRDefault="00885E3F" w:rsidP="00756202">
      <w:pPr>
        <w:spacing w:before="240" w:line="360" w:lineRule="auto"/>
        <w:ind w:firstLine="709"/>
        <w:jc w:val="both"/>
        <w:rPr>
          <w:rFonts w:ascii="Times New Roman" w:hAnsi="Times New Roman" w:cs="Times New Roman"/>
        </w:rPr>
      </w:pPr>
      <w:r>
        <w:rPr>
          <w:rFonts w:ascii="Times New Roman" w:hAnsi="Times New Roman" w:cs="Times New Roman"/>
        </w:rPr>
        <w:t>Do debate feminista, o ciborgue herda a “</w:t>
      </w:r>
      <w:r w:rsidRPr="008B679E">
        <w:rPr>
          <w:rFonts w:ascii="Times New Roman" w:hAnsi="Times New Roman" w:cs="Times New Roman"/>
          <w:i/>
        </w:rPr>
        <w:t>experiência das mulheres</w:t>
      </w:r>
      <w:r>
        <w:rPr>
          <w:rFonts w:ascii="Times New Roman" w:hAnsi="Times New Roman" w:cs="Times New Roman"/>
        </w:rPr>
        <w:t>”</w:t>
      </w:r>
      <w:r w:rsidR="008B679E">
        <w:rPr>
          <w:rFonts w:ascii="Times New Roman" w:hAnsi="Times New Roman" w:cs="Times New Roman"/>
        </w:rPr>
        <w:t xml:space="preserve"> e do feminino</w:t>
      </w:r>
      <w:r>
        <w:rPr>
          <w:rFonts w:ascii="Times New Roman" w:hAnsi="Times New Roman" w:cs="Times New Roman"/>
        </w:rPr>
        <w:t xml:space="preserve">, </w:t>
      </w:r>
      <w:r w:rsidR="008B679E">
        <w:rPr>
          <w:rFonts w:ascii="Times New Roman" w:hAnsi="Times New Roman" w:cs="Times New Roman"/>
        </w:rPr>
        <w:t>a capacidade imaginativa de romper opressões, a ideia da natureza artificial e de seres naturais fabricados</w:t>
      </w:r>
      <w:r w:rsidR="007D5589">
        <w:rPr>
          <w:rFonts w:ascii="Times New Roman" w:hAnsi="Times New Roman" w:cs="Times New Roman"/>
        </w:rPr>
        <w:t xml:space="preserve"> (</w:t>
      </w:r>
      <w:r w:rsidR="00FE1CCE">
        <w:rPr>
          <w:rFonts w:ascii="Times New Roman" w:hAnsi="Times New Roman" w:cs="Times New Roman"/>
        </w:rPr>
        <w:t xml:space="preserve">pelo menos </w:t>
      </w:r>
      <w:r w:rsidR="007D5589">
        <w:rPr>
          <w:rFonts w:ascii="Times New Roman" w:hAnsi="Times New Roman" w:cs="Times New Roman"/>
        </w:rPr>
        <w:t xml:space="preserve">desde </w:t>
      </w:r>
      <w:r w:rsidR="00FE1CCE">
        <w:rPr>
          <w:rFonts w:ascii="Times New Roman" w:hAnsi="Times New Roman" w:cs="Times New Roman"/>
        </w:rPr>
        <w:t xml:space="preserve">que </w:t>
      </w:r>
      <w:r w:rsidR="007D5589">
        <w:rPr>
          <w:rFonts w:ascii="Times New Roman" w:hAnsi="Times New Roman" w:cs="Times New Roman"/>
        </w:rPr>
        <w:t>Simone de Beauvoir</w:t>
      </w:r>
      <w:r w:rsidR="00FE1CCE">
        <w:rPr>
          <w:rFonts w:ascii="Times New Roman" w:hAnsi="Times New Roman" w:cs="Times New Roman"/>
        </w:rPr>
        <w:t xml:space="preserve"> afirmou que</w:t>
      </w:r>
      <w:r w:rsidR="007D5589">
        <w:rPr>
          <w:rFonts w:ascii="Times New Roman" w:hAnsi="Times New Roman" w:cs="Times New Roman"/>
        </w:rPr>
        <w:t xml:space="preserve"> não se nasce mulher, torna-se mulher)</w:t>
      </w:r>
      <w:r w:rsidR="008B679E">
        <w:rPr>
          <w:rFonts w:ascii="Times New Roman" w:hAnsi="Times New Roman" w:cs="Times New Roman"/>
        </w:rPr>
        <w:t>. Nes</w:t>
      </w:r>
      <w:r w:rsidR="007D5589">
        <w:rPr>
          <w:rFonts w:ascii="Times New Roman" w:hAnsi="Times New Roman" w:cs="Times New Roman"/>
        </w:rPr>
        <w:t>t</w:t>
      </w:r>
      <w:r w:rsidR="008B679E">
        <w:rPr>
          <w:rFonts w:ascii="Times New Roman" w:hAnsi="Times New Roman" w:cs="Times New Roman"/>
        </w:rPr>
        <w:t xml:space="preserve">a </w:t>
      </w:r>
      <w:r w:rsidR="007D5589">
        <w:rPr>
          <w:rFonts w:ascii="Times New Roman" w:hAnsi="Times New Roman" w:cs="Times New Roman"/>
        </w:rPr>
        <w:t xml:space="preserve">direção </w:t>
      </w:r>
      <w:r w:rsidR="008B679E">
        <w:rPr>
          <w:rFonts w:ascii="Times New Roman" w:hAnsi="Times New Roman" w:cs="Times New Roman"/>
        </w:rPr>
        <w:t>o</w:t>
      </w:r>
      <w:r w:rsidR="007D5589">
        <w:rPr>
          <w:rFonts w:ascii="Times New Roman" w:hAnsi="Times New Roman" w:cs="Times New Roman"/>
        </w:rPr>
        <w:t xml:space="preserve"> mito do</w:t>
      </w:r>
      <w:r w:rsidR="008B679E">
        <w:rPr>
          <w:rFonts w:ascii="Times New Roman" w:hAnsi="Times New Roman" w:cs="Times New Roman"/>
        </w:rPr>
        <w:t xml:space="preserve"> ciborgue </w:t>
      </w:r>
      <w:r w:rsidR="007D5589">
        <w:rPr>
          <w:rFonts w:ascii="Times New Roman" w:hAnsi="Times New Roman" w:cs="Times New Roman"/>
        </w:rPr>
        <w:t xml:space="preserve">indica </w:t>
      </w:r>
      <w:r w:rsidR="008B679E">
        <w:rPr>
          <w:rFonts w:ascii="Times New Roman" w:hAnsi="Times New Roman" w:cs="Times New Roman"/>
        </w:rPr>
        <w:t xml:space="preserve">a </w:t>
      </w:r>
      <w:r w:rsidR="007D5589">
        <w:rPr>
          <w:rFonts w:ascii="Times New Roman" w:hAnsi="Times New Roman" w:cs="Times New Roman"/>
        </w:rPr>
        <w:t xml:space="preserve">uma </w:t>
      </w:r>
      <w:r w:rsidR="008B679E">
        <w:rPr>
          <w:rFonts w:ascii="Times New Roman" w:hAnsi="Times New Roman" w:cs="Times New Roman"/>
        </w:rPr>
        <w:t xml:space="preserve">ontologia que determina </w:t>
      </w:r>
      <w:r w:rsidR="007D5589">
        <w:rPr>
          <w:rFonts w:ascii="Times New Roman" w:hAnsi="Times New Roman" w:cs="Times New Roman"/>
        </w:rPr>
        <w:t>a política,</w:t>
      </w:r>
      <w:r w:rsidR="008B679E">
        <w:rPr>
          <w:rFonts w:ascii="Times New Roman" w:hAnsi="Times New Roman" w:cs="Times New Roman"/>
        </w:rPr>
        <w:t xml:space="preserve"> que “</w:t>
      </w:r>
      <w:r w:rsidR="008B679E" w:rsidRPr="008B679E">
        <w:rPr>
          <w:rFonts w:ascii="Times New Roman" w:hAnsi="Times New Roman" w:cs="Times New Roman"/>
          <w:i/>
        </w:rPr>
        <w:t>restabelece, em alguma medida, a admirável complexidade replicativa das samambaias e dos invertebrados – esses magníficos seres orgânicos que podem ser vistos como uma profilaxia contra o heterossexualíssimo</w:t>
      </w:r>
      <w:r w:rsidR="008B679E">
        <w:rPr>
          <w:rFonts w:ascii="Times New Roman" w:hAnsi="Times New Roman" w:cs="Times New Roman"/>
        </w:rPr>
        <w:t>” (</w:t>
      </w:r>
      <w:r w:rsidR="00FE1CCE">
        <w:rPr>
          <w:rFonts w:ascii="Times New Roman" w:hAnsi="Times New Roman" w:cs="Times New Roman"/>
        </w:rPr>
        <w:t xml:space="preserve">idem, p. </w:t>
      </w:r>
      <w:r w:rsidR="008B679E">
        <w:rPr>
          <w:rFonts w:ascii="Times New Roman" w:hAnsi="Times New Roman" w:cs="Times New Roman"/>
        </w:rPr>
        <w:t>36).</w:t>
      </w:r>
      <w:r w:rsidR="00FE1CCE">
        <w:rPr>
          <w:rFonts w:ascii="Times New Roman" w:hAnsi="Times New Roman" w:cs="Times New Roman"/>
        </w:rPr>
        <w:t xml:space="preserve"> Do marxismo e da psicaná</w:t>
      </w:r>
      <w:r w:rsidR="00C462B7">
        <w:rPr>
          <w:rFonts w:ascii="Times New Roman" w:hAnsi="Times New Roman" w:cs="Times New Roman"/>
        </w:rPr>
        <w:t xml:space="preserve">lise, </w:t>
      </w:r>
      <w:r w:rsidR="00C6510E">
        <w:rPr>
          <w:rFonts w:ascii="Times New Roman" w:hAnsi="Times New Roman" w:cs="Times New Roman"/>
        </w:rPr>
        <w:t xml:space="preserve">o ciborgue herda a luta contra a opressão e a dominação ocidental, com sua subjetividade abstrata, </w:t>
      </w:r>
      <w:r w:rsidR="007D5589">
        <w:rPr>
          <w:rFonts w:ascii="Times New Roman" w:hAnsi="Times New Roman" w:cs="Times New Roman"/>
        </w:rPr>
        <w:t>mas</w:t>
      </w:r>
      <w:r w:rsidR="00C6510E">
        <w:rPr>
          <w:rFonts w:ascii="Times New Roman" w:hAnsi="Times New Roman" w:cs="Times New Roman"/>
        </w:rPr>
        <w:t xml:space="preserve"> “</w:t>
      </w:r>
      <w:r w:rsidR="00C6510E" w:rsidRPr="00C6510E">
        <w:rPr>
          <w:rFonts w:ascii="Times New Roman" w:hAnsi="Times New Roman" w:cs="Times New Roman"/>
          <w:i/>
        </w:rPr>
        <w:t xml:space="preserve">pula o estágio da unidade original </w:t>
      </w:r>
      <w:r w:rsidR="007D5589">
        <w:rPr>
          <w:rFonts w:ascii="Times New Roman" w:hAnsi="Times New Roman" w:cs="Times New Roman"/>
          <w:i/>
        </w:rPr>
        <w:t xml:space="preserve">e da </w:t>
      </w:r>
      <w:r w:rsidR="00C6510E" w:rsidRPr="00C6510E">
        <w:rPr>
          <w:rFonts w:ascii="Times New Roman" w:hAnsi="Times New Roman" w:cs="Times New Roman"/>
          <w:i/>
        </w:rPr>
        <w:t>identificação com a natureza</w:t>
      </w:r>
      <w:r w:rsidR="00C6510E">
        <w:rPr>
          <w:rFonts w:ascii="Times New Roman" w:hAnsi="Times New Roman" w:cs="Times New Roman"/>
        </w:rPr>
        <w:t>”:</w:t>
      </w:r>
      <w:r w:rsidR="007D5589">
        <w:rPr>
          <w:rFonts w:ascii="Times New Roman" w:hAnsi="Times New Roman" w:cs="Times New Roman"/>
        </w:rPr>
        <w:t xml:space="preserve"> pois o</w:t>
      </w:r>
      <w:r w:rsidR="00C6510E">
        <w:rPr>
          <w:rFonts w:ascii="Times New Roman" w:hAnsi="Times New Roman" w:cs="Times New Roman"/>
        </w:rPr>
        <w:t xml:space="preserve"> “</w:t>
      </w:r>
      <w:r w:rsidR="00C6510E" w:rsidRPr="00C6510E">
        <w:rPr>
          <w:rFonts w:ascii="Times New Roman" w:hAnsi="Times New Roman" w:cs="Times New Roman"/>
          <w:i/>
        </w:rPr>
        <w:t xml:space="preserve">ciborgue está determinadamente comprometido com a parcialidade, </w:t>
      </w:r>
      <w:proofErr w:type="gramStart"/>
      <w:r w:rsidR="00C6510E" w:rsidRPr="00C6510E">
        <w:rPr>
          <w:rFonts w:ascii="Times New Roman" w:hAnsi="Times New Roman" w:cs="Times New Roman"/>
          <w:i/>
        </w:rPr>
        <w:t>a</w:t>
      </w:r>
      <w:proofErr w:type="gramEnd"/>
      <w:r w:rsidR="00C6510E" w:rsidRPr="00C6510E">
        <w:rPr>
          <w:rFonts w:ascii="Times New Roman" w:hAnsi="Times New Roman" w:cs="Times New Roman"/>
          <w:i/>
        </w:rPr>
        <w:t xml:space="preserve"> ironia e a perversidade. Ele e oposicionista e nada inocente (...) Com o ciborgue, a natureza e a cultura</w:t>
      </w:r>
      <w:r w:rsidR="00C6510E">
        <w:rPr>
          <w:rFonts w:ascii="Times New Roman" w:hAnsi="Times New Roman" w:cs="Times New Roman"/>
          <w:i/>
        </w:rPr>
        <w:t xml:space="preserve"> </w:t>
      </w:r>
      <w:r w:rsidR="00C6510E" w:rsidRPr="00C6510E">
        <w:rPr>
          <w:rFonts w:ascii="Times New Roman" w:hAnsi="Times New Roman" w:cs="Times New Roman"/>
          <w:i/>
        </w:rPr>
        <w:t>são reestruturadas</w:t>
      </w:r>
      <w:r w:rsidR="00C6510E">
        <w:rPr>
          <w:rFonts w:ascii="Times New Roman" w:hAnsi="Times New Roman" w:cs="Times New Roman"/>
        </w:rPr>
        <w:t xml:space="preserve">” (p. 39). Para </w:t>
      </w:r>
      <w:proofErr w:type="spellStart"/>
      <w:r w:rsidR="00C6510E">
        <w:rPr>
          <w:rFonts w:ascii="Times New Roman" w:hAnsi="Times New Roman" w:cs="Times New Roman"/>
        </w:rPr>
        <w:t>Haraway</w:t>
      </w:r>
      <w:proofErr w:type="spellEnd"/>
      <w:r w:rsidR="00C6510E">
        <w:rPr>
          <w:rFonts w:ascii="Times New Roman" w:hAnsi="Times New Roman" w:cs="Times New Roman"/>
        </w:rPr>
        <w:t>, o ciborgue emerge como um mito justamente ali onde “</w:t>
      </w:r>
      <w:r w:rsidR="00C6510E" w:rsidRPr="00C6510E">
        <w:rPr>
          <w:rFonts w:ascii="Times New Roman" w:hAnsi="Times New Roman" w:cs="Times New Roman"/>
          <w:i/>
        </w:rPr>
        <w:t>a fronteira entre humano e animal é transgredida</w:t>
      </w:r>
      <w:r w:rsidR="00C6510E">
        <w:rPr>
          <w:rFonts w:ascii="Times New Roman" w:hAnsi="Times New Roman" w:cs="Times New Roman"/>
        </w:rPr>
        <w:t xml:space="preserve">” (p. 41). </w:t>
      </w:r>
    </w:p>
    <w:p w:rsidR="00945740" w:rsidRDefault="00C6510E" w:rsidP="00945740">
      <w:pPr>
        <w:spacing w:before="240" w:line="360" w:lineRule="auto"/>
        <w:ind w:firstLine="709"/>
        <w:jc w:val="both"/>
        <w:rPr>
          <w:rFonts w:ascii="Times New Roman" w:hAnsi="Times New Roman" w:cs="Times New Roman"/>
        </w:rPr>
      </w:pPr>
      <w:r>
        <w:rPr>
          <w:rFonts w:ascii="Times New Roman" w:hAnsi="Times New Roman" w:cs="Times New Roman"/>
        </w:rPr>
        <w:t xml:space="preserve">Construir esse mito, tentar responde à questão do ciborgue, seria </w:t>
      </w:r>
      <w:r w:rsidR="007D5589">
        <w:rPr>
          <w:rFonts w:ascii="Times New Roman" w:hAnsi="Times New Roman" w:cs="Times New Roman"/>
        </w:rPr>
        <w:t>o</w:t>
      </w:r>
      <w:r>
        <w:rPr>
          <w:rFonts w:ascii="Times New Roman" w:hAnsi="Times New Roman" w:cs="Times New Roman"/>
        </w:rPr>
        <w:t xml:space="preserve"> desafio</w:t>
      </w:r>
      <w:r w:rsidR="00D7583C">
        <w:rPr>
          <w:rFonts w:ascii="Times New Roman" w:hAnsi="Times New Roman" w:cs="Times New Roman"/>
        </w:rPr>
        <w:t xml:space="preserve"> </w:t>
      </w:r>
      <w:r w:rsidR="00945740">
        <w:rPr>
          <w:rFonts w:ascii="Times New Roman" w:hAnsi="Times New Roman" w:cs="Times New Roman"/>
        </w:rPr>
        <w:t xml:space="preserve">das lutas politicas, </w:t>
      </w:r>
      <w:r w:rsidR="007D5589">
        <w:rPr>
          <w:rFonts w:ascii="Times New Roman" w:hAnsi="Times New Roman" w:cs="Times New Roman"/>
        </w:rPr>
        <w:t xml:space="preserve">do feminismo e do socialismo, ou em nossos termos, da teoria crítica. </w:t>
      </w:r>
      <w:r w:rsidR="00D7583C">
        <w:rPr>
          <w:rFonts w:ascii="Times New Roman" w:hAnsi="Times New Roman" w:cs="Times New Roman"/>
        </w:rPr>
        <w:t xml:space="preserve">Pois, </w:t>
      </w:r>
      <w:r w:rsidR="007D5589">
        <w:rPr>
          <w:rFonts w:ascii="Times New Roman" w:hAnsi="Times New Roman" w:cs="Times New Roman"/>
        </w:rPr>
        <w:t xml:space="preserve">por </w:t>
      </w:r>
      <w:r w:rsidR="00D7583C">
        <w:rPr>
          <w:rFonts w:ascii="Times New Roman" w:hAnsi="Times New Roman" w:cs="Times New Roman"/>
        </w:rPr>
        <w:t xml:space="preserve">um lado, o ciborgue </w:t>
      </w:r>
      <w:r w:rsidR="00D7583C">
        <w:rPr>
          <w:rFonts w:ascii="Times New Roman" w:hAnsi="Times New Roman" w:cs="Times New Roman"/>
        </w:rPr>
        <w:lastRenderedPageBreak/>
        <w:t xml:space="preserve">está conectado às redes de controle e </w:t>
      </w:r>
      <w:r w:rsidR="007D5589">
        <w:rPr>
          <w:rFonts w:ascii="Times New Roman" w:hAnsi="Times New Roman" w:cs="Times New Roman"/>
        </w:rPr>
        <w:t>às</w:t>
      </w:r>
      <w:r w:rsidR="00D7583C">
        <w:rPr>
          <w:rFonts w:ascii="Times New Roman" w:hAnsi="Times New Roman" w:cs="Times New Roman"/>
        </w:rPr>
        <w:t xml:space="preserve"> guerras. Por outro, </w:t>
      </w:r>
      <w:r w:rsidR="007D5589">
        <w:rPr>
          <w:rFonts w:ascii="Times New Roman" w:hAnsi="Times New Roman" w:cs="Times New Roman"/>
        </w:rPr>
        <w:t xml:space="preserve">ele </w:t>
      </w:r>
      <w:r w:rsidR="00D7583C">
        <w:rPr>
          <w:rFonts w:ascii="Times New Roman" w:hAnsi="Times New Roman" w:cs="Times New Roman"/>
        </w:rPr>
        <w:t>significa uma nova ontologia e uma nova relação entre o humano e o animal que permit</w:t>
      </w:r>
      <w:r w:rsidR="007D5589">
        <w:rPr>
          <w:rFonts w:ascii="Times New Roman" w:hAnsi="Times New Roman" w:cs="Times New Roman"/>
        </w:rPr>
        <w:t>e</w:t>
      </w:r>
      <w:r w:rsidR="00D7583C">
        <w:rPr>
          <w:rFonts w:ascii="Times New Roman" w:hAnsi="Times New Roman" w:cs="Times New Roman"/>
        </w:rPr>
        <w:t xml:space="preserve"> pensar </w:t>
      </w:r>
      <w:r w:rsidR="007D5589">
        <w:rPr>
          <w:rFonts w:ascii="Times New Roman" w:hAnsi="Times New Roman" w:cs="Times New Roman"/>
        </w:rPr>
        <w:t xml:space="preserve">a partir </w:t>
      </w:r>
      <w:r w:rsidR="00D7583C">
        <w:rPr>
          <w:rFonts w:ascii="Times New Roman" w:hAnsi="Times New Roman" w:cs="Times New Roman"/>
        </w:rPr>
        <w:t>identidades parciais e contraditórias. Nesse sentido, o mito do ciborgue se engaja na luta política, pois “</w:t>
      </w:r>
      <w:r w:rsidR="00D7583C" w:rsidRPr="00D7583C">
        <w:rPr>
          <w:rFonts w:ascii="Times New Roman" w:hAnsi="Times New Roman" w:cs="Times New Roman"/>
          <w:i/>
        </w:rPr>
        <w:t>permite ver a partir de ambas as perspectivas ao mesmo tempo, porque cada uma delas revela tanto a dominação quanto as possibilidades que s</w:t>
      </w:r>
      <w:r w:rsidR="00D7583C">
        <w:rPr>
          <w:rFonts w:ascii="Times New Roman" w:hAnsi="Times New Roman" w:cs="Times New Roman"/>
          <w:i/>
        </w:rPr>
        <w:t>eriam imagináveis a partir de</w:t>
      </w:r>
      <w:r w:rsidR="00D7583C" w:rsidRPr="00D7583C">
        <w:rPr>
          <w:rFonts w:ascii="Times New Roman" w:hAnsi="Times New Roman" w:cs="Times New Roman"/>
          <w:i/>
        </w:rPr>
        <w:t xml:space="preserve"> outro ponto de vista</w:t>
      </w:r>
      <w:r w:rsidR="00D7583C">
        <w:rPr>
          <w:rFonts w:ascii="Times New Roman" w:hAnsi="Times New Roman" w:cs="Times New Roman"/>
        </w:rPr>
        <w:t xml:space="preserve">” (p. 46). </w:t>
      </w:r>
    </w:p>
    <w:p w:rsidR="00611C5B" w:rsidRDefault="006C5A82" w:rsidP="006C5A82">
      <w:pPr>
        <w:spacing w:before="240" w:line="360" w:lineRule="auto"/>
        <w:ind w:firstLine="709"/>
        <w:jc w:val="both"/>
        <w:rPr>
          <w:rFonts w:ascii="Times New Roman" w:hAnsi="Times New Roman" w:cs="Times New Roman"/>
        </w:rPr>
      </w:pPr>
      <w:r>
        <w:rPr>
          <w:rFonts w:ascii="Times New Roman" w:hAnsi="Times New Roman" w:cs="Times New Roman"/>
        </w:rPr>
        <w:t xml:space="preserve">A perspectiva que </w:t>
      </w:r>
      <w:r w:rsidR="00611C5B">
        <w:rPr>
          <w:rFonts w:ascii="Times New Roman" w:hAnsi="Times New Roman" w:cs="Times New Roman"/>
        </w:rPr>
        <w:t xml:space="preserve">adotamos </w:t>
      </w:r>
      <w:r>
        <w:rPr>
          <w:rFonts w:ascii="Times New Roman" w:hAnsi="Times New Roman" w:cs="Times New Roman"/>
        </w:rPr>
        <w:t xml:space="preserve">abordagem realizada ao longo ensaio encaminha para um modelo de teoria crítica herdada, sobretudo, de Marcuse, mas que podemos encontrar em Benjamin e Kracauer e, de algum modo, em Adorno e Horkheimer – deste último, citamos especificamente o discurso de posse de 1931, em que ele propõe a interdisciplinaridade como meio necessário ao estudo dos fenômenos complexos da vida cotidiana e, além disso, a necessidade de deixar que as contradições </w:t>
      </w:r>
      <w:r w:rsidR="00611C5B">
        <w:rPr>
          <w:rFonts w:ascii="Times New Roman" w:hAnsi="Times New Roman" w:cs="Times New Roman"/>
        </w:rPr>
        <w:t>a</w:t>
      </w:r>
      <w:r>
        <w:rPr>
          <w:rFonts w:ascii="Times New Roman" w:hAnsi="Times New Roman" w:cs="Times New Roman"/>
        </w:rPr>
        <w:t>pareçam na análise do</w:t>
      </w:r>
      <w:r w:rsidR="00611C5B">
        <w:rPr>
          <w:rFonts w:ascii="Times New Roman" w:hAnsi="Times New Roman" w:cs="Times New Roman"/>
        </w:rPr>
        <w:t>s</w:t>
      </w:r>
      <w:r>
        <w:rPr>
          <w:rFonts w:ascii="Times New Roman" w:hAnsi="Times New Roman" w:cs="Times New Roman"/>
        </w:rPr>
        <w:t xml:space="preserve"> objeto</w:t>
      </w:r>
      <w:r w:rsidR="00611C5B">
        <w:rPr>
          <w:rFonts w:ascii="Times New Roman" w:hAnsi="Times New Roman" w:cs="Times New Roman"/>
        </w:rPr>
        <w:t>s</w:t>
      </w:r>
      <w:r>
        <w:rPr>
          <w:rFonts w:ascii="Times New Roman" w:hAnsi="Times New Roman" w:cs="Times New Roman"/>
        </w:rPr>
        <w:t>. Já em Adorno a ideia de não fazer violência ao objeto é importante, e isso significa não forçar o objeto a entrar numa teoria já pronta, mas deixar que o</w:t>
      </w:r>
      <w:r w:rsidR="00611C5B">
        <w:rPr>
          <w:rFonts w:ascii="Times New Roman" w:hAnsi="Times New Roman" w:cs="Times New Roman"/>
        </w:rPr>
        <w:t>s</w:t>
      </w:r>
      <w:r>
        <w:rPr>
          <w:rFonts w:ascii="Times New Roman" w:hAnsi="Times New Roman" w:cs="Times New Roman"/>
        </w:rPr>
        <w:t xml:space="preserve"> objeto</w:t>
      </w:r>
      <w:r w:rsidR="00611C5B">
        <w:rPr>
          <w:rFonts w:ascii="Times New Roman" w:hAnsi="Times New Roman" w:cs="Times New Roman"/>
        </w:rPr>
        <w:t>s</w:t>
      </w:r>
      <w:r>
        <w:rPr>
          <w:rFonts w:ascii="Times New Roman" w:hAnsi="Times New Roman" w:cs="Times New Roman"/>
        </w:rPr>
        <w:t xml:space="preserve"> revele</w:t>
      </w:r>
      <w:r w:rsidR="00611C5B">
        <w:rPr>
          <w:rFonts w:ascii="Times New Roman" w:hAnsi="Times New Roman" w:cs="Times New Roman"/>
        </w:rPr>
        <w:t>m</w:t>
      </w:r>
      <w:r>
        <w:rPr>
          <w:rFonts w:ascii="Times New Roman" w:hAnsi="Times New Roman" w:cs="Times New Roman"/>
        </w:rPr>
        <w:t xml:space="preserve"> as suas contradições. Neste sentido, pensamos que o estudo crítico da tecnologia digital deve estar aberto a este desafio. </w:t>
      </w:r>
    </w:p>
    <w:p w:rsidR="006C5A82" w:rsidRDefault="006C5A82" w:rsidP="006C5A82">
      <w:pPr>
        <w:spacing w:before="240" w:line="360" w:lineRule="auto"/>
        <w:ind w:firstLine="709"/>
        <w:jc w:val="both"/>
        <w:rPr>
          <w:rFonts w:ascii="Times New Roman" w:hAnsi="Times New Roman" w:cs="Times New Roman"/>
        </w:rPr>
      </w:pPr>
      <w:r>
        <w:rPr>
          <w:rFonts w:ascii="Times New Roman" w:hAnsi="Times New Roman" w:cs="Times New Roman"/>
        </w:rPr>
        <w:t xml:space="preserve">O que nos parece interessante neste caminho de reflexão que </w:t>
      </w:r>
      <w:proofErr w:type="gramStart"/>
      <w:r>
        <w:rPr>
          <w:rFonts w:ascii="Times New Roman" w:hAnsi="Times New Roman" w:cs="Times New Roman"/>
        </w:rPr>
        <w:t>seguimos,</w:t>
      </w:r>
      <w:proofErr w:type="gramEnd"/>
      <w:r>
        <w:rPr>
          <w:rFonts w:ascii="Times New Roman" w:hAnsi="Times New Roman" w:cs="Times New Roman"/>
        </w:rPr>
        <w:t xml:space="preserve"> que part</w:t>
      </w:r>
      <w:r w:rsidR="00945740">
        <w:rPr>
          <w:rFonts w:ascii="Times New Roman" w:hAnsi="Times New Roman" w:cs="Times New Roman"/>
        </w:rPr>
        <w:t>iu</w:t>
      </w:r>
      <w:r>
        <w:rPr>
          <w:rFonts w:ascii="Times New Roman" w:hAnsi="Times New Roman" w:cs="Times New Roman"/>
        </w:rPr>
        <w:t xml:space="preserve"> da crítica da razão tecnológica para </w:t>
      </w:r>
      <w:r w:rsidR="00945740">
        <w:rPr>
          <w:rFonts w:ascii="Times New Roman" w:hAnsi="Times New Roman" w:cs="Times New Roman"/>
        </w:rPr>
        <w:t xml:space="preserve">apontar a necessidade de </w:t>
      </w:r>
      <w:r>
        <w:rPr>
          <w:rFonts w:ascii="Times New Roman" w:hAnsi="Times New Roman" w:cs="Times New Roman"/>
        </w:rPr>
        <w:t>sua superação em outro modo de razão, modo esse que podemos encontrar na arte como desejo e promessa, são as potencialidade</w:t>
      </w:r>
      <w:r w:rsidR="00611C5B">
        <w:rPr>
          <w:rFonts w:ascii="Times New Roman" w:hAnsi="Times New Roman" w:cs="Times New Roman"/>
        </w:rPr>
        <w:t xml:space="preserve">s que a cultura digital </w:t>
      </w:r>
      <w:r>
        <w:rPr>
          <w:rFonts w:ascii="Times New Roman" w:hAnsi="Times New Roman" w:cs="Times New Roman"/>
        </w:rPr>
        <w:t>abre</w:t>
      </w:r>
      <w:r w:rsidR="00611C5B">
        <w:rPr>
          <w:rFonts w:ascii="Times New Roman" w:hAnsi="Times New Roman" w:cs="Times New Roman"/>
        </w:rPr>
        <w:t xml:space="preserve"> e que redefinem o papel d</w:t>
      </w:r>
      <w:r>
        <w:rPr>
          <w:rFonts w:ascii="Times New Roman" w:hAnsi="Times New Roman" w:cs="Times New Roman"/>
        </w:rPr>
        <w:t xml:space="preserve">a teoria crítica no século XXI: </w:t>
      </w:r>
      <w:r w:rsidR="00945740">
        <w:rPr>
          <w:rFonts w:ascii="Times New Roman" w:hAnsi="Times New Roman" w:cs="Times New Roman"/>
        </w:rPr>
        <w:t xml:space="preserve">problematizar </w:t>
      </w:r>
      <w:r>
        <w:rPr>
          <w:rFonts w:ascii="Times New Roman" w:hAnsi="Times New Roman" w:cs="Times New Roman"/>
        </w:rPr>
        <w:t>a dualidade sujeito e objeto,</w:t>
      </w:r>
      <w:r w:rsidR="00945740">
        <w:rPr>
          <w:rFonts w:ascii="Times New Roman" w:hAnsi="Times New Roman" w:cs="Times New Roman"/>
        </w:rPr>
        <w:t xml:space="preserve"> orgânico e inorgânico, </w:t>
      </w:r>
      <w:r>
        <w:rPr>
          <w:rFonts w:ascii="Times New Roman" w:hAnsi="Times New Roman" w:cs="Times New Roman"/>
        </w:rPr>
        <w:t xml:space="preserve"> problematizar a</w:t>
      </w:r>
      <w:r w:rsidR="00945740">
        <w:rPr>
          <w:rFonts w:ascii="Times New Roman" w:hAnsi="Times New Roman" w:cs="Times New Roman"/>
        </w:rPr>
        <w:t>s</w:t>
      </w:r>
      <w:r>
        <w:rPr>
          <w:rFonts w:ascii="Times New Roman" w:hAnsi="Times New Roman" w:cs="Times New Roman"/>
        </w:rPr>
        <w:t xml:space="preserve"> identidade</w:t>
      </w:r>
      <w:r w:rsidR="00945740">
        <w:rPr>
          <w:rFonts w:ascii="Times New Roman" w:hAnsi="Times New Roman" w:cs="Times New Roman"/>
        </w:rPr>
        <w:t>s, a subjetividade e</w:t>
      </w:r>
      <w:r>
        <w:rPr>
          <w:rFonts w:ascii="Times New Roman" w:hAnsi="Times New Roman" w:cs="Times New Roman"/>
        </w:rPr>
        <w:t xml:space="preserve"> o Eu</w:t>
      </w:r>
      <w:r w:rsidR="00945740">
        <w:rPr>
          <w:rFonts w:ascii="Times New Roman" w:hAnsi="Times New Roman" w:cs="Times New Roman"/>
        </w:rPr>
        <w:t>, assim como a</w:t>
      </w:r>
      <w:r w:rsidR="00611C5B">
        <w:rPr>
          <w:rFonts w:ascii="Times New Roman" w:hAnsi="Times New Roman" w:cs="Times New Roman"/>
        </w:rPr>
        <w:t xml:space="preserve">s formas de representação modernas </w:t>
      </w:r>
      <w:r w:rsidR="00945740">
        <w:rPr>
          <w:rFonts w:ascii="Times New Roman" w:hAnsi="Times New Roman" w:cs="Times New Roman"/>
        </w:rPr>
        <w:t xml:space="preserve">e a luta política, </w:t>
      </w:r>
      <w:r>
        <w:rPr>
          <w:rFonts w:ascii="Times New Roman" w:hAnsi="Times New Roman" w:cs="Times New Roman"/>
        </w:rPr>
        <w:t>redefinir</w:t>
      </w:r>
      <w:r w:rsidR="00611C5B">
        <w:rPr>
          <w:rFonts w:ascii="Times New Roman" w:hAnsi="Times New Roman" w:cs="Times New Roman"/>
        </w:rPr>
        <w:t xml:space="preserve"> os</w:t>
      </w:r>
      <w:r w:rsidR="004D3ABD">
        <w:rPr>
          <w:rFonts w:ascii="Times New Roman" w:hAnsi="Times New Roman" w:cs="Times New Roman"/>
        </w:rPr>
        <w:t xml:space="preserve"> critérios para uma vida digna, ou ainda, a própria ideia de vida. Por outro lado, não pode deixar de focar nas contradições, que aparecem como formas de sofrimento e patologias sociais, seja no âmbito do trabalho, </w:t>
      </w:r>
      <w:proofErr w:type="gramStart"/>
      <w:r w:rsidR="004D3ABD">
        <w:rPr>
          <w:rFonts w:ascii="Times New Roman" w:hAnsi="Times New Roman" w:cs="Times New Roman"/>
        </w:rPr>
        <w:t>seja</w:t>
      </w:r>
      <w:proofErr w:type="gramEnd"/>
      <w:r w:rsidR="004D3ABD">
        <w:rPr>
          <w:rFonts w:ascii="Times New Roman" w:hAnsi="Times New Roman" w:cs="Times New Roman"/>
        </w:rPr>
        <w:t xml:space="preserve"> no âmbito dos afetos. Esse duplo viés de abordagem pode dar conta de uma pesquisa em tecnologia </w:t>
      </w:r>
      <w:r w:rsidR="00945740">
        <w:rPr>
          <w:rFonts w:ascii="Times New Roman" w:hAnsi="Times New Roman" w:cs="Times New Roman"/>
        </w:rPr>
        <w:t>e cultua digital</w:t>
      </w:r>
      <w:r w:rsidR="004D3ABD">
        <w:rPr>
          <w:rFonts w:ascii="Times New Roman" w:hAnsi="Times New Roman" w:cs="Times New Roman"/>
        </w:rPr>
        <w:t xml:space="preserve"> que indique caminhos para os impasses que o século XXI está </w:t>
      </w:r>
      <w:r w:rsidR="00945740">
        <w:rPr>
          <w:rFonts w:ascii="Times New Roman" w:hAnsi="Times New Roman" w:cs="Times New Roman"/>
        </w:rPr>
        <w:t xml:space="preserve">apenas </w:t>
      </w:r>
      <w:r w:rsidR="004D3ABD">
        <w:rPr>
          <w:rFonts w:ascii="Times New Roman" w:hAnsi="Times New Roman" w:cs="Times New Roman"/>
        </w:rPr>
        <w:t>começando a observar</w:t>
      </w:r>
      <w:r w:rsidR="00945740">
        <w:rPr>
          <w:rFonts w:ascii="Times New Roman" w:hAnsi="Times New Roman" w:cs="Times New Roman"/>
        </w:rPr>
        <w:t xml:space="preserve"> e sentir</w:t>
      </w:r>
      <w:r w:rsidR="004D3ABD">
        <w:rPr>
          <w:rFonts w:ascii="Times New Roman" w:hAnsi="Times New Roman" w:cs="Times New Roman"/>
        </w:rPr>
        <w:t>.</w:t>
      </w:r>
      <w:r w:rsidR="00945740">
        <w:rPr>
          <w:rFonts w:ascii="Times New Roman" w:hAnsi="Times New Roman" w:cs="Times New Roman"/>
        </w:rPr>
        <w:t xml:space="preserve"> </w:t>
      </w:r>
      <w:r w:rsidR="004D3ABD">
        <w:rPr>
          <w:rFonts w:ascii="Times New Roman" w:hAnsi="Times New Roman" w:cs="Times New Roman"/>
        </w:rPr>
        <w:t xml:space="preserve"> </w:t>
      </w:r>
    </w:p>
    <w:p w:rsidR="00945740" w:rsidRDefault="00945740" w:rsidP="00945740">
      <w:pPr>
        <w:spacing w:before="240" w:line="360" w:lineRule="auto"/>
        <w:ind w:firstLine="709"/>
        <w:jc w:val="both"/>
        <w:rPr>
          <w:rFonts w:ascii="Times New Roman" w:hAnsi="Times New Roman" w:cs="Times New Roman"/>
        </w:rPr>
      </w:pPr>
      <w:r>
        <w:rPr>
          <w:rFonts w:ascii="Times New Roman" w:hAnsi="Times New Roman" w:cs="Times New Roman"/>
        </w:rPr>
        <w:t xml:space="preserve">Ao final do seu Manifesto, </w:t>
      </w:r>
      <w:proofErr w:type="spellStart"/>
      <w:r>
        <w:rPr>
          <w:rFonts w:ascii="Times New Roman" w:hAnsi="Times New Roman" w:cs="Times New Roman"/>
        </w:rPr>
        <w:t>Haraway</w:t>
      </w:r>
      <w:proofErr w:type="spellEnd"/>
      <w:r>
        <w:rPr>
          <w:rFonts w:ascii="Times New Roman" w:hAnsi="Times New Roman" w:cs="Times New Roman"/>
        </w:rPr>
        <w:t xml:space="preserve"> suger</w:t>
      </w:r>
      <w:r w:rsidR="00DA0F34">
        <w:rPr>
          <w:rFonts w:ascii="Times New Roman" w:hAnsi="Times New Roman" w:cs="Times New Roman"/>
        </w:rPr>
        <w:t>e</w:t>
      </w:r>
      <w:r>
        <w:rPr>
          <w:rFonts w:ascii="Times New Roman" w:hAnsi="Times New Roman" w:cs="Times New Roman"/>
        </w:rPr>
        <w:t xml:space="preserve"> duas questões cruciais</w:t>
      </w:r>
      <w:r w:rsidR="0076071D">
        <w:rPr>
          <w:rFonts w:ascii="Times New Roman" w:hAnsi="Times New Roman" w:cs="Times New Roman"/>
        </w:rPr>
        <w:t xml:space="preserve"> </w:t>
      </w:r>
      <w:r w:rsidR="00DA0F34">
        <w:rPr>
          <w:rFonts w:ascii="Times New Roman" w:hAnsi="Times New Roman" w:cs="Times New Roman"/>
        </w:rPr>
        <w:t>para pensar os</w:t>
      </w:r>
      <w:r w:rsidR="0076071D">
        <w:rPr>
          <w:rFonts w:ascii="Times New Roman" w:hAnsi="Times New Roman" w:cs="Times New Roman"/>
        </w:rPr>
        <w:t xml:space="preserve"> desafio</w:t>
      </w:r>
      <w:r w:rsidR="00DA0F34">
        <w:rPr>
          <w:rFonts w:ascii="Times New Roman" w:hAnsi="Times New Roman" w:cs="Times New Roman"/>
        </w:rPr>
        <w:t>s</w:t>
      </w:r>
      <w:r w:rsidR="0076071D">
        <w:rPr>
          <w:rFonts w:ascii="Times New Roman" w:hAnsi="Times New Roman" w:cs="Times New Roman"/>
        </w:rPr>
        <w:t xml:space="preserve"> lançado</w:t>
      </w:r>
      <w:r w:rsidR="00DA0F34">
        <w:rPr>
          <w:rFonts w:ascii="Times New Roman" w:hAnsi="Times New Roman" w:cs="Times New Roman"/>
        </w:rPr>
        <w:t>s</w:t>
      </w:r>
      <w:r w:rsidR="0076071D">
        <w:rPr>
          <w:rFonts w:ascii="Times New Roman" w:hAnsi="Times New Roman" w:cs="Times New Roman"/>
        </w:rPr>
        <w:t xml:space="preserve"> </w:t>
      </w:r>
      <w:r w:rsidR="00DA0F34">
        <w:rPr>
          <w:rFonts w:ascii="Times New Roman" w:hAnsi="Times New Roman" w:cs="Times New Roman"/>
        </w:rPr>
        <w:t xml:space="preserve">a um novo </w:t>
      </w:r>
      <w:r w:rsidR="0076071D">
        <w:rPr>
          <w:rFonts w:ascii="Times New Roman" w:hAnsi="Times New Roman" w:cs="Times New Roman"/>
        </w:rPr>
        <w:t>modelo de luta política</w:t>
      </w:r>
      <w:r>
        <w:rPr>
          <w:rFonts w:ascii="Times New Roman" w:hAnsi="Times New Roman" w:cs="Times New Roman"/>
        </w:rPr>
        <w:t xml:space="preserve">: o equívoco de toda construção teórica totalizante e a responsabilidade da ciência frente à sociedade no sentido de recusar toda metafísica </w:t>
      </w:r>
      <w:proofErr w:type="spellStart"/>
      <w:r>
        <w:rPr>
          <w:rFonts w:ascii="Times New Roman" w:hAnsi="Times New Roman" w:cs="Times New Roman"/>
        </w:rPr>
        <w:t>anticiência</w:t>
      </w:r>
      <w:proofErr w:type="spellEnd"/>
      <w:r>
        <w:rPr>
          <w:rFonts w:ascii="Times New Roman" w:hAnsi="Times New Roman" w:cs="Times New Roman"/>
        </w:rPr>
        <w:t xml:space="preserve"> e assumir seu lugar na potencialização da vida. </w:t>
      </w:r>
      <w:r w:rsidR="0076071D">
        <w:rPr>
          <w:rFonts w:ascii="Times New Roman" w:hAnsi="Times New Roman" w:cs="Times New Roman"/>
        </w:rPr>
        <w:t>Assim, n</w:t>
      </w:r>
      <w:r>
        <w:rPr>
          <w:rFonts w:ascii="Times New Roman" w:hAnsi="Times New Roman" w:cs="Times New Roman"/>
        </w:rPr>
        <w:t xml:space="preserve">ão se trata de usar a ciência e a tecnologia </w:t>
      </w:r>
      <w:r w:rsidR="0076071D">
        <w:rPr>
          <w:rFonts w:ascii="Times New Roman" w:hAnsi="Times New Roman" w:cs="Times New Roman"/>
        </w:rPr>
        <w:t xml:space="preserve">apenas </w:t>
      </w:r>
      <w:r>
        <w:rPr>
          <w:rFonts w:ascii="Times New Roman" w:hAnsi="Times New Roman" w:cs="Times New Roman"/>
        </w:rPr>
        <w:t xml:space="preserve">como instrumentos de gratificação da satisfação humana, mas sim de tirar implicações para pensar uma </w:t>
      </w:r>
      <w:r w:rsidRPr="00D13F4D">
        <w:rPr>
          <w:rFonts w:ascii="Times New Roman" w:hAnsi="Times New Roman" w:cs="Times New Roman"/>
          <w:i/>
        </w:rPr>
        <w:t>nova antropologia</w:t>
      </w:r>
      <w:r w:rsidR="0076071D">
        <w:rPr>
          <w:rFonts w:ascii="Times New Roman" w:hAnsi="Times New Roman" w:cs="Times New Roman"/>
        </w:rPr>
        <w:t xml:space="preserve">, nos termos de Marcuse. É aqui que arte e ciência, estética e política parecem indicar um caminho interessante para a teoria crítica no sentido de romper com as formas de alienação herdeiras de um estágio histórico anterior – </w:t>
      </w:r>
      <w:r w:rsidR="00705A19">
        <w:rPr>
          <w:rFonts w:ascii="Times New Roman" w:hAnsi="Times New Roman" w:cs="Times New Roman"/>
        </w:rPr>
        <w:t xml:space="preserve">e </w:t>
      </w:r>
      <w:r w:rsidR="0076071D">
        <w:rPr>
          <w:rFonts w:ascii="Times New Roman" w:hAnsi="Times New Roman" w:cs="Times New Roman"/>
        </w:rPr>
        <w:t xml:space="preserve">isso </w:t>
      </w:r>
      <w:r w:rsidR="00705A19">
        <w:rPr>
          <w:rFonts w:ascii="Times New Roman" w:hAnsi="Times New Roman" w:cs="Times New Roman"/>
        </w:rPr>
        <w:t xml:space="preserve">seria possível apenas </w:t>
      </w:r>
      <w:r w:rsidR="0076071D">
        <w:rPr>
          <w:rFonts w:ascii="Times New Roman" w:hAnsi="Times New Roman" w:cs="Times New Roman"/>
        </w:rPr>
        <w:t xml:space="preserve">na medida em que consiga ver o novo dentro do velho e o velho dentro do novo... Hoje, o desafio seria, segundo </w:t>
      </w:r>
      <w:proofErr w:type="spellStart"/>
      <w:r w:rsidR="0076071D">
        <w:rPr>
          <w:rFonts w:ascii="Times New Roman" w:hAnsi="Times New Roman" w:cs="Times New Roman"/>
        </w:rPr>
        <w:lastRenderedPageBreak/>
        <w:t>Haraway</w:t>
      </w:r>
      <w:proofErr w:type="spellEnd"/>
      <w:r w:rsidR="0076071D">
        <w:rPr>
          <w:rFonts w:ascii="Times New Roman" w:hAnsi="Times New Roman" w:cs="Times New Roman"/>
        </w:rPr>
        <w:t xml:space="preserve">, responder à </w:t>
      </w:r>
      <w:r w:rsidR="00705A19">
        <w:rPr>
          <w:rFonts w:ascii="Times New Roman" w:hAnsi="Times New Roman" w:cs="Times New Roman"/>
        </w:rPr>
        <w:t xml:space="preserve">seguinte </w:t>
      </w:r>
      <w:r w:rsidR="0076071D">
        <w:rPr>
          <w:rFonts w:ascii="Times New Roman" w:hAnsi="Times New Roman" w:cs="Times New Roman"/>
        </w:rPr>
        <w:t>pergunta</w:t>
      </w:r>
      <w:r w:rsidR="00705A19">
        <w:rPr>
          <w:rFonts w:ascii="Times New Roman" w:hAnsi="Times New Roman" w:cs="Times New Roman"/>
        </w:rPr>
        <w:t>:</w:t>
      </w:r>
      <w:r w:rsidR="0076071D">
        <w:rPr>
          <w:rFonts w:ascii="Times New Roman" w:hAnsi="Times New Roman" w:cs="Times New Roman"/>
        </w:rPr>
        <w:t xml:space="preserve"> “</w:t>
      </w:r>
      <w:r w:rsidR="0076071D" w:rsidRPr="00705A19">
        <w:rPr>
          <w:rFonts w:ascii="Times New Roman" w:hAnsi="Times New Roman" w:cs="Times New Roman"/>
          <w:i/>
        </w:rPr>
        <w:t xml:space="preserve">que tipo de política poderia adotar construções parciais, contraditórias, permanentemente abertas dos </w:t>
      </w:r>
      <w:proofErr w:type="spellStart"/>
      <w:r w:rsidR="0076071D" w:rsidRPr="00705A19">
        <w:rPr>
          <w:rFonts w:ascii="Times New Roman" w:hAnsi="Times New Roman" w:cs="Times New Roman"/>
          <w:i/>
        </w:rPr>
        <w:t>eus</w:t>
      </w:r>
      <w:proofErr w:type="spellEnd"/>
      <w:r w:rsidR="0076071D" w:rsidRPr="00705A19">
        <w:rPr>
          <w:rFonts w:ascii="Times New Roman" w:hAnsi="Times New Roman" w:cs="Times New Roman"/>
          <w:i/>
        </w:rPr>
        <w:t xml:space="preserve"> pessoais e coletivos e, ainda assim, ser fiel eficaz e, ironicamente, feminista-socialista?</w:t>
      </w:r>
      <w:r w:rsidR="0076071D">
        <w:rPr>
          <w:rFonts w:ascii="Times New Roman" w:hAnsi="Times New Roman" w:cs="Times New Roman"/>
        </w:rPr>
        <w:t>” (idem, p. 52). De modo que terminamos este ensaio deixando em aberto essa inquietante perspectiva...</w:t>
      </w:r>
    </w:p>
    <w:p w:rsidR="00945740" w:rsidRPr="00414ACE" w:rsidRDefault="00945740" w:rsidP="00945740">
      <w:pPr>
        <w:spacing w:before="240" w:line="360" w:lineRule="auto"/>
        <w:ind w:left="708" w:firstLine="1"/>
        <w:jc w:val="both"/>
        <w:rPr>
          <w:rFonts w:ascii="Times New Roman" w:hAnsi="Times New Roman" w:cs="Times New Roman"/>
          <w:sz w:val="20"/>
          <w:szCs w:val="20"/>
        </w:rPr>
      </w:pPr>
      <w:r w:rsidRPr="00414ACE">
        <w:rPr>
          <w:rFonts w:ascii="Times New Roman" w:hAnsi="Times New Roman" w:cs="Times New Roman"/>
          <w:sz w:val="20"/>
          <w:szCs w:val="20"/>
        </w:rPr>
        <w:t>A imagem do ciborgue</w:t>
      </w:r>
      <w:r>
        <w:rPr>
          <w:rFonts w:ascii="Times New Roman" w:hAnsi="Times New Roman" w:cs="Times New Roman"/>
          <w:sz w:val="20"/>
          <w:szCs w:val="20"/>
        </w:rPr>
        <w:t xml:space="preserve"> pode sugerir uma forma de sair do labirinto dos dualismos por meio dos quais temos explicado nossos corpos e nossos instrumentos para nós mesmos. Trata-se do sonho não de uma linguagem comum, mas de </w:t>
      </w:r>
      <w:proofErr w:type="gramStart"/>
      <w:r>
        <w:rPr>
          <w:rFonts w:ascii="Times New Roman" w:hAnsi="Times New Roman" w:cs="Times New Roman"/>
          <w:sz w:val="20"/>
          <w:szCs w:val="20"/>
        </w:rPr>
        <w:t xml:space="preserve">uma poderosa e herética </w:t>
      </w:r>
      <w:proofErr w:type="spellStart"/>
      <w:r>
        <w:rPr>
          <w:rFonts w:ascii="Times New Roman" w:hAnsi="Times New Roman" w:cs="Times New Roman"/>
          <w:sz w:val="20"/>
          <w:szCs w:val="20"/>
        </w:rPr>
        <w:t>heteroglossia</w:t>
      </w:r>
      <w:proofErr w:type="spellEnd"/>
      <w:proofErr w:type="gramEnd"/>
      <w:r>
        <w:rPr>
          <w:rFonts w:ascii="Times New Roman" w:hAnsi="Times New Roman" w:cs="Times New Roman"/>
          <w:sz w:val="20"/>
          <w:szCs w:val="20"/>
        </w:rPr>
        <w:t>. (...) Significa tanto construir quanto destruir máquinas, identidades, categorias, relações, narrativas espaciais. Embora envolvidas, ambas, numa dança em espiral, prefiro ser ciborgue a ser uma deusa. (</w:t>
      </w:r>
      <w:proofErr w:type="spellStart"/>
      <w:r>
        <w:rPr>
          <w:rFonts w:ascii="Times New Roman" w:hAnsi="Times New Roman" w:cs="Times New Roman"/>
          <w:sz w:val="20"/>
          <w:szCs w:val="20"/>
        </w:rPr>
        <w:t>Haraway</w:t>
      </w:r>
      <w:proofErr w:type="spellEnd"/>
      <w:r>
        <w:rPr>
          <w:rFonts w:ascii="Times New Roman" w:hAnsi="Times New Roman" w:cs="Times New Roman"/>
          <w:sz w:val="20"/>
          <w:szCs w:val="20"/>
        </w:rPr>
        <w:t>, 2009, p. 99)</w:t>
      </w:r>
    </w:p>
    <w:p w:rsidR="004D3ABD" w:rsidRDefault="004D3ABD" w:rsidP="00E701FF">
      <w:pPr>
        <w:spacing w:line="360" w:lineRule="auto"/>
        <w:jc w:val="both"/>
        <w:rPr>
          <w:rFonts w:ascii="Times New Roman" w:hAnsi="Times New Roman" w:cs="Times New Roman"/>
          <w:b/>
        </w:rPr>
      </w:pPr>
    </w:p>
    <w:p w:rsidR="00E701FF" w:rsidRPr="00B7133D" w:rsidRDefault="00E701FF" w:rsidP="00E701FF">
      <w:pPr>
        <w:spacing w:line="360" w:lineRule="auto"/>
        <w:jc w:val="both"/>
        <w:rPr>
          <w:rFonts w:ascii="Times New Roman" w:hAnsi="Times New Roman" w:cs="Times New Roman"/>
          <w:b/>
        </w:rPr>
      </w:pPr>
      <w:r w:rsidRPr="00B7133D">
        <w:rPr>
          <w:rFonts w:ascii="Times New Roman" w:hAnsi="Times New Roman" w:cs="Times New Roman"/>
          <w:b/>
        </w:rPr>
        <w:t>Bibliografia</w:t>
      </w:r>
    </w:p>
    <w:p w:rsidR="00117592" w:rsidRPr="00117592" w:rsidRDefault="00117592" w:rsidP="00E701FF">
      <w:pPr>
        <w:spacing w:line="360" w:lineRule="auto"/>
        <w:jc w:val="both"/>
        <w:rPr>
          <w:rFonts w:ascii="Times New Roman" w:hAnsi="Times New Roman" w:cs="Times New Roman"/>
        </w:rPr>
      </w:pPr>
      <w:r>
        <w:rPr>
          <w:rFonts w:ascii="Times New Roman" w:hAnsi="Times New Roman" w:cs="Times New Roman"/>
        </w:rPr>
        <w:t xml:space="preserve">ADORNO &amp; HORKHEIMER, </w:t>
      </w:r>
      <w:r>
        <w:rPr>
          <w:rFonts w:ascii="Times New Roman" w:hAnsi="Times New Roman" w:cs="Times New Roman"/>
          <w:i/>
        </w:rPr>
        <w:t xml:space="preserve">Dialética do esclarecimento. </w:t>
      </w:r>
      <w:r w:rsidR="00804636">
        <w:rPr>
          <w:rFonts w:ascii="Times New Roman" w:hAnsi="Times New Roman" w:cs="Times New Roman"/>
        </w:rPr>
        <w:t>Rio de Janeiro: Zahar, 1</w:t>
      </w:r>
      <w:r w:rsidR="00786EF0">
        <w:rPr>
          <w:rFonts w:ascii="Times New Roman" w:hAnsi="Times New Roman" w:cs="Times New Roman"/>
        </w:rPr>
        <w:t>985.</w:t>
      </w:r>
    </w:p>
    <w:p w:rsidR="009E11EC" w:rsidRPr="009E11EC" w:rsidRDefault="009E11EC" w:rsidP="00E701FF">
      <w:pPr>
        <w:spacing w:line="360" w:lineRule="auto"/>
        <w:jc w:val="both"/>
        <w:rPr>
          <w:rFonts w:ascii="Times New Roman" w:hAnsi="Times New Roman" w:cs="Times New Roman"/>
        </w:rPr>
      </w:pPr>
      <w:r w:rsidRPr="009E11EC">
        <w:rPr>
          <w:rFonts w:ascii="Times New Roman" w:hAnsi="Times New Roman" w:cs="Times New Roman"/>
        </w:rPr>
        <w:t>BENJAMIN, W</w:t>
      </w:r>
      <w:proofErr w:type="gramStart"/>
      <w:r w:rsidRPr="009E11EC">
        <w:rPr>
          <w:rFonts w:ascii="Times New Roman" w:hAnsi="Times New Roman" w:cs="Times New Roman"/>
        </w:rPr>
        <w:t>.,</w:t>
      </w:r>
      <w:proofErr w:type="gramEnd"/>
      <w:r w:rsidRPr="009E11EC">
        <w:rPr>
          <w:rFonts w:ascii="Times New Roman" w:hAnsi="Times New Roman" w:cs="Times New Roman"/>
        </w:rPr>
        <w:t xml:space="preserve"> SCHÖTTKER, D., BUCK-MORSS, S., HANSEN, M., </w:t>
      </w:r>
      <w:r w:rsidRPr="009E11EC">
        <w:rPr>
          <w:rFonts w:ascii="Times New Roman" w:hAnsi="Times New Roman" w:cs="Times New Roman"/>
          <w:i/>
        </w:rPr>
        <w:t>Benjamin e a obra de arte: técnica, imagem, percepç</w:t>
      </w:r>
      <w:r>
        <w:rPr>
          <w:rFonts w:ascii="Times New Roman" w:hAnsi="Times New Roman" w:cs="Times New Roman"/>
          <w:i/>
        </w:rPr>
        <w:t xml:space="preserve">ão. </w:t>
      </w:r>
      <w:r>
        <w:rPr>
          <w:rFonts w:ascii="Times New Roman" w:hAnsi="Times New Roman" w:cs="Times New Roman"/>
        </w:rPr>
        <w:t>Rio de Janeiro: Contraponto, 2012.</w:t>
      </w:r>
    </w:p>
    <w:p w:rsidR="00E701FF" w:rsidRDefault="00E701FF" w:rsidP="00E701FF">
      <w:pPr>
        <w:spacing w:line="360" w:lineRule="auto"/>
        <w:jc w:val="both"/>
        <w:rPr>
          <w:rFonts w:ascii="Times New Roman" w:hAnsi="Times New Roman" w:cs="Times New Roman"/>
        </w:rPr>
      </w:pPr>
      <w:r>
        <w:rPr>
          <w:rFonts w:ascii="Times New Roman" w:hAnsi="Times New Roman" w:cs="Times New Roman"/>
        </w:rPr>
        <w:t xml:space="preserve">DOMINGUES, </w:t>
      </w:r>
      <w:proofErr w:type="gramStart"/>
      <w:r>
        <w:rPr>
          <w:rFonts w:ascii="Times New Roman" w:hAnsi="Times New Roman" w:cs="Times New Roman"/>
        </w:rPr>
        <w:t>D.</w:t>
      </w:r>
      <w:proofErr w:type="gramEnd"/>
      <w:r w:rsidR="0097089D">
        <w:rPr>
          <w:rFonts w:ascii="Times New Roman" w:hAnsi="Times New Roman" w:cs="Times New Roman"/>
        </w:rPr>
        <w:t xml:space="preserve"> (org.)</w:t>
      </w:r>
      <w:r>
        <w:rPr>
          <w:rFonts w:ascii="Times New Roman" w:hAnsi="Times New Roman" w:cs="Times New Roman"/>
        </w:rPr>
        <w:t xml:space="preserve">, </w:t>
      </w:r>
      <w:r>
        <w:rPr>
          <w:rFonts w:ascii="Times New Roman" w:hAnsi="Times New Roman" w:cs="Times New Roman"/>
          <w:i/>
        </w:rPr>
        <w:t>A arte no século XXI: a humanização das tecnologia</w:t>
      </w:r>
      <w:r>
        <w:rPr>
          <w:rFonts w:ascii="Times New Roman" w:hAnsi="Times New Roman" w:cs="Times New Roman"/>
        </w:rPr>
        <w:t xml:space="preserve">. São Paulo, Editora </w:t>
      </w:r>
      <w:proofErr w:type="gramStart"/>
      <w:r>
        <w:rPr>
          <w:rFonts w:ascii="Times New Roman" w:hAnsi="Times New Roman" w:cs="Times New Roman"/>
        </w:rPr>
        <w:t>Unesp</w:t>
      </w:r>
      <w:proofErr w:type="gramEnd"/>
      <w:r>
        <w:rPr>
          <w:rFonts w:ascii="Times New Roman" w:hAnsi="Times New Roman" w:cs="Times New Roman"/>
        </w:rPr>
        <w:t>, 1997.</w:t>
      </w:r>
    </w:p>
    <w:p w:rsidR="00FA0478" w:rsidRPr="00244CCD" w:rsidRDefault="00FA0478" w:rsidP="00FA0478">
      <w:pPr>
        <w:spacing w:line="360" w:lineRule="auto"/>
        <w:jc w:val="both"/>
        <w:rPr>
          <w:rFonts w:ascii="Times New Roman" w:hAnsi="Times New Roman" w:cs="Times New Roman"/>
        </w:rPr>
      </w:pPr>
      <w:r>
        <w:rPr>
          <w:rFonts w:ascii="Times New Roman" w:hAnsi="Times New Roman" w:cs="Times New Roman"/>
        </w:rPr>
        <w:t>HABERMAS</w:t>
      </w:r>
      <w:r w:rsidRPr="00244CCD">
        <w:rPr>
          <w:rFonts w:ascii="Times New Roman" w:hAnsi="Times New Roman" w:cs="Times New Roman"/>
        </w:rPr>
        <w:t>, J</w:t>
      </w:r>
      <w:proofErr w:type="gramStart"/>
      <w:r w:rsidRPr="00244CCD">
        <w:rPr>
          <w:rFonts w:ascii="Times New Roman" w:hAnsi="Times New Roman" w:cs="Times New Roman"/>
        </w:rPr>
        <w:t>.,</w:t>
      </w:r>
      <w:proofErr w:type="gramEnd"/>
      <w:r w:rsidRPr="00244CCD">
        <w:rPr>
          <w:rFonts w:ascii="Times New Roman" w:hAnsi="Times New Roman" w:cs="Times New Roman"/>
        </w:rPr>
        <w:t xml:space="preserve"> </w:t>
      </w:r>
      <w:r w:rsidRPr="00244CCD">
        <w:rPr>
          <w:rFonts w:ascii="Times New Roman" w:hAnsi="Times New Roman" w:cs="Times New Roman"/>
          <w:i/>
        </w:rPr>
        <w:t>Técnica e Ciências como ‘ideologia’.</w:t>
      </w:r>
      <w:r w:rsidRPr="00244CCD">
        <w:rPr>
          <w:rFonts w:ascii="Times New Roman" w:hAnsi="Times New Roman" w:cs="Times New Roman"/>
        </w:rPr>
        <w:t xml:space="preserve"> Lisboa: Edições 70, 2006.</w:t>
      </w:r>
    </w:p>
    <w:p w:rsidR="009E11EC" w:rsidRPr="00291246" w:rsidRDefault="008629AE" w:rsidP="00E701FF">
      <w:pPr>
        <w:spacing w:line="360" w:lineRule="auto"/>
        <w:jc w:val="both"/>
        <w:rPr>
          <w:rFonts w:ascii="Times New Roman" w:hAnsi="Times New Roman" w:cs="Times New Roman"/>
          <w:lang w:val="en-US"/>
        </w:rPr>
      </w:pPr>
      <w:r>
        <w:rPr>
          <w:rFonts w:ascii="Times New Roman" w:hAnsi="Times New Roman" w:cs="Times New Roman"/>
        </w:rPr>
        <w:t xml:space="preserve">HANSEN, M., </w:t>
      </w:r>
      <w:r w:rsidR="00553669">
        <w:rPr>
          <w:rFonts w:ascii="Times New Roman" w:hAnsi="Times New Roman" w:cs="Times New Roman"/>
        </w:rPr>
        <w:t>“</w:t>
      </w:r>
      <w:r w:rsidRPr="00553669">
        <w:rPr>
          <w:rFonts w:ascii="Times New Roman" w:hAnsi="Times New Roman" w:cs="Times New Roman"/>
        </w:rPr>
        <w:t>Perspectivas descentradas</w:t>
      </w:r>
      <w:r w:rsidR="00553669">
        <w:rPr>
          <w:rFonts w:ascii="Times New Roman" w:hAnsi="Times New Roman" w:cs="Times New Roman"/>
        </w:rPr>
        <w:t>”</w:t>
      </w:r>
      <w:r w:rsidRPr="00553669">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In KRACAUER, S. </w:t>
      </w:r>
      <w:r>
        <w:rPr>
          <w:rFonts w:ascii="Times New Roman" w:hAnsi="Times New Roman" w:cs="Times New Roman"/>
          <w:i/>
        </w:rPr>
        <w:t xml:space="preserve">O ornamento da massa. </w:t>
      </w:r>
      <w:r w:rsidRPr="00FD3996">
        <w:rPr>
          <w:rFonts w:ascii="Times New Roman" w:hAnsi="Times New Roman" w:cs="Times New Roman"/>
          <w:lang w:val="en-US"/>
        </w:rPr>
        <w:t xml:space="preserve">São Paulo: </w:t>
      </w:r>
      <w:proofErr w:type="spellStart"/>
      <w:r w:rsidRPr="00FD3996">
        <w:rPr>
          <w:rFonts w:ascii="Times New Roman" w:hAnsi="Times New Roman" w:cs="Times New Roman"/>
          <w:lang w:val="en-US"/>
        </w:rPr>
        <w:t>Cosac</w:t>
      </w:r>
      <w:proofErr w:type="spellEnd"/>
      <w:r w:rsidRPr="00FD3996">
        <w:rPr>
          <w:rFonts w:ascii="Times New Roman" w:hAnsi="Times New Roman" w:cs="Times New Roman"/>
          <w:lang w:val="en-US"/>
        </w:rPr>
        <w:t xml:space="preserve"> </w:t>
      </w:r>
      <w:proofErr w:type="spellStart"/>
      <w:proofErr w:type="gramStart"/>
      <w:r w:rsidRPr="00291246">
        <w:rPr>
          <w:rFonts w:ascii="Times New Roman" w:hAnsi="Times New Roman" w:cs="Times New Roman"/>
          <w:lang w:val="en-US"/>
        </w:rPr>
        <w:t>Naify</w:t>
      </w:r>
      <w:proofErr w:type="spellEnd"/>
      <w:r w:rsidRPr="00291246">
        <w:rPr>
          <w:rFonts w:ascii="Times New Roman" w:hAnsi="Times New Roman" w:cs="Times New Roman"/>
          <w:lang w:val="en-US"/>
        </w:rPr>
        <w:t>,</w:t>
      </w:r>
      <w:proofErr w:type="gramEnd"/>
      <w:r w:rsidRPr="00291246">
        <w:rPr>
          <w:rFonts w:ascii="Times New Roman" w:hAnsi="Times New Roman" w:cs="Times New Roman"/>
          <w:lang w:val="en-US"/>
        </w:rPr>
        <w:t xml:space="preserve"> 2009.</w:t>
      </w:r>
    </w:p>
    <w:p w:rsidR="00D22FC0" w:rsidRPr="00FD3996" w:rsidRDefault="00D22FC0" w:rsidP="00E701FF">
      <w:pPr>
        <w:spacing w:line="360" w:lineRule="auto"/>
        <w:jc w:val="both"/>
        <w:rPr>
          <w:rFonts w:ascii="Times New Roman" w:hAnsi="Times New Roman" w:cs="Times New Roman"/>
          <w:lang w:val="en-US"/>
        </w:rPr>
      </w:pPr>
      <w:r w:rsidRPr="00D22FC0">
        <w:rPr>
          <w:rFonts w:ascii="Times New Roman" w:hAnsi="Times New Roman" w:cs="Times New Roman"/>
          <w:lang w:val="en-US"/>
        </w:rPr>
        <w:t xml:space="preserve">_________, </w:t>
      </w:r>
      <w:r w:rsidRPr="00D22FC0">
        <w:rPr>
          <w:rFonts w:ascii="Times New Roman" w:hAnsi="Times New Roman" w:cs="Times New Roman"/>
          <w:i/>
          <w:lang w:val="en-US"/>
        </w:rPr>
        <w:t xml:space="preserve">Cinema and Experience: Siegfried Kracauer, Walter Benjamin and Theodor </w:t>
      </w:r>
      <w:proofErr w:type="spellStart"/>
      <w:r w:rsidRPr="00D22FC0">
        <w:rPr>
          <w:rFonts w:ascii="Times New Roman" w:hAnsi="Times New Roman" w:cs="Times New Roman"/>
          <w:i/>
          <w:lang w:val="en-US"/>
        </w:rPr>
        <w:t>Adorno</w:t>
      </w:r>
      <w:proofErr w:type="spellEnd"/>
      <w:r>
        <w:rPr>
          <w:rFonts w:ascii="Times New Roman" w:hAnsi="Times New Roman" w:cs="Times New Roman"/>
          <w:lang w:val="en-US"/>
        </w:rPr>
        <w:t xml:space="preserve">. </w:t>
      </w:r>
      <w:proofErr w:type="gramStart"/>
      <w:r w:rsidRPr="00FD3996">
        <w:rPr>
          <w:rFonts w:ascii="Times New Roman" w:hAnsi="Times New Roman" w:cs="Times New Roman"/>
          <w:lang w:val="en-US"/>
        </w:rPr>
        <w:t>University of California, 2012.</w:t>
      </w:r>
      <w:proofErr w:type="gramEnd"/>
    </w:p>
    <w:p w:rsidR="007E1B44" w:rsidRPr="007E1B44" w:rsidRDefault="007E1B44" w:rsidP="00E701FF">
      <w:pPr>
        <w:spacing w:line="360" w:lineRule="auto"/>
        <w:jc w:val="both"/>
        <w:rPr>
          <w:rFonts w:ascii="Times New Roman" w:hAnsi="Times New Roman" w:cs="Times New Roman"/>
        </w:rPr>
      </w:pPr>
      <w:r w:rsidRPr="007E1B44">
        <w:rPr>
          <w:rFonts w:ascii="Times New Roman" w:hAnsi="Times New Roman" w:cs="Times New Roman"/>
        </w:rPr>
        <w:t xml:space="preserve">HARAWAY, D. </w:t>
      </w:r>
      <w:r w:rsidRPr="007E1B44">
        <w:rPr>
          <w:rFonts w:ascii="Times New Roman" w:hAnsi="Times New Roman" w:cs="Times New Roman"/>
          <w:i/>
        </w:rPr>
        <w:t xml:space="preserve">Antropologia do Ciborgue. </w:t>
      </w:r>
      <w:r>
        <w:rPr>
          <w:rFonts w:ascii="Times New Roman" w:hAnsi="Times New Roman" w:cs="Times New Roman"/>
        </w:rPr>
        <w:t>Belo Horizonte:</w:t>
      </w:r>
      <w:r w:rsidR="00786EF0">
        <w:rPr>
          <w:rFonts w:ascii="Times New Roman" w:hAnsi="Times New Roman" w:cs="Times New Roman"/>
        </w:rPr>
        <w:t xml:space="preserve"> </w:t>
      </w:r>
      <w:proofErr w:type="gramStart"/>
      <w:r>
        <w:rPr>
          <w:rFonts w:ascii="Times New Roman" w:hAnsi="Times New Roman" w:cs="Times New Roman"/>
        </w:rPr>
        <w:t>Autentica,</w:t>
      </w:r>
      <w:proofErr w:type="gramEnd"/>
      <w:r>
        <w:rPr>
          <w:rFonts w:ascii="Times New Roman" w:hAnsi="Times New Roman" w:cs="Times New Roman"/>
        </w:rPr>
        <w:t>2009.</w:t>
      </w:r>
    </w:p>
    <w:p w:rsidR="00117592" w:rsidRPr="00117592" w:rsidRDefault="00117592" w:rsidP="00E701FF">
      <w:pPr>
        <w:spacing w:line="360" w:lineRule="auto"/>
        <w:jc w:val="both"/>
        <w:rPr>
          <w:rFonts w:ascii="Times New Roman" w:hAnsi="Times New Roman" w:cs="Times New Roman"/>
        </w:rPr>
      </w:pPr>
      <w:r w:rsidRPr="00117592">
        <w:rPr>
          <w:rFonts w:ascii="Times New Roman" w:hAnsi="Times New Roman" w:cs="Times New Roman"/>
        </w:rPr>
        <w:t xml:space="preserve">KLUGE, A., </w:t>
      </w:r>
      <w:proofErr w:type="gramStart"/>
      <w:r w:rsidR="00786EF0">
        <w:rPr>
          <w:rFonts w:ascii="Times New Roman" w:hAnsi="Times New Roman" w:cs="Times New Roman"/>
        </w:rPr>
        <w:t>ALMEIDA,</w:t>
      </w:r>
      <w:proofErr w:type="gramEnd"/>
      <w:r w:rsidR="00786EF0">
        <w:rPr>
          <w:rFonts w:ascii="Times New Roman" w:hAnsi="Times New Roman" w:cs="Times New Roman"/>
        </w:rPr>
        <w:t xml:space="preserve">J. (org.), </w:t>
      </w:r>
      <w:r w:rsidR="002F4191">
        <w:rPr>
          <w:rFonts w:ascii="Times New Roman" w:hAnsi="Times New Roman" w:cs="Times New Roman"/>
          <w:i/>
        </w:rPr>
        <w:t>Alexander Kluge: o</w:t>
      </w:r>
      <w:r w:rsidRPr="002F4191">
        <w:rPr>
          <w:rFonts w:ascii="Times New Roman" w:hAnsi="Times New Roman" w:cs="Times New Roman"/>
          <w:i/>
        </w:rPr>
        <w:t xml:space="preserve"> quinto ato</w:t>
      </w:r>
      <w:r w:rsidRPr="00117592">
        <w:rPr>
          <w:rFonts w:ascii="Times New Roman" w:hAnsi="Times New Roman" w:cs="Times New Roman"/>
        </w:rPr>
        <w:t>.</w:t>
      </w:r>
      <w:r w:rsidR="002F4191">
        <w:rPr>
          <w:rFonts w:ascii="Times New Roman" w:hAnsi="Times New Roman" w:cs="Times New Roman"/>
        </w:rPr>
        <w:t xml:space="preserve"> São Paulo: Cosac </w:t>
      </w:r>
      <w:proofErr w:type="spellStart"/>
      <w:r w:rsidR="002F4191">
        <w:rPr>
          <w:rFonts w:ascii="Times New Roman" w:hAnsi="Times New Roman" w:cs="Times New Roman"/>
        </w:rPr>
        <w:t>Naify</w:t>
      </w:r>
      <w:proofErr w:type="spellEnd"/>
      <w:r w:rsidR="002F4191">
        <w:rPr>
          <w:rFonts w:ascii="Times New Roman" w:hAnsi="Times New Roman" w:cs="Times New Roman"/>
        </w:rPr>
        <w:t>, 2007.</w:t>
      </w:r>
    </w:p>
    <w:p w:rsidR="002873D2" w:rsidRDefault="002873D2" w:rsidP="00E701FF">
      <w:pPr>
        <w:spacing w:line="360" w:lineRule="auto"/>
        <w:jc w:val="both"/>
        <w:rPr>
          <w:rFonts w:ascii="Times New Roman" w:hAnsi="Times New Roman" w:cs="Times New Roman"/>
        </w:rPr>
      </w:pPr>
      <w:r>
        <w:rPr>
          <w:rFonts w:ascii="Times New Roman" w:hAnsi="Times New Roman" w:cs="Times New Roman"/>
        </w:rPr>
        <w:t xml:space="preserve">MARCUSE, </w:t>
      </w:r>
      <w:r>
        <w:rPr>
          <w:rFonts w:ascii="Times New Roman" w:hAnsi="Times New Roman" w:cs="Times New Roman"/>
          <w:i/>
        </w:rPr>
        <w:t xml:space="preserve">Ideologia da sociedade industrial. </w:t>
      </w:r>
      <w:r>
        <w:rPr>
          <w:rFonts w:ascii="Times New Roman" w:hAnsi="Times New Roman" w:cs="Times New Roman"/>
        </w:rPr>
        <w:t xml:space="preserve">Rio de janeiro: Zahar, </w:t>
      </w:r>
      <w:proofErr w:type="gramStart"/>
      <w:r>
        <w:rPr>
          <w:rFonts w:ascii="Times New Roman" w:hAnsi="Times New Roman" w:cs="Times New Roman"/>
        </w:rPr>
        <w:t>1969</w:t>
      </w:r>
      <w:r w:rsidR="00553669">
        <w:rPr>
          <w:rFonts w:ascii="Times New Roman" w:hAnsi="Times New Roman" w:cs="Times New Roman"/>
        </w:rPr>
        <w:t>a</w:t>
      </w:r>
      <w:r>
        <w:rPr>
          <w:rFonts w:ascii="Times New Roman" w:hAnsi="Times New Roman" w:cs="Times New Roman"/>
        </w:rPr>
        <w:t>.</w:t>
      </w:r>
      <w:proofErr w:type="gramEnd"/>
    </w:p>
    <w:p w:rsidR="00553669" w:rsidRPr="00553669" w:rsidRDefault="00553669" w:rsidP="00553669">
      <w:pPr>
        <w:spacing w:line="360" w:lineRule="auto"/>
        <w:jc w:val="both"/>
        <w:rPr>
          <w:rFonts w:ascii="Times New Roman" w:hAnsi="Times New Roman" w:cs="Times New Roman"/>
          <w:i/>
        </w:rPr>
      </w:pPr>
      <w:r>
        <w:rPr>
          <w:rFonts w:ascii="Times New Roman" w:hAnsi="Times New Roman" w:cs="Times New Roman"/>
        </w:rPr>
        <w:t xml:space="preserve">_______, </w:t>
      </w:r>
      <w:r>
        <w:rPr>
          <w:rFonts w:ascii="Times New Roman" w:hAnsi="Times New Roman" w:cs="Times New Roman"/>
          <w:i/>
        </w:rPr>
        <w:t xml:space="preserve">O fim d utopia. </w:t>
      </w:r>
      <w:r w:rsidRPr="00553669">
        <w:rPr>
          <w:rFonts w:ascii="Times New Roman" w:hAnsi="Times New Roman" w:cs="Times New Roman"/>
        </w:rPr>
        <w:t>Rio de Janeiro: Paz e Terra, 1969</w:t>
      </w:r>
      <w:r>
        <w:rPr>
          <w:rFonts w:ascii="Times New Roman" w:hAnsi="Times New Roman" w:cs="Times New Roman"/>
        </w:rPr>
        <w:t>b</w:t>
      </w:r>
      <w:r w:rsidRPr="00553669">
        <w:rPr>
          <w:rFonts w:ascii="Times New Roman" w:hAnsi="Times New Roman" w:cs="Times New Roman"/>
        </w:rPr>
        <w:t>.</w:t>
      </w:r>
    </w:p>
    <w:p w:rsidR="002A1BDC" w:rsidRDefault="002A1BDC" w:rsidP="002A1BDC">
      <w:pPr>
        <w:spacing w:line="360" w:lineRule="auto"/>
        <w:jc w:val="both"/>
        <w:rPr>
          <w:rFonts w:ascii="Times New Roman" w:hAnsi="Times New Roman" w:cs="Times New Roman"/>
        </w:rPr>
      </w:pPr>
      <w:r>
        <w:rPr>
          <w:rFonts w:ascii="Times New Roman" w:hAnsi="Times New Roman" w:cs="Times New Roman"/>
        </w:rPr>
        <w:t xml:space="preserve">________, </w:t>
      </w:r>
      <w:r>
        <w:rPr>
          <w:rFonts w:ascii="Times New Roman" w:hAnsi="Times New Roman" w:cs="Times New Roman"/>
          <w:i/>
        </w:rPr>
        <w:t xml:space="preserve">Dimensão estética. </w:t>
      </w:r>
      <w:r>
        <w:rPr>
          <w:rFonts w:ascii="Times New Roman" w:hAnsi="Times New Roman" w:cs="Times New Roman"/>
        </w:rPr>
        <w:t>Lisboa: Edições 70, 1986.</w:t>
      </w:r>
    </w:p>
    <w:p w:rsidR="002873D2" w:rsidRDefault="002873D2" w:rsidP="00E701FF">
      <w:pPr>
        <w:spacing w:line="360" w:lineRule="auto"/>
        <w:jc w:val="both"/>
        <w:rPr>
          <w:rFonts w:ascii="Times New Roman" w:hAnsi="Times New Roman" w:cs="Times New Roman"/>
        </w:rPr>
      </w:pPr>
      <w:r>
        <w:rPr>
          <w:rFonts w:ascii="Times New Roman" w:hAnsi="Times New Roman" w:cs="Times New Roman"/>
        </w:rPr>
        <w:t xml:space="preserve">________, </w:t>
      </w:r>
      <w:r>
        <w:rPr>
          <w:rFonts w:ascii="Times New Roman" w:hAnsi="Times New Roman" w:cs="Times New Roman"/>
          <w:i/>
        </w:rPr>
        <w:t>Cultura e sociedade</w:t>
      </w:r>
      <w:r>
        <w:rPr>
          <w:rFonts w:ascii="Times New Roman" w:hAnsi="Times New Roman" w:cs="Times New Roman"/>
        </w:rPr>
        <w:t>. São Paulo: Paz e Terra, 1998.</w:t>
      </w:r>
    </w:p>
    <w:p w:rsidR="008B5D5F" w:rsidRDefault="008B5D5F" w:rsidP="00E701FF">
      <w:pPr>
        <w:spacing w:line="360" w:lineRule="auto"/>
        <w:jc w:val="both"/>
        <w:rPr>
          <w:rFonts w:ascii="Times New Roman" w:hAnsi="Times New Roman" w:cs="Times New Roman"/>
        </w:rPr>
      </w:pPr>
      <w:r>
        <w:rPr>
          <w:rFonts w:ascii="Times New Roman" w:hAnsi="Times New Roman" w:cs="Times New Roman"/>
        </w:rPr>
        <w:lastRenderedPageBreak/>
        <w:t xml:space="preserve">________, </w:t>
      </w:r>
      <w:r>
        <w:rPr>
          <w:rFonts w:ascii="Times New Roman" w:hAnsi="Times New Roman" w:cs="Times New Roman"/>
          <w:i/>
        </w:rPr>
        <w:t xml:space="preserve">Eros e civilização: uma interpretação filosófica de Freud. </w:t>
      </w:r>
      <w:r>
        <w:rPr>
          <w:rFonts w:ascii="Times New Roman" w:hAnsi="Times New Roman" w:cs="Times New Roman"/>
        </w:rPr>
        <w:t xml:space="preserve">Rio de Janeiro: Zahar, </w:t>
      </w:r>
      <w:proofErr w:type="gramStart"/>
      <w:r>
        <w:rPr>
          <w:rFonts w:ascii="Times New Roman" w:hAnsi="Times New Roman" w:cs="Times New Roman"/>
        </w:rPr>
        <w:t>1999</w:t>
      </w:r>
      <w:r w:rsidR="002A1BDC">
        <w:rPr>
          <w:rFonts w:ascii="Times New Roman" w:hAnsi="Times New Roman" w:cs="Times New Roman"/>
        </w:rPr>
        <w:t>a</w:t>
      </w:r>
      <w:r>
        <w:rPr>
          <w:rFonts w:ascii="Times New Roman" w:hAnsi="Times New Roman" w:cs="Times New Roman"/>
        </w:rPr>
        <w:t>.</w:t>
      </w:r>
      <w:proofErr w:type="gramEnd"/>
    </w:p>
    <w:p w:rsidR="002A1BDC" w:rsidRDefault="002A1BDC" w:rsidP="00E701FF">
      <w:pPr>
        <w:spacing w:line="360" w:lineRule="auto"/>
        <w:jc w:val="both"/>
        <w:rPr>
          <w:rFonts w:ascii="Times New Roman" w:hAnsi="Times New Roman" w:cs="Times New Roman"/>
        </w:rPr>
      </w:pPr>
      <w:r>
        <w:rPr>
          <w:rFonts w:ascii="Times New Roman" w:hAnsi="Times New Roman" w:cs="Times New Roman"/>
        </w:rPr>
        <w:t xml:space="preserve">_______, </w:t>
      </w:r>
      <w:r>
        <w:rPr>
          <w:rFonts w:ascii="Times New Roman" w:hAnsi="Times New Roman" w:cs="Times New Roman"/>
          <w:i/>
        </w:rPr>
        <w:t>Tecnologia, guerra e fascismo.</w:t>
      </w:r>
      <w:r>
        <w:rPr>
          <w:rFonts w:ascii="Times New Roman" w:hAnsi="Times New Roman" w:cs="Times New Roman"/>
        </w:rPr>
        <w:t xml:space="preserve"> São Paulo: </w:t>
      </w:r>
      <w:proofErr w:type="gramStart"/>
      <w:r>
        <w:rPr>
          <w:rFonts w:ascii="Times New Roman" w:hAnsi="Times New Roman" w:cs="Times New Roman"/>
        </w:rPr>
        <w:t>Unesp</w:t>
      </w:r>
      <w:proofErr w:type="gramEnd"/>
      <w:r>
        <w:rPr>
          <w:rFonts w:ascii="Times New Roman" w:hAnsi="Times New Roman" w:cs="Times New Roman"/>
        </w:rPr>
        <w:t>, 1999b.</w:t>
      </w:r>
    </w:p>
    <w:p w:rsidR="00117592" w:rsidRDefault="00117592" w:rsidP="00E701FF">
      <w:pPr>
        <w:spacing w:line="360" w:lineRule="auto"/>
        <w:jc w:val="both"/>
        <w:rPr>
          <w:rFonts w:ascii="Times New Roman" w:hAnsi="Times New Roman" w:cs="Times New Roman"/>
        </w:rPr>
      </w:pPr>
      <w:r>
        <w:rPr>
          <w:rFonts w:ascii="Times New Roman" w:hAnsi="Times New Roman" w:cs="Times New Roman"/>
        </w:rPr>
        <w:t xml:space="preserve">MONZANI, L. R., </w:t>
      </w:r>
      <w:r>
        <w:rPr>
          <w:rFonts w:ascii="Times New Roman" w:hAnsi="Times New Roman" w:cs="Times New Roman"/>
          <w:i/>
        </w:rPr>
        <w:t>Freud: movimento de um pensamento.</w:t>
      </w:r>
      <w:r>
        <w:rPr>
          <w:rFonts w:ascii="Times New Roman" w:hAnsi="Times New Roman" w:cs="Times New Roman"/>
        </w:rPr>
        <w:t xml:space="preserve"> Campinas, 1989.</w:t>
      </w:r>
    </w:p>
    <w:p w:rsidR="00FA0478" w:rsidRDefault="00FA0478" w:rsidP="00FA0478">
      <w:pPr>
        <w:spacing w:line="360" w:lineRule="auto"/>
        <w:jc w:val="both"/>
        <w:rPr>
          <w:rFonts w:ascii="Times New Roman" w:hAnsi="Times New Roman" w:cs="Times New Roman"/>
        </w:rPr>
      </w:pPr>
      <w:r>
        <w:rPr>
          <w:rFonts w:ascii="Times New Roman" w:hAnsi="Times New Roman" w:cs="Times New Roman"/>
        </w:rPr>
        <w:t>NOVAES</w:t>
      </w:r>
      <w:r w:rsidRPr="00244CCD">
        <w:rPr>
          <w:rFonts w:ascii="Times New Roman" w:hAnsi="Times New Roman" w:cs="Times New Roman"/>
        </w:rPr>
        <w:t xml:space="preserve">, A. (org.), </w:t>
      </w:r>
      <w:r w:rsidRPr="00244CCD">
        <w:rPr>
          <w:rFonts w:ascii="Times New Roman" w:hAnsi="Times New Roman" w:cs="Times New Roman"/>
          <w:i/>
        </w:rPr>
        <w:t>A Crise da Razão</w:t>
      </w:r>
      <w:r w:rsidRPr="00244CCD">
        <w:rPr>
          <w:rFonts w:ascii="Times New Roman" w:hAnsi="Times New Roman" w:cs="Times New Roman"/>
        </w:rPr>
        <w:t>. São Paulo: Companhia das Letras, 1996.</w:t>
      </w:r>
    </w:p>
    <w:p w:rsidR="00244CCD" w:rsidRPr="00117592" w:rsidRDefault="00117592" w:rsidP="00E701FF">
      <w:pPr>
        <w:spacing w:line="360" w:lineRule="auto"/>
        <w:jc w:val="both"/>
        <w:rPr>
          <w:rFonts w:ascii="Times New Roman" w:hAnsi="Times New Roman" w:cs="Times New Roman"/>
        </w:rPr>
      </w:pPr>
      <w:proofErr w:type="gramStart"/>
      <w:r>
        <w:rPr>
          <w:rFonts w:ascii="Times New Roman" w:hAnsi="Times New Roman" w:cs="Times New Roman"/>
        </w:rPr>
        <w:t>SAFATLE,</w:t>
      </w:r>
      <w:proofErr w:type="gramEnd"/>
      <w:r>
        <w:rPr>
          <w:rFonts w:ascii="Times New Roman" w:hAnsi="Times New Roman" w:cs="Times New Roman"/>
        </w:rPr>
        <w:t xml:space="preserve">V., </w:t>
      </w:r>
      <w:r>
        <w:rPr>
          <w:rFonts w:ascii="Times New Roman" w:hAnsi="Times New Roman" w:cs="Times New Roman"/>
          <w:i/>
        </w:rPr>
        <w:t>O Fetichismo: colonizar o outro.</w:t>
      </w:r>
      <w:r>
        <w:rPr>
          <w:rFonts w:ascii="Times New Roman" w:hAnsi="Times New Roman" w:cs="Times New Roman"/>
        </w:rPr>
        <w:t xml:space="preserve"> São Paulo</w:t>
      </w:r>
      <w:r w:rsidR="00786EF0">
        <w:rPr>
          <w:rFonts w:ascii="Times New Roman" w:hAnsi="Times New Roman" w:cs="Times New Roman"/>
        </w:rPr>
        <w:t xml:space="preserve">: </w:t>
      </w:r>
      <w:proofErr w:type="spellStart"/>
      <w:r w:rsidR="00786EF0">
        <w:rPr>
          <w:rFonts w:ascii="Times New Roman" w:hAnsi="Times New Roman" w:cs="Times New Roman"/>
        </w:rPr>
        <w:t>Humanitas</w:t>
      </w:r>
      <w:proofErr w:type="spellEnd"/>
      <w:r w:rsidR="00786EF0">
        <w:rPr>
          <w:rFonts w:ascii="Times New Roman" w:hAnsi="Times New Roman" w:cs="Times New Roman"/>
        </w:rPr>
        <w:t xml:space="preserve">, </w:t>
      </w:r>
      <w:r>
        <w:rPr>
          <w:rFonts w:ascii="Times New Roman" w:hAnsi="Times New Roman" w:cs="Times New Roman"/>
        </w:rPr>
        <w:t>2008.</w:t>
      </w:r>
    </w:p>
    <w:sectPr w:rsidR="00244CCD" w:rsidRPr="00117592" w:rsidSect="000D58B7">
      <w:headerReference w:type="default" r:id="rId11"/>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199D" w:rsidRDefault="0006199D" w:rsidP="00C34883">
      <w:pPr>
        <w:spacing w:after="0" w:line="240" w:lineRule="auto"/>
      </w:pPr>
      <w:r>
        <w:separator/>
      </w:r>
    </w:p>
  </w:endnote>
  <w:endnote w:type="continuationSeparator" w:id="0">
    <w:p w:rsidR="0006199D" w:rsidRDefault="0006199D" w:rsidP="00C34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199D" w:rsidRDefault="0006199D" w:rsidP="00C34883">
      <w:pPr>
        <w:spacing w:after="0" w:line="240" w:lineRule="auto"/>
      </w:pPr>
      <w:r>
        <w:separator/>
      </w:r>
    </w:p>
  </w:footnote>
  <w:footnote w:type="continuationSeparator" w:id="0">
    <w:p w:rsidR="0006199D" w:rsidRDefault="0006199D" w:rsidP="00C34883">
      <w:pPr>
        <w:spacing w:after="0" w:line="240" w:lineRule="auto"/>
      </w:pPr>
      <w:r>
        <w:continuationSeparator/>
      </w:r>
    </w:p>
  </w:footnote>
  <w:footnote w:id="1">
    <w:p w:rsidR="003008BF" w:rsidRPr="002A1BDC" w:rsidRDefault="003008BF">
      <w:pPr>
        <w:pStyle w:val="Textodenotaderodap"/>
        <w:rPr>
          <w:rFonts w:ascii="Times New Roman" w:hAnsi="Times New Roman" w:cs="Times New Roman"/>
          <w:lang w:val="en-US"/>
        </w:rPr>
      </w:pPr>
      <w:r w:rsidRPr="002A1BDC">
        <w:rPr>
          <w:rStyle w:val="Refdenotaderodap"/>
          <w:rFonts w:ascii="Times New Roman" w:hAnsi="Times New Roman" w:cs="Times New Roman"/>
        </w:rPr>
        <w:footnoteRef/>
      </w:r>
      <w:r w:rsidRPr="002A1BDC">
        <w:rPr>
          <w:rFonts w:ascii="Times New Roman" w:hAnsi="Times New Roman" w:cs="Times New Roman"/>
        </w:rPr>
        <w:t xml:space="preserve"> Professora de Filosofia da Universidade Federal do ABC. </w:t>
      </w:r>
      <w:r w:rsidRPr="002A1BDC">
        <w:rPr>
          <w:rFonts w:ascii="Times New Roman" w:hAnsi="Times New Roman" w:cs="Times New Roman"/>
          <w:lang w:val="en-US"/>
        </w:rPr>
        <w:t>Email: marilia.pisani@ufabc.edu.br]</w:t>
      </w:r>
    </w:p>
  </w:footnote>
  <w:footnote w:id="2">
    <w:p w:rsidR="00117592" w:rsidRPr="002A1BDC" w:rsidRDefault="00117592">
      <w:pPr>
        <w:pStyle w:val="Textodenotaderodap"/>
        <w:rPr>
          <w:rFonts w:ascii="Times New Roman" w:hAnsi="Times New Roman" w:cs="Times New Roman"/>
        </w:rPr>
      </w:pPr>
      <w:r w:rsidRPr="002A1BDC">
        <w:rPr>
          <w:rStyle w:val="Refdenotaderodap"/>
          <w:rFonts w:ascii="Times New Roman" w:hAnsi="Times New Roman" w:cs="Times New Roman"/>
        </w:rPr>
        <w:footnoteRef/>
      </w:r>
      <w:r w:rsidRPr="002A1BDC">
        <w:rPr>
          <w:rFonts w:ascii="Times New Roman" w:hAnsi="Times New Roman" w:cs="Times New Roman"/>
        </w:rPr>
        <w:t xml:space="preserve"> Lebrun, G., “Sobre a </w:t>
      </w:r>
      <w:proofErr w:type="spellStart"/>
      <w:r w:rsidRPr="002A1BDC">
        <w:rPr>
          <w:rFonts w:ascii="Times New Roman" w:hAnsi="Times New Roman" w:cs="Times New Roman"/>
        </w:rPr>
        <w:t>tecnofobia</w:t>
      </w:r>
      <w:proofErr w:type="spellEnd"/>
      <w:r w:rsidRPr="002A1BDC">
        <w:rPr>
          <w:rFonts w:ascii="Times New Roman" w:hAnsi="Times New Roman" w:cs="Times New Roman"/>
        </w:rPr>
        <w:t xml:space="preserve">”. In: Novaes, A. (org.), </w:t>
      </w:r>
      <w:r w:rsidRPr="002A1BDC">
        <w:rPr>
          <w:rFonts w:ascii="Times New Roman" w:hAnsi="Times New Roman" w:cs="Times New Roman"/>
          <w:i/>
        </w:rPr>
        <w:t>A Crise da Razão</w:t>
      </w:r>
      <w:r w:rsidRPr="002A1BDC">
        <w:rPr>
          <w:rFonts w:ascii="Times New Roman" w:hAnsi="Times New Roman" w:cs="Times New Roman"/>
        </w:rPr>
        <w:t>. São Paulo: Companhia das Letras, 1996.</w:t>
      </w:r>
    </w:p>
  </w:footnote>
  <w:footnote w:id="3">
    <w:p w:rsidR="00117592" w:rsidRPr="002A1BDC" w:rsidRDefault="00117592">
      <w:pPr>
        <w:pStyle w:val="Textodenotaderodap"/>
        <w:rPr>
          <w:rFonts w:ascii="Times New Roman" w:hAnsi="Times New Roman" w:cs="Times New Roman"/>
        </w:rPr>
      </w:pPr>
      <w:r w:rsidRPr="002A1BDC">
        <w:rPr>
          <w:rStyle w:val="Refdenotaderodap"/>
          <w:rFonts w:ascii="Times New Roman" w:hAnsi="Times New Roman" w:cs="Times New Roman"/>
        </w:rPr>
        <w:footnoteRef/>
      </w:r>
      <w:r w:rsidRPr="002A1BDC">
        <w:rPr>
          <w:rFonts w:ascii="Times New Roman" w:hAnsi="Times New Roman" w:cs="Times New Roman"/>
        </w:rPr>
        <w:t xml:space="preserve"> Habermas, J</w:t>
      </w:r>
      <w:proofErr w:type="gramStart"/>
      <w:r w:rsidRPr="002A1BDC">
        <w:rPr>
          <w:rFonts w:ascii="Times New Roman" w:hAnsi="Times New Roman" w:cs="Times New Roman"/>
        </w:rPr>
        <w:t>.,</w:t>
      </w:r>
      <w:proofErr w:type="gramEnd"/>
      <w:r w:rsidRPr="002A1BDC">
        <w:rPr>
          <w:rFonts w:ascii="Times New Roman" w:hAnsi="Times New Roman" w:cs="Times New Roman"/>
        </w:rPr>
        <w:t xml:space="preserve"> </w:t>
      </w:r>
      <w:r w:rsidRPr="002A1BDC">
        <w:rPr>
          <w:rFonts w:ascii="Times New Roman" w:hAnsi="Times New Roman" w:cs="Times New Roman"/>
          <w:i/>
        </w:rPr>
        <w:t>Técnica e Ciências como ‘ideologia’.</w:t>
      </w:r>
      <w:r w:rsidRPr="002A1BDC">
        <w:rPr>
          <w:rFonts w:ascii="Times New Roman" w:hAnsi="Times New Roman" w:cs="Times New Roman"/>
        </w:rPr>
        <w:t xml:space="preserve"> Lisboa: Edições 70, 2006.</w:t>
      </w:r>
    </w:p>
  </w:footnote>
  <w:footnote w:id="4">
    <w:p w:rsidR="002A1BDC" w:rsidRPr="002A1BDC" w:rsidRDefault="002A1BDC">
      <w:pPr>
        <w:pStyle w:val="Textodenotaderodap"/>
        <w:rPr>
          <w:rFonts w:ascii="Times New Roman" w:hAnsi="Times New Roman" w:cs="Times New Roman"/>
        </w:rPr>
      </w:pPr>
      <w:r w:rsidRPr="002A1BDC">
        <w:rPr>
          <w:rStyle w:val="Refdenotaderodap"/>
          <w:rFonts w:ascii="Times New Roman" w:hAnsi="Times New Roman" w:cs="Times New Roman"/>
        </w:rPr>
        <w:footnoteRef/>
      </w:r>
      <w:r w:rsidRPr="002A1BDC">
        <w:rPr>
          <w:rFonts w:ascii="Times New Roman" w:hAnsi="Times New Roman" w:cs="Times New Roman"/>
        </w:rPr>
        <w:t xml:space="preserve"> MARCUSE, </w:t>
      </w:r>
      <w:r w:rsidRPr="002A1BDC">
        <w:rPr>
          <w:rFonts w:ascii="Times New Roman" w:hAnsi="Times New Roman" w:cs="Times New Roman"/>
          <w:i/>
        </w:rPr>
        <w:t>O fim da utopia</w:t>
      </w:r>
      <w:r w:rsidRPr="002A1BDC">
        <w:rPr>
          <w:rFonts w:ascii="Times New Roman" w:hAnsi="Times New Roman" w:cs="Times New Roman"/>
        </w:rPr>
        <w:t>. Rio de Janeiro: Paz e Terra, 1969</w:t>
      </w:r>
      <w:r w:rsidR="00553669">
        <w:rPr>
          <w:rFonts w:ascii="Times New Roman" w:hAnsi="Times New Roman" w:cs="Times New Roman"/>
        </w:rPr>
        <w:t>b</w:t>
      </w:r>
      <w:r w:rsidRPr="002A1BDC">
        <w:rPr>
          <w:rFonts w:ascii="Times New Roman" w:hAnsi="Times New Roman" w:cs="Times New Roman"/>
        </w:rPr>
        <w:t xml:space="preserve">. </w:t>
      </w:r>
    </w:p>
  </w:footnote>
  <w:footnote w:id="5">
    <w:p w:rsidR="00117592" w:rsidRPr="002A1BDC" w:rsidRDefault="00117592" w:rsidP="00B8011B">
      <w:pPr>
        <w:pStyle w:val="Textodenotaderodap"/>
        <w:rPr>
          <w:rFonts w:ascii="Times New Roman" w:hAnsi="Times New Roman" w:cs="Times New Roman"/>
        </w:rPr>
      </w:pPr>
      <w:r w:rsidRPr="002A1BDC">
        <w:rPr>
          <w:rStyle w:val="Refdenotaderodap"/>
          <w:rFonts w:ascii="Times New Roman" w:hAnsi="Times New Roman" w:cs="Times New Roman"/>
        </w:rPr>
        <w:footnoteRef/>
      </w:r>
      <w:r w:rsidRPr="002A1BDC">
        <w:rPr>
          <w:rFonts w:ascii="Times New Roman" w:hAnsi="Times New Roman" w:cs="Times New Roman"/>
        </w:rPr>
        <w:t xml:space="preserve"> O livro é dividido em três momentos significativos: a análise das transformações do trabalho na sociedade industrial desenvolvida, as transformações nas formas de pensamento, que dão origem ao que ele chama de pensamento afirmativo ou </w:t>
      </w:r>
      <w:proofErr w:type="spellStart"/>
      <w:r w:rsidRPr="002A1BDC">
        <w:rPr>
          <w:rFonts w:ascii="Times New Roman" w:hAnsi="Times New Roman" w:cs="Times New Roman"/>
        </w:rPr>
        <w:t>tecno-lógico</w:t>
      </w:r>
      <w:proofErr w:type="spellEnd"/>
      <w:r w:rsidRPr="002A1BDC">
        <w:rPr>
          <w:rFonts w:ascii="Times New Roman" w:hAnsi="Times New Roman" w:cs="Times New Roman"/>
        </w:rPr>
        <w:t>, e, por fim, uma reflexão sobre as possibilidades da mudança social via grupos que estão excluídos do círculo vicioso de produção e consumo, num diálogo direto com os movimentos sociais do período.</w:t>
      </w:r>
    </w:p>
  </w:footnote>
  <w:footnote w:id="6">
    <w:p w:rsidR="00117592" w:rsidRPr="002A1BDC" w:rsidRDefault="00117592" w:rsidP="00B90222">
      <w:pPr>
        <w:pStyle w:val="Textodenotaderodap"/>
        <w:rPr>
          <w:rFonts w:ascii="Times New Roman" w:hAnsi="Times New Roman" w:cs="Times New Roman"/>
        </w:rPr>
      </w:pPr>
      <w:r w:rsidRPr="002A1BDC">
        <w:rPr>
          <w:rStyle w:val="Refdenotaderodap"/>
          <w:rFonts w:ascii="Times New Roman" w:hAnsi="Times New Roman" w:cs="Times New Roman"/>
        </w:rPr>
        <w:footnoteRef/>
      </w:r>
      <w:r w:rsidRPr="002A1BDC">
        <w:rPr>
          <w:rFonts w:ascii="Times New Roman" w:hAnsi="Times New Roman" w:cs="Times New Roman"/>
        </w:rPr>
        <w:t xml:space="preserve"> Marcuse entra no debate sobre a neutralidade da ciência, a relação entre fato e valor, ciência e política, que foram tão importantes na física da primeira metade do século XX. As referencias utilizadas por ele são: o filósofo da física Herbert </w:t>
      </w:r>
      <w:proofErr w:type="spellStart"/>
      <w:r w:rsidRPr="002A1BDC">
        <w:rPr>
          <w:rFonts w:ascii="Times New Roman" w:hAnsi="Times New Roman" w:cs="Times New Roman"/>
        </w:rPr>
        <w:t>Dingler</w:t>
      </w:r>
      <w:proofErr w:type="spellEnd"/>
      <w:r w:rsidRPr="002A1BDC">
        <w:rPr>
          <w:rFonts w:ascii="Times New Roman" w:hAnsi="Times New Roman" w:cs="Times New Roman"/>
        </w:rPr>
        <w:t xml:space="preserve"> (</w:t>
      </w:r>
      <w:proofErr w:type="spellStart"/>
      <w:r w:rsidRPr="002A1BDC">
        <w:rPr>
          <w:rFonts w:ascii="Times New Roman" w:hAnsi="Times New Roman" w:cs="Times New Roman"/>
        </w:rPr>
        <w:t>Nature</w:t>
      </w:r>
      <w:proofErr w:type="spellEnd"/>
      <w:r w:rsidRPr="002A1BDC">
        <w:rPr>
          <w:rFonts w:ascii="Times New Roman" w:hAnsi="Times New Roman" w:cs="Times New Roman"/>
        </w:rPr>
        <w:t>, 1951), o filósofo analítico Quine (</w:t>
      </w:r>
      <w:proofErr w:type="spellStart"/>
      <w:r w:rsidRPr="002A1BDC">
        <w:rPr>
          <w:rFonts w:ascii="Times New Roman" w:hAnsi="Times New Roman" w:cs="Times New Roman"/>
        </w:rPr>
        <w:t>From</w:t>
      </w:r>
      <w:proofErr w:type="spellEnd"/>
      <w:r w:rsidRPr="002A1BDC">
        <w:rPr>
          <w:rFonts w:ascii="Times New Roman" w:hAnsi="Times New Roman" w:cs="Times New Roman"/>
        </w:rPr>
        <w:t xml:space="preserve"> a </w:t>
      </w:r>
      <w:proofErr w:type="spellStart"/>
      <w:r w:rsidRPr="002A1BDC">
        <w:rPr>
          <w:rFonts w:ascii="Times New Roman" w:hAnsi="Times New Roman" w:cs="Times New Roman"/>
        </w:rPr>
        <w:t>Logical</w:t>
      </w:r>
      <w:proofErr w:type="spellEnd"/>
      <w:r w:rsidRPr="002A1BDC">
        <w:rPr>
          <w:rFonts w:ascii="Times New Roman" w:hAnsi="Times New Roman" w:cs="Times New Roman"/>
        </w:rPr>
        <w:t xml:space="preserve"> Point </w:t>
      </w:r>
      <w:proofErr w:type="spellStart"/>
      <w:r w:rsidRPr="002A1BDC">
        <w:rPr>
          <w:rFonts w:ascii="Times New Roman" w:hAnsi="Times New Roman" w:cs="Times New Roman"/>
        </w:rPr>
        <w:t>of</w:t>
      </w:r>
      <w:proofErr w:type="spellEnd"/>
      <w:r w:rsidRPr="002A1BDC">
        <w:rPr>
          <w:rFonts w:ascii="Times New Roman" w:hAnsi="Times New Roman" w:cs="Times New Roman"/>
        </w:rPr>
        <w:t xml:space="preserve"> </w:t>
      </w:r>
      <w:proofErr w:type="spellStart"/>
      <w:r w:rsidRPr="002A1BDC">
        <w:rPr>
          <w:rFonts w:ascii="Times New Roman" w:hAnsi="Times New Roman" w:cs="Times New Roman"/>
        </w:rPr>
        <w:t>View</w:t>
      </w:r>
      <w:proofErr w:type="spellEnd"/>
      <w:r w:rsidRPr="002A1BDC">
        <w:rPr>
          <w:rFonts w:ascii="Times New Roman" w:hAnsi="Times New Roman" w:cs="Times New Roman"/>
        </w:rPr>
        <w:t xml:space="preserve">, 1953), o </w:t>
      </w:r>
      <w:proofErr w:type="spellStart"/>
      <w:r w:rsidRPr="002A1BDC">
        <w:rPr>
          <w:rFonts w:ascii="Times New Roman" w:hAnsi="Times New Roman" w:cs="Times New Roman"/>
        </w:rPr>
        <w:t>neopositivista</w:t>
      </w:r>
      <w:proofErr w:type="spellEnd"/>
      <w:r w:rsidRPr="002A1BDC">
        <w:rPr>
          <w:rFonts w:ascii="Times New Roman" w:hAnsi="Times New Roman" w:cs="Times New Roman"/>
        </w:rPr>
        <w:t xml:space="preserve"> e filósofo da ciência H. Reichenbach, o filósofo da física que escreve sobre teoria da racionalidade científica e filosofia da psiquiatria Adolf </w:t>
      </w:r>
      <w:proofErr w:type="spellStart"/>
      <w:r w:rsidRPr="002A1BDC">
        <w:rPr>
          <w:rFonts w:ascii="Times New Roman" w:hAnsi="Times New Roman" w:cs="Times New Roman"/>
        </w:rPr>
        <w:t>Grünbaum</w:t>
      </w:r>
      <w:proofErr w:type="spellEnd"/>
      <w:r w:rsidRPr="002A1BDC">
        <w:rPr>
          <w:rFonts w:ascii="Times New Roman" w:hAnsi="Times New Roman" w:cs="Times New Roman"/>
        </w:rPr>
        <w:t xml:space="preserve">, assim como dos </w:t>
      </w:r>
      <w:proofErr w:type="gramStart"/>
      <w:r w:rsidRPr="002A1BDC">
        <w:rPr>
          <w:rFonts w:ascii="Times New Roman" w:hAnsi="Times New Roman" w:cs="Times New Roman"/>
        </w:rPr>
        <w:t xml:space="preserve">físicos Werner Heisenberg (The </w:t>
      </w:r>
      <w:proofErr w:type="spellStart"/>
      <w:r w:rsidRPr="002A1BDC">
        <w:rPr>
          <w:rFonts w:ascii="Times New Roman" w:hAnsi="Times New Roman" w:cs="Times New Roman"/>
        </w:rPr>
        <w:t>Physicist’s</w:t>
      </w:r>
      <w:proofErr w:type="spellEnd"/>
      <w:r w:rsidRPr="002A1BDC">
        <w:rPr>
          <w:rFonts w:ascii="Times New Roman" w:hAnsi="Times New Roman" w:cs="Times New Roman"/>
        </w:rPr>
        <w:t xml:space="preserve"> </w:t>
      </w:r>
      <w:proofErr w:type="spellStart"/>
      <w:r w:rsidRPr="002A1BDC">
        <w:rPr>
          <w:rFonts w:ascii="Times New Roman" w:hAnsi="Times New Roman" w:cs="Times New Roman"/>
        </w:rPr>
        <w:t>Conception</w:t>
      </w:r>
      <w:proofErr w:type="spellEnd"/>
      <w:r w:rsidRPr="002A1BDC">
        <w:rPr>
          <w:rFonts w:ascii="Times New Roman" w:hAnsi="Times New Roman" w:cs="Times New Roman"/>
        </w:rPr>
        <w:t xml:space="preserve"> </w:t>
      </w:r>
      <w:proofErr w:type="spellStart"/>
      <w:r w:rsidRPr="002A1BDC">
        <w:rPr>
          <w:rFonts w:ascii="Times New Roman" w:hAnsi="Times New Roman" w:cs="Times New Roman"/>
        </w:rPr>
        <w:t>of</w:t>
      </w:r>
      <w:proofErr w:type="spellEnd"/>
      <w:r w:rsidRPr="002A1BDC">
        <w:rPr>
          <w:rFonts w:ascii="Times New Roman" w:hAnsi="Times New Roman" w:cs="Times New Roman"/>
        </w:rPr>
        <w:t xml:space="preserve"> </w:t>
      </w:r>
      <w:proofErr w:type="spellStart"/>
      <w:r w:rsidRPr="002A1BDC">
        <w:rPr>
          <w:rFonts w:ascii="Times New Roman" w:hAnsi="Times New Roman" w:cs="Times New Roman"/>
        </w:rPr>
        <w:t>Nature</w:t>
      </w:r>
      <w:proofErr w:type="spellEnd"/>
      <w:r w:rsidRPr="002A1BDC">
        <w:rPr>
          <w:rFonts w:ascii="Times New Roman" w:hAnsi="Times New Roman" w:cs="Times New Roman"/>
        </w:rPr>
        <w:t xml:space="preserve">, 1958, e </w:t>
      </w:r>
      <w:proofErr w:type="spellStart"/>
      <w:r w:rsidRPr="002A1BDC">
        <w:rPr>
          <w:rFonts w:ascii="Times New Roman" w:hAnsi="Times New Roman" w:cs="Times New Roman"/>
        </w:rPr>
        <w:t>Physics</w:t>
      </w:r>
      <w:proofErr w:type="spellEnd"/>
      <w:r w:rsidRPr="002A1BDC">
        <w:rPr>
          <w:rFonts w:ascii="Times New Roman" w:hAnsi="Times New Roman" w:cs="Times New Roman"/>
        </w:rPr>
        <w:t xml:space="preserve"> </w:t>
      </w:r>
      <w:proofErr w:type="spellStart"/>
      <w:r w:rsidRPr="002A1BDC">
        <w:rPr>
          <w:rFonts w:ascii="Times New Roman" w:hAnsi="Times New Roman" w:cs="Times New Roman"/>
        </w:rPr>
        <w:t>and</w:t>
      </w:r>
      <w:proofErr w:type="spellEnd"/>
      <w:r w:rsidRPr="002A1BDC">
        <w:rPr>
          <w:rFonts w:ascii="Times New Roman" w:hAnsi="Times New Roman" w:cs="Times New Roman"/>
        </w:rPr>
        <w:t xml:space="preserve"> </w:t>
      </w:r>
      <w:proofErr w:type="spellStart"/>
      <w:r w:rsidRPr="002A1BDC">
        <w:rPr>
          <w:rFonts w:ascii="Times New Roman" w:hAnsi="Times New Roman" w:cs="Times New Roman"/>
        </w:rPr>
        <w:t>Philosophy</w:t>
      </w:r>
      <w:proofErr w:type="spellEnd"/>
      <w:r w:rsidRPr="002A1BDC">
        <w:rPr>
          <w:rFonts w:ascii="Times New Roman" w:hAnsi="Times New Roman" w:cs="Times New Roman"/>
        </w:rPr>
        <w:t>, 1959)</w:t>
      </w:r>
      <w:proofErr w:type="gramEnd"/>
      <w:r w:rsidRPr="002A1BDC">
        <w:rPr>
          <w:rFonts w:ascii="Times New Roman" w:hAnsi="Times New Roman" w:cs="Times New Roman"/>
        </w:rPr>
        <w:t xml:space="preserve">, Niels Born e Von </w:t>
      </w:r>
      <w:proofErr w:type="spellStart"/>
      <w:r w:rsidRPr="002A1BDC">
        <w:rPr>
          <w:rFonts w:ascii="Times New Roman" w:hAnsi="Times New Roman" w:cs="Times New Roman"/>
        </w:rPr>
        <w:t>Weizsäcker</w:t>
      </w:r>
      <w:proofErr w:type="spellEnd"/>
      <w:r w:rsidRPr="002A1BDC">
        <w:rPr>
          <w:rFonts w:ascii="Times New Roman" w:hAnsi="Times New Roman" w:cs="Times New Roman"/>
        </w:rPr>
        <w:t xml:space="preserve"> (1949), historiador da física. MARCUSE, H., 1969, p. 146-7. Marcuse também absorve as referencia da sociologia do trabalho, como Daniel Bell, </w:t>
      </w:r>
      <w:proofErr w:type="spellStart"/>
      <w:r w:rsidRPr="002A1BDC">
        <w:rPr>
          <w:rFonts w:ascii="Times New Roman" w:hAnsi="Times New Roman" w:cs="Times New Roman"/>
        </w:rPr>
        <w:t>Whright</w:t>
      </w:r>
      <w:proofErr w:type="spellEnd"/>
      <w:r w:rsidRPr="002A1BDC">
        <w:rPr>
          <w:rFonts w:ascii="Times New Roman" w:hAnsi="Times New Roman" w:cs="Times New Roman"/>
        </w:rPr>
        <w:t xml:space="preserve"> Mills, e da psicologia industrial americana do período.</w:t>
      </w:r>
    </w:p>
  </w:footnote>
  <w:footnote w:id="7">
    <w:p w:rsidR="00117592" w:rsidRPr="002A1BDC" w:rsidRDefault="00117592">
      <w:pPr>
        <w:pStyle w:val="Textodenotaderodap"/>
        <w:rPr>
          <w:rFonts w:ascii="Times New Roman" w:hAnsi="Times New Roman" w:cs="Times New Roman"/>
        </w:rPr>
      </w:pPr>
      <w:r w:rsidRPr="002A1BDC">
        <w:rPr>
          <w:rStyle w:val="Refdenotaderodap"/>
          <w:rFonts w:ascii="Times New Roman" w:hAnsi="Times New Roman" w:cs="Times New Roman"/>
        </w:rPr>
        <w:footnoteRef/>
      </w:r>
      <w:r w:rsidRPr="002A1BDC">
        <w:rPr>
          <w:rFonts w:ascii="Times New Roman" w:hAnsi="Times New Roman" w:cs="Times New Roman"/>
        </w:rPr>
        <w:t xml:space="preserve"> SAFATLE, V., </w:t>
      </w:r>
      <w:r w:rsidRPr="002A1BDC">
        <w:rPr>
          <w:rFonts w:ascii="Times New Roman" w:hAnsi="Times New Roman" w:cs="Times New Roman"/>
          <w:i/>
        </w:rPr>
        <w:t>O Fetichismo</w:t>
      </w:r>
      <w:r w:rsidRPr="002A1BDC">
        <w:rPr>
          <w:rFonts w:ascii="Times New Roman" w:hAnsi="Times New Roman" w:cs="Times New Roman"/>
        </w:rPr>
        <w:t>, 2008, p. 99.</w:t>
      </w:r>
    </w:p>
  </w:footnote>
  <w:footnote w:id="8">
    <w:p w:rsidR="00117592" w:rsidRPr="002A1BDC" w:rsidRDefault="00117592">
      <w:pPr>
        <w:pStyle w:val="Textodenotaderodap"/>
        <w:rPr>
          <w:rFonts w:ascii="Times New Roman" w:hAnsi="Times New Roman" w:cs="Times New Roman"/>
          <w:lang w:val="en-US"/>
        </w:rPr>
      </w:pPr>
      <w:r w:rsidRPr="002A1BDC">
        <w:rPr>
          <w:rStyle w:val="Refdenotaderodap"/>
          <w:rFonts w:ascii="Times New Roman" w:hAnsi="Times New Roman" w:cs="Times New Roman"/>
        </w:rPr>
        <w:footnoteRef/>
      </w:r>
      <w:r w:rsidRPr="002A1BDC">
        <w:rPr>
          <w:rFonts w:ascii="Times New Roman" w:hAnsi="Times New Roman" w:cs="Times New Roman"/>
        </w:rPr>
        <w:t xml:space="preserve"> Disponível em </w:t>
      </w:r>
      <w:hyperlink r:id="rId1" w:history="1">
        <w:r w:rsidRPr="002A1BDC">
          <w:rPr>
            <w:rStyle w:val="Hyperlink"/>
            <w:rFonts w:ascii="Times New Roman" w:hAnsi="Times New Roman" w:cs="Times New Roman"/>
          </w:rPr>
          <w:t>http://grupelho.com/textos/genesedaburrice.htm</w:t>
        </w:r>
      </w:hyperlink>
      <w:r w:rsidRPr="002A1BDC">
        <w:rPr>
          <w:rFonts w:ascii="Times New Roman" w:hAnsi="Times New Roman" w:cs="Times New Roman"/>
        </w:rPr>
        <w:t xml:space="preserve">. </w:t>
      </w:r>
      <w:proofErr w:type="spellStart"/>
      <w:proofErr w:type="gramStart"/>
      <w:r w:rsidRPr="002A1BDC">
        <w:rPr>
          <w:rFonts w:ascii="Times New Roman" w:hAnsi="Times New Roman" w:cs="Times New Roman"/>
          <w:lang w:val="en-US"/>
        </w:rPr>
        <w:t>Acesso</w:t>
      </w:r>
      <w:proofErr w:type="spellEnd"/>
      <w:r w:rsidRPr="002A1BDC">
        <w:rPr>
          <w:rFonts w:ascii="Times New Roman" w:hAnsi="Times New Roman" w:cs="Times New Roman"/>
          <w:lang w:val="en-US"/>
        </w:rPr>
        <w:t xml:space="preserve"> </w:t>
      </w:r>
      <w:proofErr w:type="spellStart"/>
      <w:r w:rsidRPr="002A1BDC">
        <w:rPr>
          <w:rFonts w:ascii="Times New Roman" w:hAnsi="Times New Roman" w:cs="Times New Roman"/>
          <w:lang w:val="en-US"/>
        </w:rPr>
        <w:t>em</w:t>
      </w:r>
      <w:proofErr w:type="spellEnd"/>
      <w:r w:rsidRPr="002A1BDC">
        <w:rPr>
          <w:rFonts w:ascii="Times New Roman" w:hAnsi="Times New Roman" w:cs="Times New Roman"/>
          <w:lang w:val="en-US"/>
        </w:rPr>
        <w:t xml:space="preserve"> 22/06/2013.</w:t>
      </w:r>
      <w:proofErr w:type="gramEnd"/>
    </w:p>
  </w:footnote>
  <w:footnote w:id="9">
    <w:p w:rsidR="000E7BF4" w:rsidRPr="002A1BDC" w:rsidRDefault="000E7BF4" w:rsidP="000E7BF4">
      <w:pPr>
        <w:pStyle w:val="Textodenotaderodap"/>
        <w:rPr>
          <w:rFonts w:ascii="Times New Roman" w:hAnsi="Times New Roman" w:cs="Times New Roman"/>
        </w:rPr>
      </w:pPr>
      <w:r w:rsidRPr="002A1BDC">
        <w:rPr>
          <w:rStyle w:val="Refdenotaderodap"/>
          <w:rFonts w:ascii="Times New Roman" w:hAnsi="Times New Roman" w:cs="Times New Roman"/>
        </w:rPr>
        <w:footnoteRef/>
      </w:r>
      <w:r w:rsidRPr="002A1BDC">
        <w:rPr>
          <w:rFonts w:ascii="Times New Roman" w:hAnsi="Times New Roman" w:cs="Times New Roman"/>
        </w:rPr>
        <w:t xml:space="preserve"> </w:t>
      </w:r>
      <w:proofErr w:type="gramStart"/>
      <w:r w:rsidRPr="002A1BDC">
        <w:rPr>
          <w:rFonts w:ascii="Times New Roman" w:hAnsi="Times New Roman" w:cs="Times New Roman"/>
        </w:rPr>
        <w:t>Tomas</w:t>
      </w:r>
      <w:proofErr w:type="gramEnd"/>
      <w:r w:rsidRPr="002A1BDC">
        <w:rPr>
          <w:rFonts w:ascii="Times New Roman" w:hAnsi="Times New Roman" w:cs="Times New Roman"/>
        </w:rPr>
        <w:t xml:space="preserve"> Tadeu, p. 12-3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592" w:rsidRDefault="00117592">
    <w:pPr>
      <w:pStyle w:val="Cabealho"/>
    </w:pPr>
  </w:p>
  <w:p w:rsidR="00117592" w:rsidRDefault="00117592">
    <w:pPr>
      <w:pStyle w:val="Cabealho"/>
    </w:pPr>
  </w:p>
  <w:p w:rsidR="00117592" w:rsidRDefault="00117592">
    <w:pPr>
      <w:pStyle w:val="Cabealho"/>
    </w:pPr>
  </w:p>
  <w:p w:rsidR="00117592" w:rsidRDefault="00117592">
    <w:pPr>
      <w:pStyle w:val="Cabealho"/>
    </w:pPr>
  </w:p>
  <w:p w:rsidR="00117592" w:rsidRDefault="00117592">
    <w:pPr>
      <w:pStyle w:val="Cabealho"/>
    </w:pPr>
  </w:p>
  <w:p w:rsidR="00117592" w:rsidRDefault="00117592">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E0FE2"/>
    <w:multiLevelType w:val="hybridMultilevel"/>
    <w:tmpl w:val="087CF6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1D3420B"/>
    <w:multiLevelType w:val="hybridMultilevel"/>
    <w:tmpl w:val="B4DE5C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0346940"/>
    <w:multiLevelType w:val="hybridMultilevel"/>
    <w:tmpl w:val="0C3E2C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32BC1832"/>
    <w:multiLevelType w:val="hybridMultilevel"/>
    <w:tmpl w:val="9E8CD3E6"/>
    <w:lvl w:ilvl="0" w:tplc="E08866D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70312E4"/>
    <w:multiLevelType w:val="hybridMultilevel"/>
    <w:tmpl w:val="B6D6CD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2455CEA"/>
    <w:multiLevelType w:val="hybridMultilevel"/>
    <w:tmpl w:val="830603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5E8F5CDE"/>
    <w:multiLevelType w:val="hybridMultilevel"/>
    <w:tmpl w:val="F98AAAB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6B765016"/>
    <w:multiLevelType w:val="hybridMultilevel"/>
    <w:tmpl w:val="4E4E942A"/>
    <w:lvl w:ilvl="0" w:tplc="9474A980">
      <w:start w:val="1"/>
      <w:numFmt w:val="bullet"/>
      <w:lvlText w:val="•"/>
      <w:lvlJc w:val="left"/>
      <w:pPr>
        <w:tabs>
          <w:tab w:val="num" w:pos="720"/>
        </w:tabs>
        <w:ind w:left="720" w:hanging="360"/>
      </w:pPr>
      <w:rPr>
        <w:rFonts w:ascii="Arial" w:hAnsi="Arial" w:hint="default"/>
      </w:rPr>
    </w:lvl>
    <w:lvl w:ilvl="1" w:tplc="34DEA82C" w:tentative="1">
      <w:start w:val="1"/>
      <w:numFmt w:val="bullet"/>
      <w:lvlText w:val="•"/>
      <w:lvlJc w:val="left"/>
      <w:pPr>
        <w:tabs>
          <w:tab w:val="num" w:pos="1440"/>
        </w:tabs>
        <w:ind w:left="1440" w:hanging="360"/>
      </w:pPr>
      <w:rPr>
        <w:rFonts w:ascii="Arial" w:hAnsi="Arial" w:hint="default"/>
      </w:rPr>
    </w:lvl>
    <w:lvl w:ilvl="2" w:tplc="39780168" w:tentative="1">
      <w:start w:val="1"/>
      <w:numFmt w:val="bullet"/>
      <w:lvlText w:val="•"/>
      <w:lvlJc w:val="left"/>
      <w:pPr>
        <w:tabs>
          <w:tab w:val="num" w:pos="2160"/>
        </w:tabs>
        <w:ind w:left="2160" w:hanging="360"/>
      </w:pPr>
      <w:rPr>
        <w:rFonts w:ascii="Arial" w:hAnsi="Arial" w:hint="default"/>
      </w:rPr>
    </w:lvl>
    <w:lvl w:ilvl="3" w:tplc="58DEBDF4" w:tentative="1">
      <w:start w:val="1"/>
      <w:numFmt w:val="bullet"/>
      <w:lvlText w:val="•"/>
      <w:lvlJc w:val="left"/>
      <w:pPr>
        <w:tabs>
          <w:tab w:val="num" w:pos="2880"/>
        </w:tabs>
        <w:ind w:left="2880" w:hanging="360"/>
      </w:pPr>
      <w:rPr>
        <w:rFonts w:ascii="Arial" w:hAnsi="Arial" w:hint="default"/>
      </w:rPr>
    </w:lvl>
    <w:lvl w:ilvl="4" w:tplc="EB14208C" w:tentative="1">
      <w:start w:val="1"/>
      <w:numFmt w:val="bullet"/>
      <w:lvlText w:val="•"/>
      <w:lvlJc w:val="left"/>
      <w:pPr>
        <w:tabs>
          <w:tab w:val="num" w:pos="3600"/>
        </w:tabs>
        <w:ind w:left="3600" w:hanging="360"/>
      </w:pPr>
      <w:rPr>
        <w:rFonts w:ascii="Arial" w:hAnsi="Arial" w:hint="default"/>
      </w:rPr>
    </w:lvl>
    <w:lvl w:ilvl="5" w:tplc="1C72C4B8" w:tentative="1">
      <w:start w:val="1"/>
      <w:numFmt w:val="bullet"/>
      <w:lvlText w:val="•"/>
      <w:lvlJc w:val="left"/>
      <w:pPr>
        <w:tabs>
          <w:tab w:val="num" w:pos="4320"/>
        </w:tabs>
        <w:ind w:left="4320" w:hanging="360"/>
      </w:pPr>
      <w:rPr>
        <w:rFonts w:ascii="Arial" w:hAnsi="Arial" w:hint="default"/>
      </w:rPr>
    </w:lvl>
    <w:lvl w:ilvl="6" w:tplc="3B0828FA" w:tentative="1">
      <w:start w:val="1"/>
      <w:numFmt w:val="bullet"/>
      <w:lvlText w:val="•"/>
      <w:lvlJc w:val="left"/>
      <w:pPr>
        <w:tabs>
          <w:tab w:val="num" w:pos="5040"/>
        </w:tabs>
        <w:ind w:left="5040" w:hanging="360"/>
      </w:pPr>
      <w:rPr>
        <w:rFonts w:ascii="Arial" w:hAnsi="Arial" w:hint="default"/>
      </w:rPr>
    </w:lvl>
    <w:lvl w:ilvl="7" w:tplc="5F9ECB22" w:tentative="1">
      <w:start w:val="1"/>
      <w:numFmt w:val="bullet"/>
      <w:lvlText w:val="•"/>
      <w:lvlJc w:val="left"/>
      <w:pPr>
        <w:tabs>
          <w:tab w:val="num" w:pos="5760"/>
        </w:tabs>
        <w:ind w:left="5760" w:hanging="360"/>
      </w:pPr>
      <w:rPr>
        <w:rFonts w:ascii="Arial" w:hAnsi="Arial" w:hint="default"/>
      </w:rPr>
    </w:lvl>
    <w:lvl w:ilvl="8" w:tplc="965CAC80"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
  </w:num>
  <w:num w:numId="3">
    <w:abstractNumId w:val="0"/>
  </w:num>
  <w:num w:numId="4">
    <w:abstractNumId w:val="6"/>
  </w:num>
  <w:num w:numId="5">
    <w:abstractNumId w:val="4"/>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56A"/>
    <w:rsid w:val="00003F97"/>
    <w:rsid w:val="00004904"/>
    <w:rsid w:val="00005BC3"/>
    <w:rsid w:val="00005ED0"/>
    <w:rsid w:val="0000752C"/>
    <w:rsid w:val="000079DD"/>
    <w:rsid w:val="00007EBD"/>
    <w:rsid w:val="00011219"/>
    <w:rsid w:val="0001708D"/>
    <w:rsid w:val="00021F0A"/>
    <w:rsid w:val="00023801"/>
    <w:rsid w:val="00046CCB"/>
    <w:rsid w:val="00046DD9"/>
    <w:rsid w:val="00047EAB"/>
    <w:rsid w:val="00055F90"/>
    <w:rsid w:val="00060630"/>
    <w:rsid w:val="0006199D"/>
    <w:rsid w:val="00066489"/>
    <w:rsid w:val="00066926"/>
    <w:rsid w:val="00070B7B"/>
    <w:rsid w:val="000710E3"/>
    <w:rsid w:val="00073335"/>
    <w:rsid w:val="000744A2"/>
    <w:rsid w:val="0008424B"/>
    <w:rsid w:val="00090624"/>
    <w:rsid w:val="00092EED"/>
    <w:rsid w:val="00092F00"/>
    <w:rsid w:val="000971CE"/>
    <w:rsid w:val="000A51D4"/>
    <w:rsid w:val="000B73C4"/>
    <w:rsid w:val="000C24E5"/>
    <w:rsid w:val="000C2624"/>
    <w:rsid w:val="000C6CD4"/>
    <w:rsid w:val="000D47DF"/>
    <w:rsid w:val="000D58B7"/>
    <w:rsid w:val="000E7BF4"/>
    <w:rsid w:val="000F2ADB"/>
    <w:rsid w:val="000F59B4"/>
    <w:rsid w:val="000F7C72"/>
    <w:rsid w:val="001067E3"/>
    <w:rsid w:val="001070B7"/>
    <w:rsid w:val="001111DA"/>
    <w:rsid w:val="00112402"/>
    <w:rsid w:val="0011556A"/>
    <w:rsid w:val="00116118"/>
    <w:rsid w:val="00117592"/>
    <w:rsid w:val="0012094A"/>
    <w:rsid w:val="00147BA9"/>
    <w:rsid w:val="00150375"/>
    <w:rsid w:val="00151B3B"/>
    <w:rsid w:val="00157AFD"/>
    <w:rsid w:val="0016184B"/>
    <w:rsid w:val="00164083"/>
    <w:rsid w:val="001642A9"/>
    <w:rsid w:val="00166931"/>
    <w:rsid w:val="00167A68"/>
    <w:rsid w:val="001907E0"/>
    <w:rsid w:val="001A3818"/>
    <w:rsid w:val="001A3A2A"/>
    <w:rsid w:val="001B0BB5"/>
    <w:rsid w:val="001B0CAD"/>
    <w:rsid w:val="001B2DED"/>
    <w:rsid w:val="001C418F"/>
    <w:rsid w:val="001C4D4D"/>
    <w:rsid w:val="001D0273"/>
    <w:rsid w:val="001D2F0C"/>
    <w:rsid w:val="001E338E"/>
    <w:rsid w:val="001E4E4D"/>
    <w:rsid w:val="001F0F00"/>
    <w:rsid w:val="001F161C"/>
    <w:rsid w:val="001F36BB"/>
    <w:rsid w:val="001F5C6E"/>
    <w:rsid w:val="00204A3A"/>
    <w:rsid w:val="00211765"/>
    <w:rsid w:val="00213C80"/>
    <w:rsid w:val="00216A07"/>
    <w:rsid w:val="0022120A"/>
    <w:rsid w:val="00223C64"/>
    <w:rsid w:val="00223E3A"/>
    <w:rsid w:val="002258DC"/>
    <w:rsid w:val="00231EBD"/>
    <w:rsid w:val="00234417"/>
    <w:rsid w:val="002346B0"/>
    <w:rsid w:val="00242009"/>
    <w:rsid w:val="00244CCD"/>
    <w:rsid w:val="00251141"/>
    <w:rsid w:val="00280381"/>
    <w:rsid w:val="002873D2"/>
    <w:rsid w:val="002911B1"/>
    <w:rsid w:val="00291246"/>
    <w:rsid w:val="00291CF2"/>
    <w:rsid w:val="00292BEA"/>
    <w:rsid w:val="00293187"/>
    <w:rsid w:val="002A09EF"/>
    <w:rsid w:val="002A1BDC"/>
    <w:rsid w:val="002A3D93"/>
    <w:rsid w:val="002B1023"/>
    <w:rsid w:val="002B6C8F"/>
    <w:rsid w:val="002B7883"/>
    <w:rsid w:val="002D58A5"/>
    <w:rsid w:val="002E3B9D"/>
    <w:rsid w:val="002F4191"/>
    <w:rsid w:val="002F494E"/>
    <w:rsid w:val="002F6130"/>
    <w:rsid w:val="003008BF"/>
    <w:rsid w:val="00314C98"/>
    <w:rsid w:val="00321B05"/>
    <w:rsid w:val="00323301"/>
    <w:rsid w:val="003235DF"/>
    <w:rsid w:val="003238E0"/>
    <w:rsid w:val="00323B84"/>
    <w:rsid w:val="0032780A"/>
    <w:rsid w:val="00330CFB"/>
    <w:rsid w:val="00330E4B"/>
    <w:rsid w:val="00333F3C"/>
    <w:rsid w:val="0033789A"/>
    <w:rsid w:val="003434D7"/>
    <w:rsid w:val="00346C13"/>
    <w:rsid w:val="00362FC2"/>
    <w:rsid w:val="00365B1E"/>
    <w:rsid w:val="003771AA"/>
    <w:rsid w:val="003774F3"/>
    <w:rsid w:val="00383160"/>
    <w:rsid w:val="003836DF"/>
    <w:rsid w:val="0038402F"/>
    <w:rsid w:val="0039546F"/>
    <w:rsid w:val="00396DCE"/>
    <w:rsid w:val="00397ADB"/>
    <w:rsid w:val="003A0C84"/>
    <w:rsid w:val="003A15A8"/>
    <w:rsid w:val="003B0817"/>
    <w:rsid w:val="003B1DDA"/>
    <w:rsid w:val="003C3A9B"/>
    <w:rsid w:val="003D0BBD"/>
    <w:rsid w:val="003E370E"/>
    <w:rsid w:val="003F26B8"/>
    <w:rsid w:val="003F2EFC"/>
    <w:rsid w:val="003F7062"/>
    <w:rsid w:val="00405176"/>
    <w:rsid w:val="00414412"/>
    <w:rsid w:val="00414ACE"/>
    <w:rsid w:val="004248AF"/>
    <w:rsid w:val="00424BFB"/>
    <w:rsid w:val="00425CAD"/>
    <w:rsid w:val="00432771"/>
    <w:rsid w:val="00434DFC"/>
    <w:rsid w:val="004363F9"/>
    <w:rsid w:val="00436A28"/>
    <w:rsid w:val="004426D8"/>
    <w:rsid w:val="00453D75"/>
    <w:rsid w:val="00455153"/>
    <w:rsid w:val="00472C1C"/>
    <w:rsid w:val="0047435B"/>
    <w:rsid w:val="0047705C"/>
    <w:rsid w:val="0047726E"/>
    <w:rsid w:val="00480FBD"/>
    <w:rsid w:val="00485AF1"/>
    <w:rsid w:val="00491F6E"/>
    <w:rsid w:val="00492ED9"/>
    <w:rsid w:val="00494A51"/>
    <w:rsid w:val="004A2CA4"/>
    <w:rsid w:val="004A7918"/>
    <w:rsid w:val="004B1439"/>
    <w:rsid w:val="004B3F67"/>
    <w:rsid w:val="004B485F"/>
    <w:rsid w:val="004B55B1"/>
    <w:rsid w:val="004C1749"/>
    <w:rsid w:val="004C4E99"/>
    <w:rsid w:val="004C764B"/>
    <w:rsid w:val="004D13BD"/>
    <w:rsid w:val="004D3ABD"/>
    <w:rsid w:val="004E631E"/>
    <w:rsid w:val="004E689E"/>
    <w:rsid w:val="004F44B4"/>
    <w:rsid w:val="00501EA6"/>
    <w:rsid w:val="00503E07"/>
    <w:rsid w:val="00512A3C"/>
    <w:rsid w:val="00512B5E"/>
    <w:rsid w:val="00513F63"/>
    <w:rsid w:val="00516534"/>
    <w:rsid w:val="005175DE"/>
    <w:rsid w:val="00525367"/>
    <w:rsid w:val="00537731"/>
    <w:rsid w:val="00553669"/>
    <w:rsid w:val="005658BA"/>
    <w:rsid w:val="00565D55"/>
    <w:rsid w:val="005707BD"/>
    <w:rsid w:val="0057121A"/>
    <w:rsid w:val="00582374"/>
    <w:rsid w:val="00582A15"/>
    <w:rsid w:val="00592999"/>
    <w:rsid w:val="00592EAE"/>
    <w:rsid w:val="005969AA"/>
    <w:rsid w:val="005A65BF"/>
    <w:rsid w:val="005B0C12"/>
    <w:rsid w:val="005B441B"/>
    <w:rsid w:val="005C3890"/>
    <w:rsid w:val="005D3932"/>
    <w:rsid w:val="005D7AB3"/>
    <w:rsid w:val="005E1831"/>
    <w:rsid w:val="005E59FF"/>
    <w:rsid w:val="005E68A2"/>
    <w:rsid w:val="005F4BC7"/>
    <w:rsid w:val="006039AB"/>
    <w:rsid w:val="0060456C"/>
    <w:rsid w:val="0060485E"/>
    <w:rsid w:val="00611C5B"/>
    <w:rsid w:val="00615277"/>
    <w:rsid w:val="00616DDD"/>
    <w:rsid w:val="00616FB2"/>
    <w:rsid w:val="00620C65"/>
    <w:rsid w:val="00623D8E"/>
    <w:rsid w:val="00631371"/>
    <w:rsid w:val="00661F1D"/>
    <w:rsid w:val="00665E4A"/>
    <w:rsid w:val="00672307"/>
    <w:rsid w:val="00677CF8"/>
    <w:rsid w:val="0069112C"/>
    <w:rsid w:val="00694788"/>
    <w:rsid w:val="006B4F1B"/>
    <w:rsid w:val="006B63D9"/>
    <w:rsid w:val="006C0A25"/>
    <w:rsid w:val="006C2792"/>
    <w:rsid w:val="006C2D0D"/>
    <w:rsid w:val="006C5A82"/>
    <w:rsid w:val="006E2ED6"/>
    <w:rsid w:val="006E6731"/>
    <w:rsid w:val="006F7248"/>
    <w:rsid w:val="007027EE"/>
    <w:rsid w:val="00705A19"/>
    <w:rsid w:val="0071338D"/>
    <w:rsid w:val="00715A64"/>
    <w:rsid w:val="007212EF"/>
    <w:rsid w:val="007216B4"/>
    <w:rsid w:val="00723E05"/>
    <w:rsid w:val="00726C0B"/>
    <w:rsid w:val="0074627E"/>
    <w:rsid w:val="00746FA2"/>
    <w:rsid w:val="00747116"/>
    <w:rsid w:val="00753EAC"/>
    <w:rsid w:val="00756202"/>
    <w:rsid w:val="0076071D"/>
    <w:rsid w:val="00761C34"/>
    <w:rsid w:val="00786B07"/>
    <w:rsid w:val="00786EF0"/>
    <w:rsid w:val="0079336A"/>
    <w:rsid w:val="00794250"/>
    <w:rsid w:val="007B0F23"/>
    <w:rsid w:val="007B2631"/>
    <w:rsid w:val="007B38E4"/>
    <w:rsid w:val="007C23EC"/>
    <w:rsid w:val="007C5B29"/>
    <w:rsid w:val="007D0C87"/>
    <w:rsid w:val="007D5589"/>
    <w:rsid w:val="007E1B44"/>
    <w:rsid w:val="007F1357"/>
    <w:rsid w:val="007F3F5A"/>
    <w:rsid w:val="008012B1"/>
    <w:rsid w:val="00803A77"/>
    <w:rsid w:val="00804636"/>
    <w:rsid w:val="008078E0"/>
    <w:rsid w:val="008141C5"/>
    <w:rsid w:val="008162F1"/>
    <w:rsid w:val="00820B46"/>
    <w:rsid w:val="00821034"/>
    <w:rsid w:val="008321DC"/>
    <w:rsid w:val="00835BB5"/>
    <w:rsid w:val="008629AE"/>
    <w:rsid w:val="008773CC"/>
    <w:rsid w:val="0087763A"/>
    <w:rsid w:val="00880C68"/>
    <w:rsid w:val="00881D59"/>
    <w:rsid w:val="00882CA0"/>
    <w:rsid w:val="008830A9"/>
    <w:rsid w:val="00883614"/>
    <w:rsid w:val="00885E3F"/>
    <w:rsid w:val="008904C2"/>
    <w:rsid w:val="00890518"/>
    <w:rsid w:val="00890F03"/>
    <w:rsid w:val="008978A9"/>
    <w:rsid w:val="008A1054"/>
    <w:rsid w:val="008B5D5F"/>
    <w:rsid w:val="008B679E"/>
    <w:rsid w:val="008C1868"/>
    <w:rsid w:val="008C502E"/>
    <w:rsid w:val="008C6383"/>
    <w:rsid w:val="008C6971"/>
    <w:rsid w:val="008C753A"/>
    <w:rsid w:val="008E185F"/>
    <w:rsid w:val="008E4A2D"/>
    <w:rsid w:val="00900229"/>
    <w:rsid w:val="0091063D"/>
    <w:rsid w:val="009112F2"/>
    <w:rsid w:val="00912E5E"/>
    <w:rsid w:val="00915F76"/>
    <w:rsid w:val="00916DDD"/>
    <w:rsid w:val="0091726B"/>
    <w:rsid w:val="00917C96"/>
    <w:rsid w:val="00920CD6"/>
    <w:rsid w:val="00925C50"/>
    <w:rsid w:val="009272F4"/>
    <w:rsid w:val="009274D5"/>
    <w:rsid w:val="00932A34"/>
    <w:rsid w:val="0093312E"/>
    <w:rsid w:val="00934C50"/>
    <w:rsid w:val="0093521A"/>
    <w:rsid w:val="009403B2"/>
    <w:rsid w:val="00943FD6"/>
    <w:rsid w:val="00945740"/>
    <w:rsid w:val="0094784D"/>
    <w:rsid w:val="00951B53"/>
    <w:rsid w:val="009536E5"/>
    <w:rsid w:val="00954D94"/>
    <w:rsid w:val="00956DBA"/>
    <w:rsid w:val="00957FA1"/>
    <w:rsid w:val="0096157C"/>
    <w:rsid w:val="00961DD8"/>
    <w:rsid w:val="0096778F"/>
    <w:rsid w:val="0097002F"/>
    <w:rsid w:val="0097089D"/>
    <w:rsid w:val="00971A78"/>
    <w:rsid w:val="00986F36"/>
    <w:rsid w:val="0099558B"/>
    <w:rsid w:val="009C09B9"/>
    <w:rsid w:val="009C3AA3"/>
    <w:rsid w:val="009D32FE"/>
    <w:rsid w:val="009E11EC"/>
    <w:rsid w:val="009E6F89"/>
    <w:rsid w:val="009E71BF"/>
    <w:rsid w:val="009F1ACE"/>
    <w:rsid w:val="009F6A5E"/>
    <w:rsid w:val="00A00235"/>
    <w:rsid w:val="00A0590C"/>
    <w:rsid w:val="00A220F7"/>
    <w:rsid w:val="00A22813"/>
    <w:rsid w:val="00A348CF"/>
    <w:rsid w:val="00A349E1"/>
    <w:rsid w:val="00A36599"/>
    <w:rsid w:val="00A450F7"/>
    <w:rsid w:val="00A516C7"/>
    <w:rsid w:val="00A535B0"/>
    <w:rsid w:val="00A5498B"/>
    <w:rsid w:val="00A55120"/>
    <w:rsid w:val="00A55C11"/>
    <w:rsid w:val="00A561F5"/>
    <w:rsid w:val="00A62426"/>
    <w:rsid w:val="00A66156"/>
    <w:rsid w:val="00A76D6A"/>
    <w:rsid w:val="00AA157C"/>
    <w:rsid w:val="00AA765C"/>
    <w:rsid w:val="00AB0617"/>
    <w:rsid w:val="00AB3101"/>
    <w:rsid w:val="00AB70ED"/>
    <w:rsid w:val="00AD78E4"/>
    <w:rsid w:val="00AD7F9C"/>
    <w:rsid w:val="00AE4976"/>
    <w:rsid w:val="00AF17CB"/>
    <w:rsid w:val="00B03FFF"/>
    <w:rsid w:val="00B05198"/>
    <w:rsid w:val="00B13F4D"/>
    <w:rsid w:val="00B15035"/>
    <w:rsid w:val="00B15664"/>
    <w:rsid w:val="00B1664E"/>
    <w:rsid w:val="00B16BCA"/>
    <w:rsid w:val="00B20C22"/>
    <w:rsid w:val="00B24BD6"/>
    <w:rsid w:val="00B3056C"/>
    <w:rsid w:val="00B3070D"/>
    <w:rsid w:val="00B545C0"/>
    <w:rsid w:val="00B659C9"/>
    <w:rsid w:val="00B7133D"/>
    <w:rsid w:val="00B71FE5"/>
    <w:rsid w:val="00B73993"/>
    <w:rsid w:val="00B8011B"/>
    <w:rsid w:val="00B80C88"/>
    <w:rsid w:val="00B90222"/>
    <w:rsid w:val="00B91BDB"/>
    <w:rsid w:val="00B945B1"/>
    <w:rsid w:val="00B977F6"/>
    <w:rsid w:val="00BA0A33"/>
    <w:rsid w:val="00BB0639"/>
    <w:rsid w:val="00BB3532"/>
    <w:rsid w:val="00BC42DB"/>
    <w:rsid w:val="00BC743A"/>
    <w:rsid w:val="00BC788C"/>
    <w:rsid w:val="00BD3437"/>
    <w:rsid w:val="00BE2977"/>
    <w:rsid w:val="00C02BE9"/>
    <w:rsid w:val="00C03802"/>
    <w:rsid w:val="00C12011"/>
    <w:rsid w:val="00C13488"/>
    <w:rsid w:val="00C14826"/>
    <w:rsid w:val="00C17473"/>
    <w:rsid w:val="00C20161"/>
    <w:rsid w:val="00C24F6D"/>
    <w:rsid w:val="00C26D22"/>
    <w:rsid w:val="00C34883"/>
    <w:rsid w:val="00C362F6"/>
    <w:rsid w:val="00C40C1B"/>
    <w:rsid w:val="00C45624"/>
    <w:rsid w:val="00C462B7"/>
    <w:rsid w:val="00C50115"/>
    <w:rsid w:val="00C51E90"/>
    <w:rsid w:val="00C521FB"/>
    <w:rsid w:val="00C5416E"/>
    <w:rsid w:val="00C6510E"/>
    <w:rsid w:val="00C72B93"/>
    <w:rsid w:val="00C73DBD"/>
    <w:rsid w:val="00C75DB9"/>
    <w:rsid w:val="00C77D94"/>
    <w:rsid w:val="00C80C69"/>
    <w:rsid w:val="00C81A47"/>
    <w:rsid w:val="00C87156"/>
    <w:rsid w:val="00C91AC4"/>
    <w:rsid w:val="00C951E6"/>
    <w:rsid w:val="00C95FB4"/>
    <w:rsid w:val="00CA12E0"/>
    <w:rsid w:val="00CA4A35"/>
    <w:rsid w:val="00CA7588"/>
    <w:rsid w:val="00CC6774"/>
    <w:rsid w:val="00CD027F"/>
    <w:rsid w:val="00CD6DD4"/>
    <w:rsid w:val="00CE215C"/>
    <w:rsid w:val="00CE7452"/>
    <w:rsid w:val="00CF2C32"/>
    <w:rsid w:val="00CF5309"/>
    <w:rsid w:val="00D10255"/>
    <w:rsid w:val="00D134A9"/>
    <w:rsid w:val="00D13F4D"/>
    <w:rsid w:val="00D212FB"/>
    <w:rsid w:val="00D22FC0"/>
    <w:rsid w:val="00D27DC1"/>
    <w:rsid w:val="00D36183"/>
    <w:rsid w:val="00D3663A"/>
    <w:rsid w:val="00D42BED"/>
    <w:rsid w:val="00D4332D"/>
    <w:rsid w:val="00D51356"/>
    <w:rsid w:val="00D55373"/>
    <w:rsid w:val="00D6076C"/>
    <w:rsid w:val="00D70305"/>
    <w:rsid w:val="00D7583C"/>
    <w:rsid w:val="00D7628D"/>
    <w:rsid w:val="00D825ED"/>
    <w:rsid w:val="00D82F70"/>
    <w:rsid w:val="00D902DE"/>
    <w:rsid w:val="00D95932"/>
    <w:rsid w:val="00DA0F34"/>
    <w:rsid w:val="00DA6D8F"/>
    <w:rsid w:val="00DB0309"/>
    <w:rsid w:val="00DB0B5B"/>
    <w:rsid w:val="00DB58C1"/>
    <w:rsid w:val="00DC09F7"/>
    <w:rsid w:val="00DC4FFF"/>
    <w:rsid w:val="00DC7C68"/>
    <w:rsid w:val="00DD44A2"/>
    <w:rsid w:val="00DE2E9B"/>
    <w:rsid w:val="00DE6BAD"/>
    <w:rsid w:val="00DF1990"/>
    <w:rsid w:val="00DF1EA7"/>
    <w:rsid w:val="00DF6714"/>
    <w:rsid w:val="00E012E7"/>
    <w:rsid w:val="00E0209B"/>
    <w:rsid w:val="00E07626"/>
    <w:rsid w:val="00E144CB"/>
    <w:rsid w:val="00E16F40"/>
    <w:rsid w:val="00E218C1"/>
    <w:rsid w:val="00E236AD"/>
    <w:rsid w:val="00E2402E"/>
    <w:rsid w:val="00E30489"/>
    <w:rsid w:val="00E33AA7"/>
    <w:rsid w:val="00E353EC"/>
    <w:rsid w:val="00E430EE"/>
    <w:rsid w:val="00E50751"/>
    <w:rsid w:val="00E56CE9"/>
    <w:rsid w:val="00E6099C"/>
    <w:rsid w:val="00E6529C"/>
    <w:rsid w:val="00E701FF"/>
    <w:rsid w:val="00E72C18"/>
    <w:rsid w:val="00E76293"/>
    <w:rsid w:val="00E7656F"/>
    <w:rsid w:val="00E76B37"/>
    <w:rsid w:val="00E8675F"/>
    <w:rsid w:val="00E92AED"/>
    <w:rsid w:val="00EB0EC1"/>
    <w:rsid w:val="00EB4810"/>
    <w:rsid w:val="00ED007D"/>
    <w:rsid w:val="00ED3EC2"/>
    <w:rsid w:val="00ED43B1"/>
    <w:rsid w:val="00EF0C45"/>
    <w:rsid w:val="00F03670"/>
    <w:rsid w:val="00F05641"/>
    <w:rsid w:val="00F177D4"/>
    <w:rsid w:val="00F21FD8"/>
    <w:rsid w:val="00F259A7"/>
    <w:rsid w:val="00F342BD"/>
    <w:rsid w:val="00F37EF9"/>
    <w:rsid w:val="00F409C4"/>
    <w:rsid w:val="00F4209E"/>
    <w:rsid w:val="00F51010"/>
    <w:rsid w:val="00F73DAE"/>
    <w:rsid w:val="00F87C82"/>
    <w:rsid w:val="00F9175A"/>
    <w:rsid w:val="00F92E61"/>
    <w:rsid w:val="00F94B78"/>
    <w:rsid w:val="00F94E09"/>
    <w:rsid w:val="00F975E9"/>
    <w:rsid w:val="00F9796B"/>
    <w:rsid w:val="00FA0478"/>
    <w:rsid w:val="00FA2566"/>
    <w:rsid w:val="00FB5AC9"/>
    <w:rsid w:val="00FB5B1E"/>
    <w:rsid w:val="00FB6449"/>
    <w:rsid w:val="00FD262A"/>
    <w:rsid w:val="00FD3996"/>
    <w:rsid w:val="00FE0041"/>
    <w:rsid w:val="00FE1AA9"/>
    <w:rsid w:val="00FE1C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D0C87"/>
    <w:pPr>
      <w:ind w:left="720"/>
      <w:contextualSpacing/>
    </w:pPr>
  </w:style>
  <w:style w:type="paragraph" w:styleId="Textodebalo">
    <w:name w:val="Balloon Text"/>
    <w:basedOn w:val="Normal"/>
    <w:link w:val="TextodebaloChar"/>
    <w:uiPriority w:val="99"/>
    <w:semiHidden/>
    <w:unhideWhenUsed/>
    <w:rsid w:val="001F5C6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F5C6E"/>
    <w:rPr>
      <w:rFonts w:ascii="Tahoma" w:hAnsi="Tahoma" w:cs="Tahoma"/>
      <w:sz w:val="16"/>
      <w:szCs w:val="16"/>
    </w:rPr>
  </w:style>
  <w:style w:type="paragraph" w:styleId="Textodenotaderodap">
    <w:name w:val="footnote text"/>
    <w:basedOn w:val="Normal"/>
    <w:link w:val="TextodenotaderodapChar"/>
    <w:uiPriority w:val="99"/>
    <w:unhideWhenUsed/>
    <w:rsid w:val="00C34883"/>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C34883"/>
    <w:rPr>
      <w:sz w:val="20"/>
      <w:szCs w:val="20"/>
    </w:rPr>
  </w:style>
  <w:style w:type="character" w:styleId="Refdenotaderodap">
    <w:name w:val="footnote reference"/>
    <w:basedOn w:val="Fontepargpadro"/>
    <w:uiPriority w:val="99"/>
    <w:semiHidden/>
    <w:unhideWhenUsed/>
    <w:rsid w:val="00C34883"/>
    <w:rPr>
      <w:vertAlign w:val="superscript"/>
    </w:rPr>
  </w:style>
  <w:style w:type="character" w:styleId="Forte">
    <w:name w:val="Strong"/>
    <w:basedOn w:val="Fontepargpadro"/>
    <w:uiPriority w:val="22"/>
    <w:qFormat/>
    <w:rsid w:val="00C73DBD"/>
    <w:rPr>
      <w:b/>
      <w:bCs/>
    </w:rPr>
  </w:style>
  <w:style w:type="paragraph" w:styleId="Cabealho">
    <w:name w:val="header"/>
    <w:basedOn w:val="Normal"/>
    <w:link w:val="CabealhoChar"/>
    <w:uiPriority w:val="99"/>
    <w:unhideWhenUsed/>
    <w:rsid w:val="00EF0C4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F0C45"/>
  </w:style>
  <w:style w:type="paragraph" w:styleId="Rodap">
    <w:name w:val="footer"/>
    <w:basedOn w:val="Normal"/>
    <w:link w:val="RodapChar"/>
    <w:uiPriority w:val="99"/>
    <w:unhideWhenUsed/>
    <w:rsid w:val="00EF0C45"/>
    <w:pPr>
      <w:tabs>
        <w:tab w:val="center" w:pos="4252"/>
        <w:tab w:val="right" w:pos="8504"/>
      </w:tabs>
      <w:spacing w:after="0" w:line="240" w:lineRule="auto"/>
    </w:pPr>
  </w:style>
  <w:style w:type="character" w:customStyle="1" w:styleId="RodapChar">
    <w:name w:val="Rodapé Char"/>
    <w:basedOn w:val="Fontepargpadro"/>
    <w:link w:val="Rodap"/>
    <w:uiPriority w:val="99"/>
    <w:rsid w:val="00EF0C45"/>
  </w:style>
  <w:style w:type="character" w:styleId="Refdecomentrio">
    <w:name w:val="annotation reference"/>
    <w:basedOn w:val="Fontepargpadro"/>
    <w:uiPriority w:val="99"/>
    <w:semiHidden/>
    <w:unhideWhenUsed/>
    <w:rsid w:val="00DD44A2"/>
    <w:rPr>
      <w:sz w:val="16"/>
      <w:szCs w:val="16"/>
    </w:rPr>
  </w:style>
  <w:style w:type="paragraph" w:styleId="Textodecomentrio">
    <w:name w:val="annotation text"/>
    <w:basedOn w:val="Normal"/>
    <w:link w:val="TextodecomentrioChar"/>
    <w:uiPriority w:val="99"/>
    <w:semiHidden/>
    <w:unhideWhenUsed/>
    <w:rsid w:val="00DD44A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D44A2"/>
    <w:rPr>
      <w:sz w:val="20"/>
      <w:szCs w:val="20"/>
    </w:rPr>
  </w:style>
  <w:style w:type="paragraph" w:styleId="Assuntodocomentrio">
    <w:name w:val="annotation subject"/>
    <w:basedOn w:val="Textodecomentrio"/>
    <w:next w:val="Textodecomentrio"/>
    <w:link w:val="AssuntodocomentrioChar"/>
    <w:uiPriority w:val="99"/>
    <w:semiHidden/>
    <w:unhideWhenUsed/>
    <w:rsid w:val="00DD44A2"/>
    <w:rPr>
      <w:b/>
      <w:bCs/>
    </w:rPr>
  </w:style>
  <w:style w:type="character" w:customStyle="1" w:styleId="AssuntodocomentrioChar">
    <w:name w:val="Assunto do comentário Char"/>
    <w:basedOn w:val="TextodecomentrioChar"/>
    <w:link w:val="Assuntodocomentrio"/>
    <w:uiPriority w:val="99"/>
    <w:semiHidden/>
    <w:rsid w:val="00DD44A2"/>
    <w:rPr>
      <w:b/>
      <w:bCs/>
      <w:sz w:val="20"/>
      <w:szCs w:val="20"/>
    </w:rPr>
  </w:style>
  <w:style w:type="character" w:styleId="Hyperlink">
    <w:name w:val="Hyperlink"/>
    <w:basedOn w:val="Fontepargpadro"/>
    <w:uiPriority w:val="99"/>
    <w:semiHidden/>
    <w:unhideWhenUsed/>
    <w:rsid w:val="004363F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D0C87"/>
    <w:pPr>
      <w:ind w:left="720"/>
      <w:contextualSpacing/>
    </w:pPr>
  </w:style>
  <w:style w:type="paragraph" w:styleId="Textodebalo">
    <w:name w:val="Balloon Text"/>
    <w:basedOn w:val="Normal"/>
    <w:link w:val="TextodebaloChar"/>
    <w:uiPriority w:val="99"/>
    <w:semiHidden/>
    <w:unhideWhenUsed/>
    <w:rsid w:val="001F5C6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F5C6E"/>
    <w:rPr>
      <w:rFonts w:ascii="Tahoma" w:hAnsi="Tahoma" w:cs="Tahoma"/>
      <w:sz w:val="16"/>
      <w:szCs w:val="16"/>
    </w:rPr>
  </w:style>
  <w:style w:type="paragraph" w:styleId="Textodenotaderodap">
    <w:name w:val="footnote text"/>
    <w:basedOn w:val="Normal"/>
    <w:link w:val="TextodenotaderodapChar"/>
    <w:uiPriority w:val="99"/>
    <w:unhideWhenUsed/>
    <w:rsid w:val="00C34883"/>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C34883"/>
    <w:rPr>
      <w:sz w:val="20"/>
      <w:szCs w:val="20"/>
    </w:rPr>
  </w:style>
  <w:style w:type="character" w:styleId="Refdenotaderodap">
    <w:name w:val="footnote reference"/>
    <w:basedOn w:val="Fontepargpadro"/>
    <w:uiPriority w:val="99"/>
    <w:semiHidden/>
    <w:unhideWhenUsed/>
    <w:rsid w:val="00C34883"/>
    <w:rPr>
      <w:vertAlign w:val="superscript"/>
    </w:rPr>
  </w:style>
  <w:style w:type="character" w:styleId="Forte">
    <w:name w:val="Strong"/>
    <w:basedOn w:val="Fontepargpadro"/>
    <w:uiPriority w:val="22"/>
    <w:qFormat/>
    <w:rsid w:val="00C73DBD"/>
    <w:rPr>
      <w:b/>
      <w:bCs/>
    </w:rPr>
  </w:style>
  <w:style w:type="paragraph" w:styleId="Cabealho">
    <w:name w:val="header"/>
    <w:basedOn w:val="Normal"/>
    <w:link w:val="CabealhoChar"/>
    <w:uiPriority w:val="99"/>
    <w:unhideWhenUsed/>
    <w:rsid w:val="00EF0C4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F0C45"/>
  </w:style>
  <w:style w:type="paragraph" w:styleId="Rodap">
    <w:name w:val="footer"/>
    <w:basedOn w:val="Normal"/>
    <w:link w:val="RodapChar"/>
    <w:uiPriority w:val="99"/>
    <w:unhideWhenUsed/>
    <w:rsid w:val="00EF0C45"/>
    <w:pPr>
      <w:tabs>
        <w:tab w:val="center" w:pos="4252"/>
        <w:tab w:val="right" w:pos="8504"/>
      </w:tabs>
      <w:spacing w:after="0" w:line="240" w:lineRule="auto"/>
    </w:pPr>
  </w:style>
  <w:style w:type="character" w:customStyle="1" w:styleId="RodapChar">
    <w:name w:val="Rodapé Char"/>
    <w:basedOn w:val="Fontepargpadro"/>
    <w:link w:val="Rodap"/>
    <w:uiPriority w:val="99"/>
    <w:rsid w:val="00EF0C45"/>
  </w:style>
  <w:style w:type="character" w:styleId="Refdecomentrio">
    <w:name w:val="annotation reference"/>
    <w:basedOn w:val="Fontepargpadro"/>
    <w:uiPriority w:val="99"/>
    <w:semiHidden/>
    <w:unhideWhenUsed/>
    <w:rsid w:val="00DD44A2"/>
    <w:rPr>
      <w:sz w:val="16"/>
      <w:szCs w:val="16"/>
    </w:rPr>
  </w:style>
  <w:style w:type="paragraph" w:styleId="Textodecomentrio">
    <w:name w:val="annotation text"/>
    <w:basedOn w:val="Normal"/>
    <w:link w:val="TextodecomentrioChar"/>
    <w:uiPriority w:val="99"/>
    <w:semiHidden/>
    <w:unhideWhenUsed/>
    <w:rsid w:val="00DD44A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D44A2"/>
    <w:rPr>
      <w:sz w:val="20"/>
      <w:szCs w:val="20"/>
    </w:rPr>
  </w:style>
  <w:style w:type="paragraph" w:styleId="Assuntodocomentrio">
    <w:name w:val="annotation subject"/>
    <w:basedOn w:val="Textodecomentrio"/>
    <w:next w:val="Textodecomentrio"/>
    <w:link w:val="AssuntodocomentrioChar"/>
    <w:uiPriority w:val="99"/>
    <w:semiHidden/>
    <w:unhideWhenUsed/>
    <w:rsid w:val="00DD44A2"/>
    <w:rPr>
      <w:b/>
      <w:bCs/>
    </w:rPr>
  </w:style>
  <w:style w:type="character" w:customStyle="1" w:styleId="AssuntodocomentrioChar">
    <w:name w:val="Assunto do comentário Char"/>
    <w:basedOn w:val="TextodecomentrioChar"/>
    <w:link w:val="Assuntodocomentrio"/>
    <w:uiPriority w:val="99"/>
    <w:semiHidden/>
    <w:rsid w:val="00DD44A2"/>
    <w:rPr>
      <w:b/>
      <w:bCs/>
      <w:sz w:val="20"/>
      <w:szCs w:val="20"/>
    </w:rPr>
  </w:style>
  <w:style w:type="character" w:styleId="Hyperlink">
    <w:name w:val="Hyperlink"/>
    <w:basedOn w:val="Fontepargpadro"/>
    <w:uiPriority w:val="99"/>
    <w:semiHidden/>
    <w:unhideWhenUsed/>
    <w:rsid w:val="004363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270615">
      <w:bodyDiv w:val="1"/>
      <w:marLeft w:val="0"/>
      <w:marRight w:val="0"/>
      <w:marTop w:val="0"/>
      <w:marBottom w:val="0"/>
      <w:divBdr>
        <w:top w:val="none" w:sz="0" w:space="0" w:color="auto"/>
        <w:left w:val="none" w:sz="0" w:space="0" w:color="auto"/>
        <w:bottom w:val="none" w:sz="0" w:space="0" w:color="auto"/>
        <w:right w:val="none" w:sz="0" w:space="0" w:color="auto"/>
      </w:divBdr>
      <w:divsChild>
        <w:div w:id="2034065098">
          <w:marLeft w:val="547"/>
          <w:marRight w:val="0"/>
          <w:marTop w:val="144"/>
          <w:marBottom w:val="0"/>
          <w:divBdr>
            <w:top w:val="none" w:sz="0" w:space="0" w:color="auto"/>
            <w:left w:val="none" w:sz="0" w:space="0" w:color="auto"/>
            <w:bottom w:val="none" w:sz="0" w:space="0" w:color="auto"/>
            <w:right w:val="none" w:sz="0" w:space="0" w:color="auto"/>
          </w:divBdr>
        </w:div>
        <w:div w:id="474874717">
          <w:marLeft w:val="547"/>
          <w:marRight w:val="0"/>
          <w:marTop w:val="144"/>
          <w:marBottom w:val="0"/>
          <w:divBdr>
            <w:top w:val="none" w:sz="0" w:space="0" w:color="auto"/>
            <w:left w:val="none" w:sz="0" w:space="0" w:color="auto"/>
            <w:bottom w:val="none" w:sz="0" w:space="0" w:color="auto"/>
            <w:right w:val="none" w:sz="0" w:space="0" w:color="auto"/>
          </w:divBdr>
        </w:div>
      </w:divsChild>
    </w:div>
    <w:div w:id="683476105">
      <w:bodyDiv w:val="1"/>
      <w:marLeft w:val="0"/>
      <w:marRight w:val="0"/>
      <w:marTop w:val="0"/>
      <w:marBottom w:val="0"/>
      <w:divBdr>
        <w:top w:val="none" w:sz="0" w:space="0" w:color="auto"/>
        <w:left w:val="none" w:sz="0" w:space="0" w:color="auto"/>
        <w:bottom w:val="none" w:sz="0" w:space="0" w:color="auto"/>
        <w:right w:val="none" w:sz="0" w:space="0" w:color="auto"/>
      </w:divBdr>
    </w:div>
    <w:div w:id="1036156047">
      <w:bodyDiv w:val="1"/>
      <w:marLeft w:val="0"/>
      <w:marRight w:val="0"/>
      <w:marTop w:val="0"/>
      <w:marBottom w:val="0"/>
      <w:divBdr>
        <w:top w:val="none" w:sz="0" w:space="0" w:color="auto"/>
        <w:left w:val="none" w:sz="0" w:space="0" w:color="auto"/>
        <w:bottom w:val="none" w:sz="0" w:space="0" w:color="auto"/>
        <w:right w:val="none" w:sz="0" w:space="0" w:color="auto"/>
      </w:divBdr>
    </w:div>
    <w:div w:id="1206258849">
      <w:bodyDiv w:val="1"/>
      <w:marLeft w:val="0"/>
      <w:marRight w:val="0"/>
      <w:marTop w:val="0"/>
      <w:marBottom w:val="0"/>
      <w:divBdr>
        <w:top w:val="none" w:sz="0" w:space="0" w:color="auto"/>
        <w:left w:val="none" w:sz="0" w:space="0" w:color="auto"/>
        <w:bottom w:val="none" w:sz="0" w:space="0" w:color="auto"/>
        <w:right w:val="none" w:sz="0" w:space="0" w:color="auto"/>
      </w:divBdr>
      <w:divsChild>
        <w:div w:id="2130196583">
          <w:marLeft w:val="547"/>
          <w:marRight w:val="0"/>
          <w:marTop w:val="154"/>
          <w:marBottom w:val="0"/>
          <w:divBdr>
            <w:top w:val="none" w:sz="0" w:space="0" w:color="auto"/>
            <w:left w:val="none" w:sz="0" w:space="0" w:color="auto"/>
            <w:bottom w:val="none" w:sz="0" w:space="0" w:color="auto"/>
            <w:right w:val="none" w:sz="0" w:space="0" w:color="auto"/>
          </w:divBdr>
        </w:div>
        <w:div w:id="1570380744">
          <w:marLeft w:val="547"/>
          <w:marRight w:val="0"/>
          <w:marTop w:val="154"/>
          <w:marBottom w:val="0"/>
          <w:divBdr>
            <w:top w:val="none" w:sz="0" w:space="0" w:color="auto"/>
            <w:left w:val="none" w:sz="0" w:space="0" w:color="auto"/>
            <w:bottom w:val="none" w:sz="0" w:space="0" w:color="auto"/>
            <w:right w:val="none" w:sz="0" w:space="0" w:color="auto"/>
          </w:divBdr>
        </w:div>
      </w:divsChild>
    </w:div>
    <w:div w:id="183089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grupelho.com/textos/genesedaburrice.ht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08B967-D165-43F4-847F-D69B8772E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4443</TotalTime>
  <Pages>22</Pages>
  <Words>9065</Words>
  <Characters>48952</Characters>
  <Application>Microsoft Office Word</Application>
  <DocSecurity>0</DocSecurity>
  <Lines>407</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ASUS</cp:lastModifiedBy>
  <cp:revision>111</cp:revision>
  <dcterms:created xsi:type="dcterms:W3CDTF">2013-06-18T11:55:00Z</dcterms:created>
  <dcterms:modified xsi:type="dcterms:W3CDTF">2013-06-28T14:20:00Z</dcterms:modified>
</cp:coreProperties>
</file>