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A4FAA">
      <w:pPr>
        <w:pStyle w:val="2"/>
        <w:bidi w:val="0"/>
        <w:jc w:val="center"/>
        <w:rPr>
          <w:rFonts w:hint="default" w:ascii="Tahoma" w:hAnsi="Tahoma" w:cs="Tahoma"/>
          <w:sz w:val="40"/>
          <w:szCs w:val="40"/>
          <w:lang w:val="en-US"/>
        </w:rPr>
      </w:pPr>
      <w:r>
        <w:rPr>
          <w:rFonts w:hint="default" w:ascii="Tahoma" w:hAnsi="Tahoma" w:cs="Tahoma"/>
          <w:sz w:val="40"/>
          <w:szCs w:val="40"/>
          <w:lang w:val="en-US"/>
        </w:rPr>
        <w:t>SKILLBRIDGE SALONE</w:t>
      </w:r>
    </w:p>
    <w:p w14:paraId="1335BB22">
      <w:pPr>
        <w:pStyle w:val="2"/>
        <w:spacing w:line="360" w:lineRule="auto"/>
        <w:jc w:val="center"/>
        <w:rPr>
          <w:rFonts w:hint="default" w:ascii="Tahoma" w:hAnsi="Tahoma" w:cs="Tahoma"/>
          <w:color w:val="000000" w:themeColor="text1"/>
          <w14:textFill>
            <w14:solidFill>
              <w14:schemeClr w14:val="tx1"/>
            </w14:solidFill>
          </w14:textFill>
        </w:rPr>
      </w:pPr>
      <w:r>
        <w:rPr>
          <w:rFonts w:hint="default" w:ascii="Tahoma" w:hAnsi="Tahoma" w:cs="Tahoma"/>
          <w:color w:val="000000" w:themeColor="text1"/>
          <w14:textFill>
            <w14:solidFill>
              <w14:schemeClr w14:val="tx1"/>
            </w14:solidFill>
          </w14:textFill>
        </w:rPr>
        <w:t>Software Development Life Cycle (SDLC) Document</w:t>
      </w:r>
    </w:p>
    <w:p w14:paraId="793F5DD4">
      <w:pPr>
        <w:pStyle w:val="3"/>
        <w:keepNext w:val="0"/>
        <w:keepLines w:val="0"/>
        <w:widowControl/>
        <w:suppressLineNumbers w:val="0"/>
        <w:rPr>
          <w:rFonts w:hint="default" w:ascii="Tahoma" w:hAnsi="Tahoma" w:cs="Tahoma"/>
        </w:rPr>
      </w:pPr>
      <w:r>
        <w:rPr>
          <w:rStyle w:val="34"/>
          <w:rFonts w:hint="default" w:ascii="Tahoma" w:hAnsi="Tahoma" w:cs="Tahoma"/>
          <w:b/>
          <w:bCs/>
        </w:rPr>
        <w:t>1. Introduction</w:t>
      </w:r>
    </w:p>
    <w:p w14:paraId="69F7B7CA">
      <w:pPr>
        <w:pStyle w:val="33"/>
        <w:keepNext w:val="0"/>
        <w:keepLines w:val="0"/>
        <w:widowControl/>
        <w:suppressLineNumbers w:val="0"/>
        <w:rPr>
          <w:rFonts w:hint="default" w:ascii="Tahoma" w:hAnsi="Tahoma" w:cs="Tahoma"/>
        </w:rPr>
      </w:pPr>
      <w:r>
        <w:rPr>
          <w:rFonts w:hint="default" w:ascii="Tahoma" w:hAnsi="Tahoma" w:cs="Tahoma"/>
        </w:rPr>
        <w:t>This document describes the Software Development Life Cycle (SDLC) approach used in the development of SkillBridge Salone, a digital employment and mentorship platform designed to connect job seekers, employers, and mentors in Sierra Leone.</w:t>
      </w:r>
    </w:p>
    <w:p w14:paraId="612AAC32">
      <w:pPr>
        <w:pStyle w:val="3"/>
        <w:keepNext w:val="0"/>
        <w:keepLines w:val="0"/>
        <w:widowControl/>
        <w:suppressLineNumbers w:val="0"/>
        <w:rPr>
          <w:rFonts w:hint="default" w:ascii="Tahoma" w:hAnsi="Tahoma" w:cs="Tahoma"/>
        </w:rPr>
      </w:pPr>
      <w:r>
        <w:rPr>
          <w:rStyle w:val="34"/>
          <w:rFonts w:hint="default" w:ascii="Tahoma" w:hAnsi="Tahoma" w:cs="Tahoma"/>
          <w:b/>
          <w:bCs/>
        </w:rPr>
        <w:t>2. Project Overview</w:t>
      </w:r>
    </w:p>
    <w:p w14:paraId="2803F612">
      <w:pPr>
        <w:pStyle w:val="33"/>
        <w:keepNext w:val="0"/>
        <w:keepLines w:val="0"/>
        <w:widowControl/>
        <w:suppressLineNumbers w:val="0"/>
        <w:rPr>
          <w:rFonts w:hint="default" w:ascii="Tahoma" w:hAnsi="Tahoma" w:cs="Tahoma"/>
        </w:rPr>
      </w:pPr>
      <w:r>
        <w:rPr>
          <w:rFonts w:hint="default" w:ascii="Tahoma" w:hAnsi="Tahoma" w:cs="Tahoma"/>
        </w:rPr>
        <w:t>S</w:t>
      </w:r>
      <w:bookmarkStart w:id="0" w:name="_GoBack"/>
      <w:bookmarkEnd w:id="0"/>
      <w:r>
        <w:rPr>
          <w:rFonts w:hint="default" w:ascii="Tahoma" w:hAnsi="Tahoma" w:cs="Tahoma"/>
        </w:rPr>
        <w:t>killBridge Salone is a web-based platform that enables users to search for jobs, apply for opportunities, post job vacancies, receive mentorship, communicate through messaging, and track job applications. The system aims to reduce unemployment and improve access to professional guidance.</w:t>
      </w:r>
    </w:p>
    <w:p w14:paraId="27FEAAA1">
      <w:pPr>
        <w:pStyle w:val="3"/>
        <w:keepNext w:val="0"/>
        <w:keepLines w:val="0"/>
        <w:widowControl/>
        <w:suppressLineNumbers w:val="0"/>
        <w:rPr>
          <w:rFonts w:hint="default" w:ascii="Tahoma" w:hAnsi="Tahoma" w:cs="Tahoma"/>
        </w:rPr>
      </w:pPr>
      <w:r>
        <w:rPr>
          <w:rStyle w:val="34"/>
          <w:rFonts w:hint="default" w:ascii="Tahoma" w:hAnsi="Tahoma" w:cs="Tahoma"/>
          <w:b/>
          <w:bCs/>
        </w:rPr>
        <w:t>3. Selected SDLC Model</w:t>
      </w:r>
    </w:p>
    <w:p w14:paraId="03E033FD">
      <w:pPr>
        <w:pStyle w:val="33"/>
        <w:keepNext w:val="0"/>
        <w:keepLines w:val="0"/>
        <w:widowControl/>
        <w:suppressLineNumbers w:val="0"/>
        <w:rPr>
          <w:rFonts w:hint="default" w:ascii="Tahoma" w:hAnsi="Tahoma" w:cs="Tahoma"/>
        </w:rPr>
      </w:pPr>
      <w:r>
        <w:rPr>
          <w:rFonts w:hint="default" w:ascii="Tahoma" w:hAnsi="Tahoma" w:cs="Tahoma"/>
        </w:rPr>
        <w:t>The Agile Software Development Life Cycle model is selected for this project.</w:t>
      </w:r>
    </w:p>
    <w:p w14:paraId="0FE0C6DD">
      <w:pPr>
        <w:pStyle w:val="3"/>
        <w:keepNext w:val="0"/>
        <w:keepLines w:val="0"/>
        <w:widowControl/>
        <w:suppressLineNumbers w:val="0"/>
        <w:rPr>
          <w:rFonts w:hint="default" w:ascii="Tahoma" w:hAnsi="Tahoma" w:cs="Tahoma"/>
        </w:rPr>
      </w:pPr>
      <w:r>
        <w:rPr>
          <w:rStyle w:val="34"/>
          <w:rFonts w:hint="default" w:ascii="Tahoma" w:hAnsi="Tahoma" w:cs="Tahoma"/>
          <w:b/>
          <w:bCs/>
        </w:rPr>
        <w:t>4. Why Agile Model is Used</w:t>
      </w:r>
    </w:p>
    <w:p w14:paraId="220C80A5">
      <w:pPr>
        <w:pStyle w:val="33"/>
        <w:keepNext w:val="0"/>
        <w:keepLines w:val="0"/>
        <w:widowControl/>
        <w:suppressLineNumbers w:val="0"/>
        <w:rPr>
          <w:rFonts w:hint="default" w:ascii="Tahoma" w:hAnsi="Tahoma" w:cs="Tahoma"/>
        </w:rPr>
      </w:pPr>
      <w:r>
        <w:rPr>
          <w:rFonts w:hint="default" w:ascii="Tahoma" w:hAnsi="Tahoma" w:cs="Tahoma"/>
        </w:rPr>
        <w:t>The Agile model is chosen for the following reasons:</w:t>
      </w:r>
    </w:p>
    <w:p w14:paraId="03F5D925">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allows flexibility when requirements change during development. </w:t>
      </w:r>
    </w:p>
    <w:p w14:paraId="417FF7DD">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supports continuous improvement through user feedback. </w:t>
      </w:r>
    </w:p>
    <w:p w14:paraId="1FDF4D9D">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enables development in small, manageable iterations (sprints). </w:t>
      </w:r>
    </w:p>
    <w:p w14:paraId="215BBAEC">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allows early delivery of working features. </w:t>
      </w:r>
    </w:p>
    <w:p w14:paraId="5CF69F64">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encourages collaboration between developers and users. </w:t>
      </w:r>
    </w:p>
    <w:p w14:paraId="526B7ED2">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reduces project risk by testing regularly throughout development. </w:t>
      </w:r>
    </w:p>
    <w:p w14:paraId="242CBCCC">
      <w:pPr>
        <w:keepNext w:val="0"/>
        <w:keepLines w:val="0"/>
        <w:widowControl/>
        <w:numPr>
          <w:ilvl w:val="0"/>
          <w:numId w:val="7"/>
        </w:numPr>
        <w:suppressLineNumbers w:val="0"/>
        <w:spacing w:before="0" w:beforeAutospacing="1" w:after="0" w:afterAutospacing="1"/>
        <w:ind w:left="720" w:hanging="360"/>
        <w:rPr>
          <w:rFonts w:hint="default" w:ascii="Tahoma" w:hAnsi="Tahoma" w:cs="Tahoma"/>
        </w:rPr>
      </w:pPr>
      <w:r>
        <w:rPr>
          <w:rFonts w:hint="default" w:ascii="Tahoma" w:hAnsi="Tahoma" w:cs="Tahoma"/>
        </w:rPr>
        <w:t xml:space="preserve">It is suitable for dynamic and user-centered systems like SkillBridge Salone. </w:t>
      </w:r>
    </w:p>
    <w:p w14:paraId="57454BBF">
      <w:pPr>
        <w:pStyle w:val="3"/>
        <w:keepNext w:val="0"/>
        <w:keepLines w:val="0"/>
        <w:widowControl/>
        <w:suppressLineNumbers w:val="0"/>
        <w:rPr>
          <w:rFonts w:hint="default" w:ascii="Tahoma" w:hAnsi="Tahoma" w:cs="Tahoma"/>
        </w:rPr>
      </w:pPr>
      <w:r>
        <w:rPr>
          <w:rStyle w:val="34"/>
          <w:rFonts w:hint="default" w:ascii="Tahoma" w:hAnsi="Tahoma" w:cs="Tahoma"/>
          <w:b/>
          <w:bCs/>
        </w:rPr>
        <w:t>5. Agile SDLC Phases</w:t>
      </w:r>
    </w:p>
    <w:p w14:paraId="66FEBCD5">
      <w:pPr>
        <w:pStyle w:val="33"/>
        <w:keepNext w:val="0"/>
        <w:keepLines w:val="0"/>
        <w:widowControl/>
        <w:suppressLineNumbers w:val="0"/>
        <w:rPr>
          <w:rFonts w:hint="default" w:ascii="Tahoma" w:hAnsi="Tahoma" w:cs="Tahoma"/>
        </w:rPr>
      </w:pPr>
      <w:r>
        <w:rPr>
          <w:rFonts w:hint="default" w:ascii="Tahoma" w:hAnsi="Tahoma" w:cs="Tahoma"/>
        </w:rPr>
        <w:t>The development process follows these Agile phases:</w:t>
      </w:r>
    </w:p>
    <w:p w14:paraId="67614488">
      <w:pPr>
        <w:pStyle w:val="33"/>
        <w:keepNext w:val="0"/>
        <w:keepLines w:val="0"/>
        <w:widowControl/>
        <w:suppressLineNumbers w:val="0"/>
        <w:rPr>
          <w:rFonts w:hint="default" w:ascii="Tahoma" w:hAnsi="Tahoma" w:cs="Tahoma"/>
        </w:rPr>
      </w:pPr>
      <w:r>
        <w:rPr>
          <w:rStyle w:val="34"/>
          <w:rFonts w:hint="default" w:ascii="Tahoma" w:hAnsi="Tahoma" w:cs="Tahoma"/>
        </w:rPr>
        <w:t>Planning:</w:t>
      </w:r>
      <w:r>
        <w:rPr>
          <w:rFonts w:hint="default" w:ascii="Tahoma" w:hAnsi="Tahoma" w:cs="Tahoma"/>
        </w:rPr>
        <w:t xml:space="preserve"> Define project goals, scope, and feasibility.</w:t>
      </w:r>
      <w:r>
        <w:rPr>
          <w:rFonts w:hint="default" w:ascii="Tahoma" w:hAnsi="Tahoma" w:cs="Tahoma"/>
        </w:rPr>
        <w:br w:type="textWrapping"/>
      </w:r>
      <w:r>
        <w:rPr>
          <w:rStyle w:val="34"/>
          <w:rFonts w:hint="default" w:ascii="Tahoma" w:hAnsi="Tahoma" w:cs="Tahoma"/>
        </w:rPr>
        <w:t>Requirement Analysis:</w:t>
      </w:r>
      <w:r>
        <w:rPr>
          <w:rFonts w:hint="default" w:ascii="Tahoma" w:hAnsi="Tahoma" w:cs="Tahoma"/>
        </w:rPr>
        <w:t xml:space="preserve"> Collect requirements from job seekers, employers, and mentors.</w:t>
      </w:r>
      <w:r>
        <w:rPr>
          <w:rFonts w:hint="default" w:ascii="Tahoma" w:hAnsi="Tahoma" w:cs="Tahoma"/>
        </w:rPr>
        <w:br w:type="textWrapping"/>
      </w:r>
      <w:r>
        <w:rPr>
          <w:rStyle w:val="34"/>
          <w:rFonts w:hint="default" w:ascii="Tahoma" w:hAnsi="Tahoma" w:cs="Tahoma"/>
        </w:rPr>
        <w:t>System Design:</w:t>
      </w:r>
      <w:r>
        <w:rPr>
          <w:rFonts w:hint="default" w:ascii="Tahoma" w:hAnsi="Tahoma" w:cs="Tahoma"/>
        </w:rPr>
        <w:t xml:space="preserve"> Design system architecture, database, and user interface.</w:t>
      </w:r>
      <w:r>
        <w:rPr>
          <w:rFonts w:hint="default" w:ascii="Tahoma" w:hAnsi="Tahoma" w:cs="Tahoma"/>
        </w:rPr>
        <w:br w:type="textWrapping"/>
      </w:r>
      <w:r>
        <w:rPr>
          <w:rStyle w:val="34"/>
          <w:rFonts w:hint="default" w:ascii="Tahoma" w:hAnsi="Tahoma" w:cs="Tahoma"/>
        </w:rPr>
        <w:t>Development:</w:t>
      </w:r>
      <w:r>
        <w:rPr>
          <w:rFonts w:hint="default" w:ascii="Tahoma" w:hAnsi="Tahoma" w:cs="Tahoma"/>
        </w:rPr>
        <w:t xml:space="preserve"> Build the system in iterative cycles (sprints).</w:t>
      </w:r>
      <w:r>
        <w:rPr>
          <w:rFonts w:hint="default" w:ascii="Tahoma" w:hAnsi="Tahoma" w:cs="Tahoma"/>
        </w:rPr>
        <w:br w:type="textWrapping"/>
      </w:r>
      <w:r>
        <w:rPr>
          <w:rStyle w:val="34"/>
          <w:rFonts w:hint="default" w:ascii="Tahoma" w:hAnsi="Tahoma" w:cs="Tahoma"/>
        </w:rPr>
        <w:t>Testing:</w:t>
      </w:r>
      <w:r>
        <w:rPr>
          <w:rFonts w:hint="default" w:ascii="Tahoma" w:hAnsi="Tahoma" w:cs="Tahoma"/>
        </w:rPr>
        <w:t xml:space="preserve"> Test each module to ensure functionality and quality.</w:t>
      </w:r>
      <w:r>
        <w:rPr>
          <w:rFonts w:hint="default" w:ascii="Tahoma" w:hAnsi="Tahoma" w:cs="Tahoma"/>
        </w:rPr>
        <w:br w:type="textWrapping"/>
      </w:r>
      <w:r>
        <w:rPr>
          <w:rStyle w:val="34"/>
          <w:rFonts w:hint="default" w:ascii="Tahoma" w:hAnsi="Tahoma" w:cs="Tahoma"/>
        </w:rPr>
        <w:t>Deployment:</w:t>
      </w:r>
      <w:r>
        <w:rPr>
          <w:rFonts w:hint="default" w:ascii="Tahoma" w:hAnsi="Tahoma" w:cs="Tahoma"/>
        </w:rPr>
        <w:t xml:space="preserve"> Release working versions of the system.</w:t>
      </w:r>
      <w:r>
        <w:rPr>
          <w:rFonts w:hint="default" w:ascii="Tahoma" w:hAnsi="Tahoma" w:cs="Tahoma"/>
        </w:rPr>
        <w:br w:type="textWrapping"/>
      </w:r>
      <w:r>
        <w:rPr>
          <w:rStyle w:val="34"/>
          <w:rFonts w:hint="default" w:ascii="Tahoma" w:hAnsi="Tahoma" w:cs="Tahoma"/>
        </w:rPr>
        <w:t>Maintenance:</w:t>
      </w:r>
      <w:r>
        <w:rPr>
          <w:rFonts w:hint="default" w:ascii="Tahoma" w:hAnsi="Tahoma" w:cs="Tahoma"/>
        </w:rPr>
        <w:t xml:space="preserve"> Continuously update and improve the system based on feedback.</w:t>
      </w:r>
    </w:p>
    <w:p w14:paraId="1CD5838D">
      <w:pPr>
        <w:pStyle w:val="3"/>
        <w:keepNext w:val="0"/>
        <w:keepLines w:val="0"/>
        <w:widowControl/>
        <w:suppressLineNumbers w:val="0"/>
        <w:rPr>
          <w:rFonts w:hint="default" w:ascii="Tahoma" w:hAnsi="Tahoma" w:cs="Tahoma"/>
        </w:rPr>
      </w:pPr>
      <w:r>
        <w:rPr>
          <w:rStyle w:val="34"/>
          <w:rFonts w:hint="default" w:ascii="Tahoma" w:hAnsi="Tahoma" w:cs="Tahoma"/>
          <w:b/>
          <w:bCs/>
        </w:rPr>
        <w:t>6. Conclusion</w:t>
      </w:r>
    </w:p>
    <w:p w14:paraId="0615F842">
      <w:pPr>
        <w:pStyle w:val="33"/>
        <w:keepNext w:val="0"/>
        <w:keepLines w:val="0"/>
        <w:widowControl/>
        <w:suppressLineNumbers w:val="0"/>
        <w:rPr>
          <w:rFonts w:hint="default" w:ascii="Tahoma" w:hAnsi="Tahoma" w:cs="Tahoma"/>
        </w:rPr>
      </w:pPr>
      <w:r>
        <w:rPr>
          <w:rFonts w:hint="default" w:ascii="Tahoma" w:hAnsi="Tahoma" w:cs="Tahoma"/>
        </w:rPr>
        <w:t>The Agile model is the most suitable SDLC approach for SkillBridge Salone because it supports flexibility, continuous improvement, and user feedback integration. This makes it ideal for a platform that connects job seekers, employers, and mentors in a dynamic environment.</w:t>
      </w:r>
    </w:p>
    <w:p w14:paraId="54A11266">
      <w:pPr>
        <w:spacing w:line="360" w:lineRule="auto"/>
        <w:rPr>
          <w:rFonts w:hint="default" w:ascii="Tahoma" w:hAnsi="Tahoma" w:cs="Tahoma"/>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60DD062"/>
    <w:multiLevelType w:val="multilevel"/>
    <w:tmpl w:val="260DD0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2C7706"/>
    <w:rsid w:val="1372537E"/>
    <w:rsid w:val="57AE11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2026-04-19T03:20:10Z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BE01FE08FABD4C46940227F1B6634034_12</vt:lpwstr>
  </property>
</Properties>
</file>