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E8" w:rsidRDefault="000132C4">
      <w:pPr>
        <w:spacing w:before="32" w:line="242" w:lineRule="auto"/>
        <w:ind w:left="141" w:right="6134"/>
      </w:pPr>
      <w:r>
        <w:rPr>
          <w:b/>
          <w:sz w:val="24"/>
        </w:rPr>
        <w:t>SolutionArchitecture:</w:t>
      </w:r>
      <w:r w:rsidR="00B250E8">
        <w:t>shopez</w:t>
      </w:r>
    </w:p>
    <w:p w:rsidR="00D313B7" w:rsidRDefault="000132C4">
      <w:pPr>
        <w:spacing w:before="32" w:line="242" w:lineRule="auto"/>
        <w:ind w:left="141" w:right="6134"/>
        <w:rPr>
          <w:sz w:val="24"/>
        </w:rPr>
      </w:pPr>
      <w:r>
        <w:rPr>
          <w:b/>
          <w:sz w:val="24"/>
        </w:rPr>
        <w:t xml:space="preserve">Date: </w:t>
      </w:r>
      <w:r w:rsidR="00BD6BB8">
        <w:rPr>
          <w:sz w:val="24"/>
        </w:rPr>
        <w:t>29-08-</w:t>
      </w:r>
      <w:r>
        <w:rPr>
          <w:sz w:val="24"/>
        </w:rPr>
        <w:t>2025</w:t>
      </w:r>
    </w:p>
    <w:p w:rsidR="00D313B7" w:rsidRDefault="000132C4">
      <w:pPr>
        <w:spacing w:before="2"/>
        <w:ind w:left="141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2"/>
          <w:sz w:val="24"/>
        </w:rPr>
        <w:t>ID:</w:t>
      </w:r>
      <w:r w:rsidR="001E289E" w:rsidRPr="001E289E">
        <w:rPr>
          <w:b/>
          <w:spacing w:val="-2"/>
          <w:sz w:val="24"/>
        </w:rPr>
        <w:t> LTVIP202</w:t>
      </w:r>
      <w:r w:rsidR="00B250E8">
        <w:rPr>
          <w:b/>
          <w:spacing w:val="-2"/>
          <w:sz w:val="24"/>
        </w:rPr>
        <w:t>5TMID</w:t>
      </w:r>
      <w:r w:rsidR="00BD6BB8" w:rsidRPr="00BD6BB8">
        <w:rPr>
          <w:b/>
          <w:sz w:val="24"/>
          <w:szCs w:val="24"/>
        </w:rPr>
        <w:t>61010</w:t>
      </w:r>
    </w:p>
    <w:p w:rsidR="00D313B7" w:rsidRPr="000132C4" w:rsidRDefault="000132C4">
      <w:pPr>
        <w:spacing w:before="4"/>
        <w:ind w:left="141"/>
        <w:rPr>
          <w:rFonts w:ascii="Arial Black" w:hAnsi="Arial Black"/>
          <w:b/>
          <w:bCs/>
          <w:sz w:val="28"/>
          <w:szCs w:val="28"/>
        </w:rPr>
      </w:pPr>
      <w:r>
        <w:rPr>
          <w:b/>
          <w:sz w:val="24"/>
        </w:rPr>
        <w:t>Project</w:t>
      </w:r>
      <w:r w:rsidR="00CF3380">
        <w:rPr>
          <w:b/>
          <w:sz w:val="24"/>
        </w:rPr>
        <w:t xml:space="preserve"> </w:t>
      </w:r>
      <w:r>
        <w:rPr>
          <w:b/>
          <w:sz w:val="24"/>
        </w:rPr>
        <w:t>Name:</w:t>
      </w:r>
      <w:r w:rsidR="00CF3380">
        <w:rPr>
          <w:b/>
          <w:sz w:val="24"/>
        </w:rPr>
        <w:t xml:space="preserve"> </w:t>
      </w:r>
      <w:r w:rsidRPr="000132C4">
        <w:rPr>
          <w:b/>
          <w:bCs/>
        </w:rPr>
        <w:t>shopez-one-stop-shop-for-online-purchases</w:t>
      </w:r>
    </w:p>
    <w:p w:rsidR="00D313B7" w:rsidRDefault="00D313B7">
      <w:pPr>
        <w:pStyle w:val="BodyText"/>
        <w:spacing w:before="0"/>
        <w:ind w:left="0" w:firstLine="0"/>
        <w:rPr>
          <w:b/>
        </w:rPr>
      </w:pPr>
    </w:p>
    <w:p w:rsidR="00D313B7" w:rsidRDefault="00D313B7">
      <w:pPr>
        <w:pStyle w:val="BodyText"/>
        <w:spacing w:before="5"/>
        <w:ind w:left="0" w:firstLine="0"/>
        <w:rPr>
          <w:b/>
        </w:rPr>
      </w:pPr>
    </w:p>
    <w:p w:rsidR="00D313B7" w:rsidRDefault="000132C4">
      <w:pPr>
        <w:pStyle w:val="Heading1"/>
      </w:pPr>
      <w:r>
        <w:t>Solution</w:t>
      </w:r>
      <w:r>
        <w:rPr>
          <w:spacing w:val="-2"/>
        </w:rPr>
        <w:t>Architecture</w:t>
      </w:r>
    </w:p>
    <w:p w:rsidR="00D313B7" w:rsidRDefault="000132C4">
      <w:pPr>
        <w:pStyle w:val="BodyText"/>
        <w:spacing w:before="286" w:line="242" w:lineRule="auto"/>
        <w:ind w:left="141" w:firstLine="0"/>
      </w:pPr>
      <w:r>
        <w:t xml:space="preserve">Solutionarchitectureisastructuredprocessthatconnectsbusinessneedswithtechnologysolutions. In the shopez-one-stop-shop-for-online-purchases,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:rsidR="00D313B7" w:rsidRDefault="00D313B7">
      <w:pPr>
        <w:pStyle w:val="BodyText"/>
        <w:spacing w:before="0"/>
        <w:ind w:left="0" w:firstLine="0"/>
      </w:pPr>
    </w:p>
    <w:p w:rsidR="00D313B7" w:rsidRDefault="00D313B7">
      <w:pPr>
        <w:pStyle w:val="BodyText"/>
        <w:spacing w:before="6"/>
        <w:ind w:left="0" w:firstLine="0"/>
      </w:pPr>
    </w:p>
    <w:p w:rsidR="00D313B7" w:rsidRDefault="000132C4">
      <w:pPr>
        <w:pStyle w:val="Heading1"/>
      </w:pPr>
      <w:r>
        <w:t>GoalsoftheSolution</w:t>
      </w:r>
      <w:r>
        <w:rPr>
          <w:spacing w:val="-2"/>
        </w:rPr>
        <w:t>Architecture</w:t>
      </w:r>
    </w:p>
    <w:p w:rsidR="00D313B7" w:rsidRDefault="00D313B7">
      <w:pPr>
        <w:pStyle w:val="BodyText"/>
        <w:spacing w:before="20"/>
        <w:ind w:left="0" w:firstLine="0"/>
        <w:rPr>
          <w:b/>
          <w:sz w:val="28"/>
        </w:rPr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Enable secure </w:t>
      </w:r>
      <w:r>
        <w:rPr>
          <w:b/>
          <w:sz w:val="24"/>
        </w:rPr>
        <w:t xml:space="preserve">userauthentication </w:t>
      </w:r>
      <w:r>
        <w:rPr>
          <w:sz w:val="24"/>
        </w:rPr>
        <w:t>using JWTtokens.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Track and display </w:t>
      </w:r>
      <w:r>
        <w:rPr>
          <w:b/>
          <w:sz w:val="24"/>
        </w:rPr>
        <w:t>orderhistory and orderstatus</w:t>
      </w:r>
      <w:r>
        <w:rPr>
          <w:sz w:val="24"/>
        </w:rPr>
        <w:t>.</w:t>
      </w:r>
    </w:p>
    <w:p w:rsidR="00D313B7" w:rsidRDefault="00D313B7">
      <w:pPr>
        <w:pStyle w:val="BodyText"/>
        <w:ind w:left="0" w:firstLine="0"/>
      </w:pPr>
    </w:p>
    <w:p w:rsidR="00D313B7" w:rsidRDefault="000132C4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auto"/>
        <w:ind w:right="234"/>
        <w:rPr>
          <w:sz w:val="24"/>
        </w:rPr>
      </w:pPr>
      <w:r>
        <w:rPr>
          <w:noProof/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BuildavisuallyrichUIwith</w:t>
      </w:r>
      <w:r>
        <w:rPr>
          <w:b/>
          <w:sz w:val="24"/>
        </w:rPr>
        <w:t>productimages,prices,brandnames</w:t>
      </w:r>
      <w:r>
        <w:rPr>
          <w:sz w:val="24"/>
        </w:rPr>
        <w:t xml:space="preserve">,andsmoothCSS </w:t>
      </w:r>
      <w:r>
        <w:rPr>
          <w:spacing w:val="-2"/>
          <w:sz w:val="24"/>
        </w:rPr>
        <w:t>styling.</w:t>
      </w:r>
    </w:p>
    <w:p w:rsidR="00D313B7" w:rsidRDefault="00D313B7">
      <w:pPr>
        <w:pStyle w:val="BodyText"/>
        <w:spacing w:before="252"/>
        <w:ind w:left="0" w:firstLine="0"/>
      </w:pPr>
    </w:p>
    <w:p w:rsidR="00D313B7" w:rsidRDefault="000132C4">
      <w:pPr>
        <w:pStyle w:val="Heading1"/>
        <w:spacing w:before="1"/>
      </w:pPr>
      <w:r>
        <w:t>ShopezProjectArchitectureandData</w:t>
      </w:r>
      <w:r>
        <w:rPr>
          <w:spacing w:val="-4"/>
        </w:rPr>
        <w:t>Flow</w:t>
      </w:r>
    </w:p>
    <w:p w:rsidR="00D313B7" w:rsidRDefault="000132C4">
      <w:pPr>
        <w:pStyle w:val="BodyText"/>
        <w:spacing w:before="286"/>
        <w:ind w:left="141" w:firstLine="0"/>
      </w:pPr>
      <w:r>
        <w:t>AtypicalarchitectureanddataflowfortheShopSmartplatform</w:t>
      </w:r>
      <w:r>
        <w:rPr>
          <w:spacing w:val="-2"/>
        </w:rPr>
        <w:t>includes: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97"/>
      </w:pPr>
      <w:r>
        <w:t>Frontend</w:t>
      </w:r>
      <w:r>
        <w:rPr>
          <w:spacing w:val="-2"/>
        </w:rPr>
        <w:t>(React.js):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Userregistration&amp;</w:t>
      </w:r>
      <w:r>
        <w:rPr>
          <w:spacing w:val="-2"/>
          <w:sz w:val="24"/>
        </w:rPr>
        <w:t>login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Productlistingand</w:t>
      </w:r>
      <w:r>
        <w:rPr>
          <w:spacing w:val="-2"/>
          <w:sz w:val="24"/>
        </w:rPr>
        <w:t>filtering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Cartandcheckout</w:t>
      </w:r>
      <w:r>
        <w:rPr>
          <w:spacing w:val="-2"/>
          <w:sz w:val="24"/>
        </w:rPr>
        <w:t>functionality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Orderhistoryanduser</w:t>
      </w:r>
      <w:r>
        <w:rPr>
          <w:spacing w:val="-2"/>
          <w:sz w:val="24"/>
        </w:rPr>
        <w:t>profile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r>
        <w:t>Backend(Node.js+</w:t>
      </w:r>
      <w:r>
        <w:rPr>
          <w:spacing w:val="-2"/>
        </w:rPr>
        <w:t xml:space="preserve"> Express):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RESTfulAPIendpointsforproducts,users,cart,</w:t>
      </w:r>
      <w:r>
        <w:rPr>
          <w:spacing w:val="-2"/>
          <w:sz w:val="24"/>
        </w:rPr>
        <w:t>orders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Authenticationandauthorization</w:t>
      </w:r>
      <w:r>
        <w:rPr>
          <w:spacing w:val="-4"/>
          <w:sz w:val="24"/>
        </w:rPr>
        <w:t>(JWT)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Businesslogicandroute</w:t>
      </w:r>
      <w:r>
        <w:rPr>
          <w:spacing w:val="-2"/>
          <w:sz w:val="24"/>
        </w:rPr>
        <w:t xml:space="preserve"> handling</w:t>
      </w:r>
    </w:p>
    <w:p w:rsidR="00D313B7" w:rsidRDefault="00D313B7">
      <w:pPr>
        <w:pStyle w:val="ListParagraph"/>
        <w:rPr>
          <w:sz w:val="24"/>
        </w:rPr>
        <w:sectPr w:rsidR="00D313B7">
          <w:type w:val="continuous"/>
          <w:pgSz w:w="11910" w:h="16840"/>
          <w:pgMar w:top="1080" w:right="1133" w:bottom="280" w:left="992" w:header="720" w:footer="720" w:gutter="0"/>
          <w:cols w:space="720"/>
        </w:sectPr>
      </w:pP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25"/>
      </w:pPr>
      <w:r>
        <w:lastRenderedPageBreak/>
        <w:t>Database</w:t>
      </w:r>
      <w:r>
        <w:rPr>
          <w:spacing w:val="-2"/>
        </w:rPr>
        <w:t>(MongoDB):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Collections:Users,Products,Orders,Cart</w:t>
      </w:r>
      <w:r>
        <w:rPr>
          <w:spacing w:val="-4"/>
          <w:sz w:val="24"/>
        </w:rPr>
        <w:t>Items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Schema-basedmodelingwith</w:t>
      </w:r>
      <w:r>
        <w:rPr>
          <w:spacing w:val="-2"/>
          <w:sz w:val="24"/>
        </w:rPr>
        <w:t xml:space="preserve"> Mongoose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</w:pPr>
      <w:r>
        <w:t>Authentication</w:t>
      </w:r>
      <w:r>
        <w:rPr>
          <w:spacing w:val="-2"/>
        </w:rPr>
        <w:t>(JWT):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Securetoken-basedloginandprotected</w:t>
      </w:r>
      <w:r>
        <w:rPr>
          <w:spacing w:val="-2"/>
          <w:sz w:val="24"/>
        </w:rPr>
        <w:t>routes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Role-basedaccessforadminand</w:t>
      </w:r>
      <w:r>
        <w:rPr>
          <w:spacing w:val="-2"/>
          <w:sz w:val="24"/>
        </w:rPr>
        <w:t>users</w:t>
      </w:r>
    </w:p>
    <w:p w:rsidR="00D313B7" w:rsidRDefault="000132C4">
      <w:pPr>
        <w:pStyle w:val="Heading2"/>
        <w:numPr>
          <w:ilvl w:val="0"/>
          <w:numId w:val="1"/>
        </w:numPr>
        <w:tabs>
          <w:tab w:val="left" w:pos="861"/>
        </w:tabs>
        <w:spacing w:before="166"/>
      </w:pPr>
      <w:r>
        <w:t xml:space="preserve">DataFlow </w:t>
      </w:r>
      <w:r>
        <w:rPr>
          <w:spacing w:val="-2"/>
        </w:rPr>
        <w:t>Overview: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Useractions(e.g.,addtocart)triggerfrontend</w:t>
      </w:r>
      <w:r>
        <w:rPr>
          <w:spacing w:val="-2"/>
          <w:sz w:val="24"/>
        </w:rPr>
        <w:t>requests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Frontendsendsdatatobackend</w:t>
      </w:r>
      <w:r>
        <w:rPr>
          <w:spacing w:val="-5"/>
          <w:sz w:val="24"/>
        </w:rPr>
        <w:t>API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Backendprocesseslogicandupdatesthe</w:t>
      </w:r>
      <w:r>
        <w:rPr>
          <w:spacing w:val="-2"/>
          <w:sz w:val="24"/>
        </w:rPr>
        <w:t xml:space="preserve"> database</w:t>
      </w:r>
    </w:p>
    <w:p w:rsidR="00D313B7" w:rsidRDefault="000132C4">
      <w:pPr>
        <w:pStyle w:val="ListParagraph"/>
        <w:numPr>
          <w:ilvl w:val="1"/>
          <w:numId w:val="1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Responsesaresentbackandrenderedinthe</w:t>
      </w:r>
      <w:r>
        <w:rPr>
          <w:spacing w:val="-5"/>
          <w:sz w:val="24"/>
        </w:rPr>
        <w:t>UI</w:t>
      </w:r>
    </w:p>
    <w:sectPr w:rsidR="00D313B7" w:rsidSect="00912C14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7CC8"/>
    <w:multiLevelType w:val="hybridMultilevel"/>
    <w:tmpl w:val="CF4AE534"/>
    <w:lvl w:ilvl="0" w:tplc="944496B8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plc="BB38EF00"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plc="797C1632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plc="BAAAA676"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plc="A852DAD6"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plc="C26EA5DC"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plc="5A8E7CE8"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plc="730AD750"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plc="D8CE175C"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>
    <w:nsid w:val="6F637976"/>
    <w:multiLevelType w:val="hybridMultilevel"/>
    <w:tmpl w:val="C71E74C2"/>
    <w:lvl w:ilvl="0" w:tplc="9E7A56C0">
      <w:start w:val="1"/>
      <w:numFmt w:val="decimal"/>
      <w:lvlText w:val="%1."/>
      <w:lvlJc w:val="left"/>
      <w:pPr>
        <w:ind w:left="861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plc="7226957C">
      <w:numFmt w:val="bullet"/>
      <w:lvlText w:val="◦"/>
      <w:lvlJc w:val="left"/>
      <w:pPr>
        <w:ind w:left="158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plc="34AC104C"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plc="7CE4A89C"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plc="DE32BE98"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plc="6AF4861C"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plc="6ED67B64"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plc="48A419F4"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plc="F542AD72"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13B7"/>
    <w:rsid w:val="000132C4"/>
    <w:rsid w:val="001E289E"/>
    <w:rsid w:val="00912C14"/>
    <w:rsid w:val="00B250E8"/>
    <w:rsid w:val="00BD6BB8"/>
    <w:rsid w:val="00C9090C"/>
    <w:rsid w:val="00CF3380"/>
    <w:rsid w:val="00D31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12C14"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12C14"/>
    <w:pPr>
      <w:spacing w:before="167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2C14"/>
    <w:pPr>
      <w:spacing w:before="50"/>
      <w:ind w:left="158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2C14"/>
    <w:pPr>
      <w:ind w:left="1581" w:hanging="500"/>
    </w:pPr>
  </w:style>
  <w:style w:type="paragraph" w:customStyle="1" w:styleId="TableParagraph">
    <w:name w:val="Table Paragraph"/>
    <w:basedOn w:val="Normal"/>
    <w:uiPriority w:val="1"/>
    <w:qFormat/>
    <w:rsid w:val="00912C14"/>
  </w:style>
  <w:style w:type="character" w:customStyle="1" w:styleId="appheader-context-item-label">
    <w:name w:val="appheader-context-item-label"/>
    <w:basedOn w:val="DefaultParagraphFont"/>
    <w:rsid w:val="00B250E8"/>
  </w:style>
  <w:style w:type="paragraph" w:styleId="BalloonText">
    <w:name w:val="Balloon Text"/>
    <w:basedOn w:val="Normal"/>
    <w:link w:val="BalloonTextChar"/>
    <w:uiPriority w:val="99"/>
    <w:semiHidden/>
    <w:unhideWhenUsed/>
    <w:rsid w:val="00BD6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shopsmart</dc:title>
  <cp:lastModifiedBy>DELL</cp:lastModifiedBy>
  <cp:revision>6</cp:revision>
  <dcterms:created xsi:type="dcterms:W3CDTF">2025-06-27T16:36:00Z</dcterms:created>
  <dcterms:modified xsi:type="dcterms:W3CDTF">2025-09-01T16:09:00Z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