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人工智能产业全景报告</w:t>
      </w:r>
    </w:p>
    <w:p>
      <w:r>
        <w:t>2024年度 AI 产业深度分析 | 涵盖全球与中国核心玩家、技术路线与产业生态</w:t>
      </w:r>
    </w:p>
    <w:p/>
    <w:p>
      <w:pPr>
        <w:pStyle w:val="Heading1"/>
      </w:pPr>
      <w:r>
        <w:t>一、全球 AI 产业格局</w:t>
      </w:r>
    </w:p>
    <w:p>
      <w:pPr>
        <w:pStyle w:val="Heading2"/>
      </w:pPr>
      <w:r>
        <w:t>1.1 美国 AI 巨头</w:t>
      </w:r>
    </w:p>
    <w:p>
      <w:r>
        <w:t>OpenAI 成立于2015年，总部位于美国旧金山，由 Sam Altman 担任首席执行官。OpenAI 开发了 GPT 系列大语言模型，其中 GPT-4 于2023年3月发布，被广泛应用于 ChatGPT 产品中。ChatGPT 由微软投资超过130亿美元，微软将 OpenAI 的技术整合到 Azure 云平台和 Microsoft 365 Copilot 产品线中。微软总部位于美国华盛顿州雷德蒙德，现任首席执行官为 Satya Nadella。</w:t>
      </w:r>
    </w:p>
    <w:p>
      <w:r>
        <w:t>Google DeepMind 由 Demis Hassabis 创立，2014年被 Google 收购，总部位于英国伦敦。DeepMind 开发了 AlphaGo、AlphaFold 和 Gemini 系列模型。Gemini 是 Google 推出的多模态大模型，与 GPT-4 形成直接竞争关系。Google 母公司 Alphabet 的首席执行官为 Sundar Pichai，总部位于美国加州山景城。</w:t>
      </w:r>
    </w:p>
    <w:p>
      <w:r>
        <w:t>Anthropic 由 Dario Amodei 和 Daniela Amodei 兄妹于2021年在旧金山创立，前身为 OpenAI 的安全研究团队。Anthropic 开发了 Claude 系列大语言模型，获得了 Google、亚马逊和 Salesforce 的投资。亚马逊通过 AWS 提供 Claude 模型的 API 服务。Anthropic 提出了"宪法 AI"(Constitutional AI) 的安全对齐方法。</w:t>
      </w:r>
    </w:p>
    <w:p>
      <w:r>
        <w:t>Meta（原 Facebook）总部位于美国加州门洛帕克，由 Mark Zuckerberg 创立并担任首席执行官。Meta 开源了 LLaMA 系列大语言模型，LLaMA 2 于2023年7月发布，采用开源许可证，推动了全球开源 AI 社区的发展。Meta 的 AI 研究实验室 FAIR（Facebook AI Research）由 Yann LeCun 担任首席 AI 科学家。Yann LeCun 是深度学习三巨头之一，任教于纽约大学。</w:t>
      </w:r>
    </w:p>
    <w:p>
      <w:pPr>
        <w:pStyle w:val="Heading2"/>
      </w:pPr>
      <w:r>
        <w:t>1.2 芯片与算力</w:t>
      </w:r>
    </w:p>
    <w:p>
      <w:r>
        <w:t>英伟达（NVIDIA）总部位于美国加州圣克拉拉，由黄仁勋（Jensen Huang）于1993年创立。英伟达的 H100 和 A100 GPU 是当前 AI 训练的核心硬件，市场份额超过80%。CUDA 平台是英伟达的 GPU 编程框架，几乎所有深度学习框架（PyTorch、TensorFlow）都依赖 CUDA。英伟达还推出了 DGX 系列 AI 服务器和 HGX 平台。</w:t>
      </w:r>
    </w:p>
    <w:p>
      <w:r>
        <w:t>AMD（超威半导体）总部位于美国加州圣克拉拉，首席执行官为苏姿丰（Lisa Su）。AMD 推出的 MI300 系列 GPU 试图挑战英伟达在 AI 芯片市场的垄断地位。台积电（TSMC）位于中国台湾新竹，为英伟达和 AMD 代工生产先进制程芯片。台积电由张忠谋创立，现任董事长为刘德音。</w:t>
      </w:r>
    </w:p>
    <w:p>
      <w:pPr>
        <w:pStyle w:val="Heading1"/>
      </w:pPr>
      <w:r>
        <w:t>二、中国 AI 产业生态</w:t>
      </w:r>
    </w:p>
    <w:p>
      <w:pPr>
        <w:pStyle w:val="Heading2"/>
      </w:pPr>
      <w:r>
        <w:t>2.1 百度</w:t>
      </w:r>
    </w:p>
    <w:p>
      <w:r>
        <w:t>百度总部位于中国北京，由李彦宏于2000年创立，是中国最大的搜索引擎公司。百度推出了文心一言（ERNIE Bot）大语言模型，基于文心大模型（ERNIE）架构。文心一言于2023年3月发布，是中国首个对标 ChatGPT 的产品。百度还在自动驾驶领域深耕，其 Apollo 自动驾驶平台总部位于北京亦庄。百度首席技术官为王海峰，负责 AI 技术研发。</w:t>
      </w:r>
    </w:p>
    <w:p>
      <w:pPr>
        <w:pStyle w:val="Heading2"/>
      </w:pPr>
      <w:r>
        <w:t>2.2 阿里巴巴</w:t>
      </w:r>
    </w:p>
    <w:p>
      <w:r>
        <w:t>阿里巴巴总部位于中国杭州，由马云于1999年创立。阿里巴巴旗下阿里云推出了通义千问（Qwen）大语言模型，开源了 Qwen 系列。阿里云是中国最大的云计算平台，市场份额超过30%，由张建锋负责。达摩院是阿里巴巴的核心 AI 研究机构，位于杭州，由周靖人领导。通义千问已集成到钉钉办公平台和淘宝电商生态中。</w:t>
      </w:r>
    </w:p>
    <w:p>
      <w:pPr>
        <w:pStyle w:val="Heading2"/>
      </w:pPr>
      <w:r>
        <w:t>2.3 腾讯</w:t>
      </w:r>
    </w:p>
    <w:p>
      <w:r>
        <w:t>腾讯总部位于中国深圳，由马化腾于1998年创立。腾讯推出了混元大语言模型，主要应用于微信生态和腾讯云服务。腾讯 AI Lab 由张潼领导，专注于计算机视觉和自然语言处理研究。腾讯投资了多家 AI 公司，包括 MiniMax、智谱 AI 和百川智能。</w:t>
      </w:r>
    </w:p>
    <w:p>
      <w:pPr>
        <w:pStyle w:val="Heading2"/>
      </w:pPr>
      <w:r>
        <w:t>2.4 字节跳动</w:t>
      </w:r>
    </w:p>
    <w:p>
      <w:r>
        <w:t>字节跳动总部位于中国北京，由张一鸣于2012年创立。字节跳动旗下的豆包（Doubao）大模型和 Coze 平台是其 AI 核心产品。抖音（国际版为 TikTok）的推荐算法是字节跳动 AI 技术的核心应用。字节跳动 AI Lab 负责人为李航，曾任华为诺亚方舟实验室主任。</w:t>
      </w:r>
    </w:p>
    <w:p>
      <w:pPr>
        <w:pStyle w:val="Heading2"/>
      </w:pPr>
      <w:r>
        <w:t>2.5 新兴 AI 公司</w:t>
      </w:r>
    </w:p>
    <w:p>
      <w:r>
        <w:t>智谱 AI（Zhipu AI）位于北京，由唐杰教授创立，源自清华大学计算机系。智谱 AI 推出了 GLM 系列大模型和 ChatGLM 对话产品，获得了社保基金和美团的投资。</w:t>
      </w:r>
    </w:p>
    <w:p>
      <w:r>
        <w:t>百川智能（Baichuan）位于北京，由搜狗创始人王小川创立。百川智能推出了 Baichuan 系列开源大模型，专注于中文能力优化。</w:t>
      </w:r>
    </w:p>
    <w:p>
      <w:r>
        <w:t>月之暗面（Moonshot AI）位于北京，由杨植麟创立，推出了 Kimi Chat 产品。Kimi 以超长上下文窗口著称，支持20万字的文档输入。月之暗面获得了红杉资本和阿里巴巴的投资。</w:t>
      </w:r>
    </w:p>
    <w:p>
      <w:r>
        <w:t>DeepSeek（深度求索）位于杭州，由幻方量化创始人梁文锋创立。DeepSeek 推出了 DeepSeek-V2 和 DeepSeek-Coder 系列模型，以高性价比著称。DeepSeek-V2 采用 MoE（混合专家）架构，在推理成本上大幅低于同类模型。</w:t>
      </w:r>
    </w:p>
    <w:p>
      <w:r>
        <w:t>零一万物（01.AI）位于北京，由李开复创立。李开复曾任 Google 中国区总裁和微软亚洲研究院院长，是华裔 AI 领域的标志性人物。零一万物推出了 Yi 系列大语言模型，开源了 Yi-34B 等模型。</w:t>
      </w:r>
    </w:p>
    <w:p>
      <w:pPr>
        <w:pStyle w:val="Heading1"/>
      </w:pPr>
      <w:r>
        <w:t>三、核心技术与开源生态</w:t>
      </w:r>
    </w:p>
    <w:p>
      <w:pPr>
        <w:pStyle w:val="Heading2"/>
      </w:pPr>
      <w:r>
        <w:t>3.1 深度学习框架</w:t>
      </w:r>
    </w:p>
    <w:p>
      <w:r>
        <w:t>PyTorch 由 Meta 的 AI 研究实验室 FAIR 开发，是当前最流行的深度学习框架。PyTorch 的动态计算图特性使其在研究社区中占据主导地位。TensorFlow 由 Google 开发，由 Google Brain 团队创建，是工业部署最广泛的框架之一。JAX 由 Google DeepMind 开发，结合了自动微分和 XLA 编译优化，在科学研究中越来越流行。</w:t>
      </w:r>
    </w:p>
    <w:p>
      <w:pPr>
        <w:pStyle w:val="Heading2"/>
      </w:pPr>
      <w:r>
        <w:t>3.2 Transformer 架构</w:t>
      </w:r>
    </w:p>
    <w:p>
      <w:r>
        <w:t>Transformer 架构由 Google 研究团队在2017年的论文《Attention Is All You Need》中提出，论文作者包括 Ashish Vaswani、Noam Shazeer、Niki Parmar 等人。该架构的核心是自注意力机制（Self-Attention），解决了 RNN 在长序列处理上的瓶颈。GPT 系列采用 Transformer 的解码器（Decoder）架构，BERT 采用编码器（Encoder）架构。Vision Transformer（ViT）将 Transformer 应用于计算机视觉领域，由 Google Research 提出。</w:t>
      </w:r>
    </w:p>
    <w:p>
      <w:pPr>
        <w:pStyle w:val="Heading2"/>
      </w:pPr>
      <w:r>
        <w:t>3.3 RAG 与向量数据库</w:t>
      </w:r>
    </w:p>
    <w:p>
      <w:r>
        <w:t>RAG（检索增强生成）是将大语言模型与外部知识库结合的技术。向量数据库是 RAG 的核心基础设施，代表产品包括 Pinecone、Milvus、Weaviate 和 Chroma。Pinecone 总部位于美国纽约，是一家托管式向量数据库服务提供商。Milvus 由 Zilliz 公司开发，总部位于美国加州，是开源向量数据库的领导者。LangChain 是最流行的 RAG 开发框架，由 Harrison Chase 创立，总部位于旧金山。LlamaIndex（原名 GPT Index）是另一个重要的 RAG 框架，由 Jerry Liu 创立。</w:t>
      </w:r>
    </w:p>
    <w:p>
      <w:pPr>
        <w:pStyle w:val="Heading2"/>
      </w:pPr>
      <w:r>
        <w:t>3.4 Agent 与工具调用</w:t>
      </w:r>
    </w:p>
    <w:p>
      <w:r>
        <w:t>AI Agent 是能够自主规划、使用工具、完成复杂任务的智能体系统。AutoGPT 是最早的自主 AI Agent 项目之一，由 Toran Bruce Richards 于2023年发布。LangChain 的 LangGraph 模块提供了构建 AI Agent 的图状态机框架。CrewAI 是一个多 Agent 协作框架，允许不同角色的 Agent 协同完成任务。Dify 是一个开源的 LLM 应用开发平台，位于中国深圳，由张路宇创立。Dify 提供了可视化的工作流编排、RAG 管道和 Agent 能力，支持多种大模型接入。Coze（扣子）是字节跳动推出的 AI Bot 开发平台，支持无代码创建 AI 应用。</w:t>
      </w:r>
    </w:p>
    <w:p>
      <w:pPr>
        <w:pStyle w:val="Heading1"/>
      </w:pPr>
      <w:r>
        <w:t>四、行业应用</w:t>
      </w:r>
    </w:p>
    <w:p>
      <w:pPr>
        <w:pStyle w:val="Heading2"/>
      </w:pPr>
      <w:r>
        <w:t>4.1 自动驾驶</w:t>
      </w:r>
    </w:p>
    <w:p>
      <w:r>
        <w:t>特斯拉（Tesla）总部位于美国德州奥斯汀，由 Elon Musk 领导。特斯拉的 FSD（Full Self-Driving）系统采用纯视觉方案，基于大规模神经网络。百度 Apollo 是中国最大的自动驾驶平台，在武汉、北京等城市运营萝卜快跑无人出租车。小马智行（Pony.ai）位于中国广州和美国硅谷，由彭军和楼天城创立，已在纳斯达克上市。华为的智能驾驶解决方案 ADS（Advanced Driving System）搭载于问界系列车型。</w:t>
      </w:r>
    </w:p>
    <w:p>
      <w:pPr>
        <w:pStyle w:val="Heading2"/>
      </w:pPr>
      <w:r>
        <w:t>4.2 医疗健康</w:t>
      </w:r>
    </w:p>
    <w:p>
      <w:r>
        <w:t>DeepMind 的 AlphaFold 解决了蛋白质结构预测问题，预测了超过2亿种蛋白质的结构。英伟达推出了 BioNeMo 平台，用于药物发现和生物分子模拟。中国方面，百图生科（BioMap）由李彦宏投资创立，专注于生命科学 AI。晶泰科技（XtalPi）位于深圳，利用 AI 进行药物晶型预测和药物设计。</w:t>
      </w:r>
    </w:p>
    <w:p>
      <w:pPr>
        <w:pStyle w:val="Heading2"/>
      </w:pPr>
      <w:r>
        <w:t>4.3 金融科技</w:t>
      </w:r>
    </w:p>
    <w:p>
      <w:r>
        <w:t>蚂蚁集团总部位于杭州，是阿里巴巴旗下的金融科技公司。蚂蚁集团推出了百灵大模型，应用于智能客服、风控和投顾场景。同花顺是中国领先的金融信息服务商，总部位于杭州，将 AI 应用于量化分析。商汤科技（SenseTime）位于上海，由汤晓鸥创立，专注于计算机视觉和 AI 金融解决方案。</w:t>
      </w:r>
    </w:p>
    <w:p>
      <w:pPr>
        <w:pStyle w:val="Heading1"/>
      </w:pPr>
      <w:r>
        <w:t>五、投资与生态关系</w:t>
      </w:r>
    </w:p>
    <w:p>
      <w:r>
        <w:t>微软是 OpenAI 最大的投资方，累计投资超过130亿美元，持有 OpenAI 约49%的股份。亚马逊投资 Anthropic 约40亿美元，Google 投资 Anthropic 约20亿美元。在中国，腾讯投资了 MiniMax、智谱 AI 和百川智能。阿里巴巴投资了月之暗面、智谱 AI 和零一万物。美团投资了智谱 AI 和光年之外（后被美团收购）。红杉资本（Sequoia Capital）是全球最活跃的 AI 领域投资机构之一，投资了 OpenAI、Anthropic、月之暗面、MiniMax 等公司。</w:t>
      </w:r>
    </w:p>
    <w:p>
      <w:r>
        <w:t>英伟达的 CUDA 生态形成了强大的护城河，使得 AMD 和 Intel 的 AI 芯片短期内难以撼动其地位。Hugging Face 总部位于纽约和巴黎，由 Clément Delangue 创立，是全球最大的 AI 模型开源社区。Hugging Face 托管了超过50万个模型和10万个数据集，被称为"AI 的 GitHub"。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