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761"/>
          <w:sz w:val="48"/>
          <w:szCs w:val="48"/>
        </w:rPr>
        <w:t xml:space="preserve">Demonstratie: bestanden en artifacts</w:t>
      </w:r>
    </w:p>
    <w:p>
      <w:pPr>
        <w:spacing w:after="400"/>
      </w:pPr>
      <w:r>
        <w:rPr>
          <w:i/>
          <w:iCs/>
          <w:color w:val="52514E"/>
          <w:sz w:val="24"/>
          <w:szCs w:val="24"/>
        </w:rPr>
        <w:t xml:space="preserve">Een overzicht van de verschillende outputformaten die ik kan genereren</w:t>
      </w:r>
    </w:p>
    <w:p>
      <w:pPr>
        <w:pStyle w:val="Heading1"/>
        <w:spacing w:after="150"/>
      </w:pPr>
      <w:r>
        <w:t xml:space="preserve">Waarom dit document</w:t>
      </w:r>
    </w:p>
    <w:p>
      <w:pPr>
        <w:spacing w:after="300"/>
      </w:pPr>
      <w:r>
        <w:t xml:space="preserve">Dit Word-document (.docx) is zelf een voorbeeld: het is opgebouwd met de docx-skill, inclusief opmaak, een tabel, een lijst en een ingesloten afbeelding. Hieronder een kort overzicht van de bestandstypen die ik kan opleveren.</w:t>
      </w:r>
    </w:p>
    <w:p>
      <w:pPr>
        <w:pStyle w:val="Heading1"/>
        <w:spacing w:after="150"/>
      </w:pPr>
      <w:r>
        <w:t xml:space="preserve">Ondersteunde bestandstypen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Word (.docx) – rapporten, brieven, memo's, met kop- en voettekst, inhoudsopgave en tabellen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Excel (.xlsx) – spreadsheets met formules, opmaak en (financiele) modellen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PowerPoint (.pptx) – presentaties met native grafieken en een eigen visueel ontwerp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PDF – rapporten, samengevoegde documenten, formulieren, watermerken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&amp; grafieken – charts volgens een gevalideerd, toegankelijk kleursysteem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/ artifacts – interactieve HTML-pagina's, dashboards en visualisaties</w:t>
      </w:r>
    </w:p>
    <w:p>
      <w:pPr>
        <w:pStyle w:val="Heading1"/>
        <w:spacing w:after="150" w:before="200"/>
      </w:pPr>
      <w:r>
        <w:t xml:space="preserve">Voorbeeldgrafiek</w:t>
      </w:r>
    </w:p>
    <w:p>
      <w:pPr>
        <w:spacing w:after="3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/>
      </w:pPr>
      <w:r>
        <w:t xml:space="preserve">Overzichtstabel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Formaat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Gebruikt voor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Gegenereerd met</w:t>
            </w:r>
          </w:p>
        </w:tc>
      </w:tr>
      <w:tr>
        <w:tc>
          <w:tcPr>
            <w:tcW w:type="dxa" w:w="3200"/>
            <w:shd w:fill="CAD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.docx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Rapporten en documenten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docx-js / XML-bewerking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.xlsx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Data, modellen, budgetten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openpyxl + recalc</w:t>
            </w:r>
          </w:p>
        </w:tc>
      </w:tr>
      <w:tr>
        <w:tc>
          <w:tcPr>
            <w:tcW w:type="dxa" w:w="3200"/>
            <w:shd w:fill="CAD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.pptx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Presentaties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pptxgenjs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.pdf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Rapporten, formulieren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reportlab / pypdf</w:t>
            </w:r>
          </w:p>
        </w:tc>
      </w:tr>
      <w:tr>
        <w:tc>
          <w:tcPr>
            <w:tcW w:type="dxa" w:w="3200"/>
            <w:shd w:fill="CAD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.png / .svg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Grafieken en diagrammen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matplotlib, gevalideerde kleuren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.html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Interactieve artifacts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HTML/CSS/JS</w:t>
            </w:r>
          </w:p>
        </w:tc>
      </w:tr>
    </w:tbl>
    <w:p>
      <w:pPr>
        <w:spacing w:before="300"/>
      </w:pPr>
    </w:p>
    <w:p>
      <w:r>
        <w:rPr>
          <w:i/>
          <w:iCs/>
          <w:color w:val="898781"/>
          <w:sz w:val="18"/>
          <w:szCs w:val="18"/>
        </w:rPr>
        <w:t xml:space="preserve">Gegenereerd door Claude — demonstratie voor dirk-berman/dirk-berman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e636a24ad304a7a888eb649a981dedabe4a5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2026-07-29T20:57:37.779Z</dcterms:created>
  <dcterms:modified xsi:type="dcterms:W3CDTF">2026-07-29T20:57:37.779Z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