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606CA" w14:textId="77777777" w:rsidR="000A739E" w:rsidRDefault="002716EF">
      <w:pPr>
        <w:pStyle w:val="a7"/>
        <w:rPr>
          <w:sz w:val="48"/>
          <w:szCs w:val="72"/>
        </w:rPr>
      </w:pPr>
      <w:r>
        <w:rPr>
          <w:rFonts w:ascii="黑体" w:eastAsia="黑体" w:hAnsi="黑体" w:hint="eastAsia"/>
          <w:noProof/>
          <w:sz w:val="24"/>
          <w:szCs w:val="36"/>
        </w:rPr>
        <w:drawing>
          <wp:anchor distT="0" distB="0" distL="114300" distR="114300" simplePos="0" relativeHeight="251658240" behindDoc="0" locked="0" layoutInCell="1" allowOverlap="1" wp14:anchorId="2A5E518E" wp14:editId="7F6B77B8">
            <wp:simplePos x="0" y="0"/>
            <wp:positionH relativeFrom="column">
              <wp:posOffset>-299720</wp:posOffset>
            </wp:positionH>
            <wp:positionV relativeFrom="paragraph">
              <wp:posOffset>244475</wp:posOffset>
            </wp:positionV>
            <wp:extent cx="2286000" cy="542925"/>
            <wp:effectExtent l="0" t="0" r="0" b="0"/>
            <wp:wrapTopAndBottom/>
            <wp:docPr id="2" name="图片 4"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校名-小"/>
                    <pic:cNvPicPr>
                      <a:picLocks noChangeAspect="1" noChangeArrowheads="1"/>
                    </pic:cNvPicPr>
                  </pic:nvPicPr>
                  <pic:blipFill>
                    <a:blip r:embed="rId8"/>
                    <a:srcRect/>
                    <a:stretch>
                      <a:fillRect/>
                    </a:stretch>
                  </pic:blipFill>
                  <pic:spPr>
                    <a:xfrm>
                      <a:off x="0" y="0"/>
                      <a:ext cx="2286000" cy="542925"/>
                    </a:xfrm>
                    <a:prstGeom prst="rect">
                      <a:avLst/>
                    </a:prstGeom>
                    <a:noFill/>
                    <a:ln w="9525">
                      <a:noFill/>
                      <a:miter lim="800000"/>
                      <a:headEnd/>
                      <a:tailEnd/>
                    </a:ln>
                  </pic:spPr>
                </pic:pic>
              </a:graphicData>
            </a:graphic>
          </wp:anchor>
        </w:drawing>
      </w:r>
    </w:p>
    <w:p w14:paraId="5BF8C329" w14:textId="56410A42" w:rsidR="000A739E" w:rsidRPr="00201CC4" w:rsidRDefault="002716EF" w:rsidP="00201CC4">
      <w:pPr>
        <w:pStyle w:val="a7"/>
        <w:rPr>
          <w:rFonts w:ascii="华文新魏" w:eastAsia="华文新魏"/>
          <w:caps/>
          <w:spacing w:val="52"/>
          <w:kern w:val="10"/>
          <w:sz w:val="84"/>
          <w:szCs w:val="84"/>
        </w:rPr>
      </w:pPr>
      <w:r>
        <w:rPr>
          <w:rFonts w:hint="eastAsia"/>
          <w:sz w:val="62"/>
          <w:szCs w:val="62"/>
        </w:rPr>
        <w:t>大学生创新创业训练计划项目</w:t>
      </w:r>
      <w:r>
        <w:rPr>
          <w:sz w:val="72"/>
          <w:szCs w:val="72"/>
        </w:rPr>
        <w:br/>
      </w:r>
      <w:r>
        <w:rPr>
          <w:rFonts w:ascii="华文新魏" w:eastAsia="华文新魏" w:hint="eastAsia"/>
          <w:caps/>
          <w:spacing w:val="52"/>
          <w:kern w:val="10"/>
          <w:sz w:val="84"/>
          <w:szCs w:val="84"/>
        </w:rPr>
        <w:t>定级阶段检查表</w:t>
      </w:r>
    </w:p>
    <w:p w14:paraId="05826B84" w14:textId="77777777" w:rsidR="00201CC4" w:rsidRDefault="00201CC4" w:rsidP="00201CC4">
      <w:pPr>
        <w:jc w:val="left"/>
        <w:rPr>
          <w:rFonts w:ascii="宋体" w:hAnsi="宋体" w:hint="eastAsia"/>
          <w:sz w:val="30"/>
          <w:szCs w:val="30"/>
        </w:rPr>
      </w:pPr>
    </w:p>
    <w:p w14:paraId="7163D655" w14:textId="1C90A2B5" w:rsidR="000A739E" w:rsidRPr="00043902" w:rsidRDefault="002716EF" w:rsidP="00201CC4">
      <w:pPr>
        <w:ind w:leftChars="400" w:left="840"/>
        <w:jc w:val="left"/>
        <w:rPr>
          <w:rFonts w:ascii="宋体" w:hAnsi="宋体" w:hint="eastAsia"/>
          <w:sz w:val="30"/>
          <w:szCs w:val="30"/>
          <w:u w:val="single"/>
        </w:rPr>
      </w:pPr>
      <w:r>
        <w:rPr>
          <w:rFonts w:ascii="宋体" w:hAnsi="宋体" w:hint="eastAsia"/>
          <w:sz w:val="30"/>
          <w:szCs w:val="30"/>
        </w:rPr>
        <w:t>项目编号：</w:t>
      </w:r>
      <w:r w:rsidR="00043902" w:rsidRPr="00043902">
        <w:rPr>
          <w:rFonts w:ascii="宋体" w:hAnsi="宋体"/>
          <w:sz w:val="30"/>
          <w:szCs w:val="30"/>
          <w:u w:val="single"/>
        </w:rPr>
        <w:t>202412042</w:t>
      </w:r>
      <w:r w:rsidR="00043902">
        <w:rPr>
          <w:rFonts w:ascii="宋体" w:hAnsi="宋体" w:hint="eastAsia"/>
          <w:sz w:val="30"/>
          <w:szCs w:val="30"/>
          <w:u w:val="single"/>
        </w:rPr>
        <w:t xml:space="preserve">                            </w:t>
      </w:r>
    </w:p>
    <w:p w14:paraId="1E225DF0" w14:textId="4BEB333E" w:rsidR="000A739E" w:rsidRPr="008863D4" w:rsidRDefault="002716EF" w:rsidP="00201CC4">
      <w:pPr>
        <w:ind w:leftChars="400" w:left="840"/>
        <w:jc w:val="left"/>
        <w:rPr>
          <w:rFonts w:ascii="宋体" w:hAnsi="宋体" w:hint="eastAsia"/>
          <w:sz w:val="30"/>
          <w:szCs w:val="30"/>
          <w:u w:val="single"/>
        </w:rPr>
      </w:pPr>
      <w:r>
        <w:rPr>
          <w:rFonts w:ascii="宋体" w:hAnsi="宋体" w:hint="eastAsia"/>
          <w:sz w:val="30"/>
          <w:szCs w:val="30"/>
        </w:rPr>
        <w:t>项目类型：</w:t>
      </w:r>
      <w:r w:rsidRPr="008863D4">
        <w:rPr>
          <w:rFonts w:ascii="宋体" w:hAnsi="宋体" w:hint="eastAsia"/>
          <w:sz w:val="30"/>
          <w:szCs w:val="30"/>
          <w:u w:val="single"/>
        </w:rPr>
        <w:t>创新训练</w:t>
      </w:r>
      <w:r w:rsidR="00201CC4" w:rsidRPr="008863D4">
        <w:rPr>
          <w:rFonts w:ascii="Segoe UI Symbol" w:hAnsi="Segoe UI Symbol" w:cs="Segoe UI Symbol"/>
          <w:sz w:val="30"/>
          <w:szCs w:val="30"/>
          <w:u w:val="single"/>
        </w:rPr>
        <w:t>☑</w:t>
      </w:r>
      <w:r w:rsidRPr="008863D4">
        <w:rPr>
          <w:rFonts w:ascii="宋体" w:hAnsi="宋体" w:hint="eastAsia"/>
          <w:sz w:val="30"/>
          <w:szCs w:val="30"/>
          <w:u w:val="single"/>
        </w:rPr>
        <w:t xml:space="preserve"> 创业训练□ 创业实践□</w:t>
      </w:r>
      <w:r w:rsidR="008863D4">
        <w:rPr>
          <w:rFonts w:ascii="宋体" w:hAnsi="宋体" w:hint="eastAsia"/>
          <w:sz w:val="30"/>
          <w:szCs w:val="30"/>
          <w:u w:val="single"/>
        </w:rPr>
        <w:t xml:space="preserve">      </w:t>
      </w:r>
    </w:p>
    <w:p w14:paraId="277A78C3" w14:textId="6143B793" w:rsidR="000A739E" w:rsidRDefault="002716EF" w:rsidP="00201CC4">
      <w:pPr>
        <w:spacing w:line="360" w:lineRule="auto"/>
        <w:ind w:leftChars="400" w:left="840"/>
        <w:jc w:val="left"/>
        <w:rPr>
          <w:rFonts w:ascii="宋体" w:hAnsi="宋体" w:hint="eastAsia"/>
          <w:sz w:val="30"/>
          <w:szCs w:val="30"/>
          <w:u w:val="single"/>
        </w:rPr>
      </w:pPr>
      <w:r>
        <w:rPr>
          <w:rFonts w:ascii="宋体" w:hAnsi="宋体" w:hint="eastAsia"/>
          <w:sz w:val="30"/>
          <w:szCs w:val="30"/>
        </w:rPr>
        <w:t>项目中文名称：</w:t>
      </w:r>
      <w:r w:rsidR="00201CC4">
        <w:rPr>
          <w:rFonts w:ascii="宋体" w:hAnsi="宋体" w:hint="eastAsia"/>
          <w:sz w:val="30"/>
          <w:szCs w:val="30"/>
          <w:u w:val="single"/>
        </w:rPr>
        <w:t>月表多机械臂协同控制的移动操作机器人装配系统</w:t>
      </w:r>
      <w:r w:rsidR="008863D4">
        <w:rPr>
          <w:rFonts w:ascii="宋体" w:hAnsi="宋体" w:hint="eastAsia"/>
          <w:sz w:val="30"/>
          <w:szCs w:val="30"/>
          <w:u w:val="single"/>
        </w:rPr>
        <w:t xml:space="preserve">                                      </w:t>
      </w:r>
    </w:p>
    <w:p w14:paraId="6B6BE79F" w14:textId="1C6E3B72" w:rsidR="00201CC4" w:rsidRDefault="002716EF" w:rsidP="008863D4">
      <w:pPr>
        <w:spacing w:line="360" w:lineRule="auto"/>
        <w:ind w:leftChars="400" w:left="1440" w:hangingChars="200" w:hanging="600"/>
        <w:jc w:val="left"/>
        <w:rPr>
          <w:rFonts w:ascii="宋体" w:hAnsi="宋体" w:hint="eastAsia"/>
          <w:szCs w:val="21"/>
          <w:u w:val="single"/>
        </w:rPr>
      </w:pPr>
      <w:r>
        <w:rPr>
          <w:rFonts w:ascii="宋体" w:hAnsi="宋体" w:hint="eastAsia"/>
          <w:sz w:val="30"/>
          <w:szCs w:val="30"/>
        </w:rPr>
        <w:t>项目英文名称：</w:t>
      </w:r>
      <w:r w:rsidR="00201CC4" w:rsidRPr="008863D4">
        <w:rPr>
          <w:sz w:val="24"/>
          <w:szCs w:val="24"/>
          <w:u w:val="single"/>
        </w:rPr>
        <w:t>Mobile operation robot assembly system with cooperative control of multiple robotic arms on the lunar surface</w:t>
      </w:r>
      <w:r w:rsidR="008863D4" w:rsidRPr="008863D4">
        <w:rPr>
          <w:rFonts w:hint="eastAsia"/>
          <w:sz w:val="24"/>
          <w:szCs w:val="24"/>
          <w:u w:val="single"/>
        </w:rPr>
        <w:t xml:space="preserve"> </w:t>
      </w:r>
      <w:r w:rsidR="008863D4">
        <w:rPr>
          <w:rFonts w:hint="eastAsia"/>
          <w:szCs w:val="21"/>
          <w:u w:val="single"/>
        </w:rPr>
        <w:t xml:space="preserve">     </w:t>
      </w:r>
    </w:p>
    <w:p w14:paraId="73519BB5" w14:textId="0E819643" w:rsidR="000A739E" w:rsidRDefault="002716EF" w:rsidP="00201CC4">
      <w:pPr>
        <w:spacing w:line="360" w:lineRule="auto"/>
        <w:ind w:leftChars="400" w:left="840"/>
        <w:jc w:val="left"/>
        <w:rPr>
          <w:rFonts w:ascii="宋体" w:hAnsi="宋体" w:hint="eastAsia"/>
          <w:sz w:val="30"/>
          <w:szCs w:val="30"/>
          <w:u w:val="single"/>
        </w:rPr>
      </w:pPr>
      <w:r>
        <w:rPr>
          <w:rFonts w:ascii="宋体" w:hAnsi="宋体" w:hint="eastAsia"/>
          <w:sz w:val="30"/>
          <w:szCs w:val="30"/>
        </w:rPr>
        <w:t>项目依托学院：</w:t>
      </w:r>
      <w:r w:rsidR="00201CC4" w:rsidRPr="00557A42">
        <w:rPr>
          <w:rFonts w:ascii="宋体" w:hAnsi="宋体" w:hint="eastAsia"/>
          <w:sz w:val="30"/>
          <w:szCs w:val="30"/>
          <w:u w:val="single"/>
        </w:rPr>
        <w:t>智能工程与自动化学院</w:t>
      </w:r>
      <w:r w:rsidR="00201CC4">
        <w:rPr>
          <w:rFonts w:ascii="宋体" w:hAnsi="宋体" w:hint="eastAsia"/>
          <w:sz w:val="30"/>
          <w:szCs w:val="30"/>
          <w:u w:val="single"/>
        </w:rPr>
        <w:t xml:space="preserve">                    </w:t>
      </w:r>
      <w:r>
        <w:rPr>
          <w:rFonts w:ascii="宋体" w:hAnsi="宋体" w:hint="eastAsia"/>
          <w:sz w:val="30"/>
          <w:szCs w:val="30"/>
        </w:rPr>
        <w:t>项目负责人：</w:t>
      </w:r>
      <w:r>
        <w:rPr>
          <w:rFonts w:ascii="宋体" w:hAnsi="宋体" w:hint="eastAsia"/>
          <w:sz w:val="30"/>
          <w:szCs w:val="30"/>
          <w:u w:val="single"/>
        </w:rPr>
        <w:t xml:space="preserve"> </w:t>
      </w:r>
      <w:r w:rsidR="00201CC4">
        <w:rPr>
          <w:rFonts w:ascii="宋体" w:hAnsi="宋体" w:hint="eastAsia"/>
          <w:sz w:val="30"/>
          <w:szCs w:val="30"/>
          <w:u w:val="single"/>
        </w:rPr>
        <w:t>罗健迅</w:t>
      </w:r>
      <w:r w:rsidR="008863D4">
        <w:rPr>
          <w:rFonts w:ascii="宋体" w:hAnsi="宋体" w:hint="eastAsia"/>
          <w:sz w:val="30"/>
          <w:szCs w:val="30"/>
          <w:u w:val="single"/>
        </w:rPr>
        <w:t xml:space="preserve">                               </w:t>
      </w:r>
    </w:p>
    <w:p w14:paraId="1CCF5795" w14:textId="1E811DD5" w:rsidR="000A739E" w:rsidRDefault="002716EF" w:rsidP="00201CC4">
      <w:pPr>
        <w:spacing w:line="360" w:lineRule="auto"/>
        <w:ind w:leftChars="400" w:left="840"/>
        <w:jc w:val="left"/>
        <w:rPr>
          <w:rFonts w:ascii="宋体" w:hAnsi="宋体" w:hint="eastAsia"/>
          <w:sz w:val="30"/>
          <w:szCs w:val="30"/>
          <w:u w:val="single"/>
        </w:rPr>
      </w:pPr>
      <w:r>
        <w:rPr>
          <w:rFonts w:ascii="宋体" w:hAnsi="宋体" w:hint="eastAsia"/>
          <w:sz w:val="30"/>
          <w:szCs w:val="30"/>
        </w:rPr>
        <w:t>联系电话：</w:t>
      </w:r>
      <w:r w:rsidR="00201CC4">
        <w:rPr>
          <w:rFonts w:ascii="宋体" w:hAnsi="宋体" w:hint="eastAsia"/>
          <w:sz w:val="30"/>
          <w:szCs w:val="30"/>
          <w:u w:val="single"/>
        </w:rPr>
        <w:t>13510409219</w:t>
      </w:r>
      <w:r w:rsidR="008863D4">
        <w:rPr>
          <w:rFonts w:ascii="宋体" w:hAnsi="宋体" w:hint="eastAsia"/>
          <w:sz w:val="30"/>
          <w:szCs w:val="30"/>
          <w:u w:val="single"/>
        </w:rPr>
        <w:t xml:space="preserve">                             </w:t>
      </w:r>
    </w:p>
    <w:p w14:paraId="595FA719" w14:textId="7CE3D8D7" w:rsidR="000A739E" w:rsidRPr="008863D4" w:rsidRDefault="002716EF" w:rsidP="00201CC4">
      <w:pPr>
        <w:spacing w:line="360" w:lineRule="auto"/>
        <w:ind w:leftChars="400" w:left="840"/>
        <w:jc w:val="left"/>
        <w:rPr>
          <w:rFonts w:ascii="宋体" w:hAnsi="宋体" w:hint="eastAsia"/>
          <w:sz w:val="30"/>
          <w:szCs w:val="30"/>
        </w:rPr>
      </w:pPr>
      <w:r>
        <w:rPr>
          <w:rFonts w:ascii="宋体" w:hAnsi="宋体" w:hint="eastAsia"/>
          <w:sz w:val="30"/>
          <w:szCs w:val="30"/>
        </w:rPr>
        <w:t>E-mail：</w:t>
      </w:r>
      <w:r w:rsidR="008863D4" w:rsidRPr="008863D4">
        <w:rPr>
          <w:rFonts w:ascii="宋体" w:hAnsi="宋体" w:hint="eastAsia"/>
          <w:sz w:val="30"/>
          <w:szCs w:val="30"/>
        </w:rPr>
        <w:t xml:space="preserve"> </w:t>
      </w:r>
      <w:hyperlink r:id="rId9" w:history="1">
        <w:r w:rsidR="008863D4" w:rsidRPr="008863D4">
          <w:rPr>
            <w:rStyle w:val="a9"/>
            <w:rFonts w:ascii="宋体" w:hAnsi="宋体" w:hint="eastAsia"/>
            <w:color w:val="auto"/>
            <w:sz w:val="30"/>
            <w:szCs w:val="30"/>
          </w:rPr>
          <w:t>911039205@qq</w:t>
        </w:r>
        <w:r w:rsidR="008863D4" w:rsidRPr="008863D4">
          <w:rPr>
            <w:rStyle w:val="a9"/>
            <w:rFonts w:ascii="宋体" w:hAnsi="宋体"/>
            <w:color w:val="auto"/>
            <w:sz w:val="30"/>
            <w:szCs w:val="30"/>
          </w:rPr>
          <w:t>.com</w:t>
        </w:r>
      </w:hyperlink>
      <w:r w:rsidR="008863D4" w:rsidRPr="008863D4">
        <w:rPr>
          <w:rFonts w:ascii="宋体" w:hAnsi="宋体" w:hint="eastAsia"/>
          <w:sz w:val="30"/>
          <w:szCs w:val="30"/>
          <w:u w:val="single"/>
        </w:rPr>
        <w:t xml:space="preserve">   </w:t>
      </w:r>
      <w:r w:rsidR="008863D4">
        <w:rPr>
          <w:rFonts w:ascii="宋体" w:hAnsi="宋体" w:hint="eastAsia"/>
          <w:sz w:val="30"/>
          <w:szCs w:val="30"/>
          <w:u w:val="single"/>
        </w:rPr>
        <w:t xml:space="preserve">                       </w:t>
      </w:r>
    </w:p>
    <w:p w14:paraId="459A5E39" w14:textId="4505ADAE" w:rsidR="000A739E" w:rsidRDefault="002716EF" w:rsidP="00201CC4">
      <w:pPr>
        <w:spacing w:line="360" w:lineRule="auto"/>
        <w:ind w:leftChars="400" w:left="840"/>
        <w:jc w:val="left"/>
        <w:rPr>
          <w:rFonts w:ascii="宋体" w:hAnsi="宋体" w:hint="eastAsia"/>
          <w:sz w:val="30"/>
          <w:szCs w:val="30"/>
          <w:u w:val="single"/>
        </w:rPr>
      </w:pPr>
      <w:r>
        <w:rPr>
          <w:rFonts w:ascii="宋体" w:hAnsi="宋体" w:hint="eastAsia"/>
          <w:sz w:val="30"/>
          <w:szCs w:val="30"/>
        </w:rPr>
        <w:t>指导教师：</w:t>
      </w:r>
      <w:hyperlink r:id="rId10" w:tgtFrame="_self" w:history="1">
        <w:r w:rsidR="00201CC4" w:rsidRPr="001F69A9">
          <w:rPr>
            <w:rFonts w:ascii="宋体" w:hAnsi="宋体" w:hint="eastAsia"/>
            <w:sz w:val="30"/>
            <w:szCs w:val="30"/>
            <w:u w:val="single"/>
          </w:rPr>
          <w:t>张时毓</w:t>
        </w:r>
      </w:hyperlink>
      <w:r w:rsidR="00201CC4">
        <w:rPr>
          <w:rFonts w:ascii="宋体" w:hAnsi="宋体" w:hint="eastAsia"/>
          <w:sz w:val="30"/>
          <w:szCs w:val="30"/>
          <w:u w:val="single"/>
        </w:rPr>
        <w:t xml:space="preserve">    </w:t>
      </w:r>
      <w:r w:rsidR="008863D4">
        <w:rPr>
          <w:rFonts w:ascii="宋体" w:hAnsi="宋体" w:hint="eastAsia"/>
          <w:sz w:val="30"/>
          <w:szCs w:val="30"/>
          <w:u w:val="single"/>
        </w:rPr>
        <w:t xml:space="preserve"> </w:t>
      </w:r>
      <w:r w:rsidR="00201CC4">
        <w:rPr>
          <w:rFonts w:ascii="宋体" w:hAnsi="宋体" w:hint="eastAsia"/>
          <w:sz w:val="30"/>
          <w:szCs w:val="30"/>
          <w:u w:val="single"/>
        </w:rPr>
        <w:t xml:space="preserve"> 陈钢</w:t>
      </w:r>
      <w:r w:rsidR="008863D4">
        <w:rPr>
          <w:rFonts w:ascii="宋体" w:hAnsi="宋体" w:hint="eastAsia"/>
          <w:sz w:val="30"/>
          <w:szCs w:val="30"/>
          <w:u w:val="single"/>
        </w:rPr>
        <w:t xml:space="preserve">                        </w:t>
      </w:r>
    </w:p>
    <w:p w14:paraId="4E1D7903" w14:textId="5AC83B05" w:rsidR="000A739E" w:rsidRPr="008863D4" w:rsidRDefault="002716EF" w:rsidP="00201CC4">
      <w:pPr>
        <w:spacing w:line="360" w:lineRule="auto"/>
        <w:ind w:leftChars="400" w:left="840"/>
        <w:jc w:val="left"/>
        <w:rPr>
          <w:rFonts w:ascii="宋体" w:hAnsi="宋体" w:hint="eastAsia"/>
          <w:sz w:val="30"/>
          <w:szCs w:val="30"/>
          <w:u w:val="single"/>
        </w:rPr>
      </w:pPr>
      <w:r>
        <w:rPr>
          <w:rFonts w:ascii="宋体" w:hAnsi="宋体" w:hint="eastAsia"/>
          <w:sz w:val="30"/>
          <w:szCs w:val="30"/>
        </w:rPr>
        <w:t>E-mail：</w:t>
      </w:r>
      <w:r w:rsidR="00201CC4">
        <w:rPr>
          <w:rFonts w:ascii="宋体" w:hAnsi="宋体" w:hint="eastAsia"/>
          <w:sz w:val="30"/>
          <w:szCs w:val="30"/>
        </w:rPr>
        <w:t xml:space="preserve"> </w:t>
      </w:r>
      <w:hyperlink r:id="rId11" w:history="1">
        <w:r w:rsidR="00201CC4" w:rsidRPr="00201CC4">
          <w:rPr>
            <w:rStyle w:val="a9"/>
            <w:rFonts w:ascii="宋体" w:hAnsi="宋体"/>
            <w:color w:val="auto"/>
            <w:sz w:val="30"/>
            <w:szCs w:val="30"/>
          </w:rPr>
          <w:t>shiyu.zhang@bupt.edu.cn</w:t>
        </w:r>
      </w:hyperlink>
      <w:r w:rsidR="00201CC4">
        <w:rPr>
          <w:rFonts w:ascii="宋体" w:hAnsi="宋体" w:hint="eastAsia"/>
          <w:sz w:val="30"/>
          <w:szCs w:val="30"/>
          <w:u w:val="single"/>
        </w:rPr>
        <w:t xml:space="preserve">  </w:t>
      </w:r>
      <w:r w:rsidR="00201CC4" w:rsidRPr="008863D4">
        <w:rPr>
          <w:rFonts w:ascii="宋体" w:hAnsi="宋体" w:hint="eastAsia"/>
          <w:sz w:val="30"/>
          <w:szCs w:val="30"/>
          <w:u w:val="single"/>
        </w:rPr>
        <w:t xml:space="preserve"> </w:t>
      </w:r>
      <w:hyperlink r:id="rId12" w:history="1">
        <w:r w:rsidR="008863D4" w:rsidRPr="008863D4">
          <w:rPr>
            <w:rStyle w:val="a9"/>
            <w:rFonts w:ascii="宋体" w:hAnsi="宋体"/>
            <w:color w:val="auto"/>
            <w:sz w:val="30"/>
            <w:szCs w:val="30"/>
          </w:rPr>
          <w:t>buptcg@163.com</w:t>
        </w:r>
      </w:hyperlink>
      <w:r w:rsidR="008863D4" w:rsidRPr="008863D4">
        <w:rPr>
          <w:rFonts w:ascii="宋体" w:hAnsi="宋体" w:hint="eastAsia"/>
          <w:sz w:val="30"/>
          <w:szCs w:val="30"/>
          <w:u w:val="single"/>
        </w:rPr>
        <w:t xml:space="preserve"> </w:t>
      </w:r>
    </w:p>
    <w:p w14:paraId="5BB84CCB" w14:textId="59CAC867" w:rsidR="000A739E" w:rsidRDefault="002716EF" w:rsidP="00201CC4">
      <w:pPr>
        <w:spacing w:line="360" w:lineRule="auto"/>
        <w:ind w:leftChars="400" w:left="840"/>
        <w:jc w:val="left"/>
        <w:rPr>
          <w:rFonts w:ascii="宋体" w:hAnsi="宋体" w:hint="eastAsia"/>
          <w:sz w:val="30"/>
          <w:szCs w:val="30"/>
          <w:u w:val="single"/>
        </w:rPr>
      </w:pPr>
      <w:r>
        <w:rPr>
          <w:rFonts w:ascii="宋体" w:hAnsi="宋体" w:hint="eastAsia"/>
          <w:sz w:val="30"/>
          <w:szCs w:val="30"/>
        </w:rPr>
        <w:t>起止年月：</w:t>
      </w:r>
      <w:r w:rsidR="00201CC4">
        <w:rPr>
          <w:rFonts w:ascii="宋体" w:hAnsi="宋体" w:hint="eastAsia"/>
          <w:sz w:val="30"/>
          <w:szCs w:val="30"/>
          <w:u w:val="single"/>
        </w:rPr>
        <w:t xml:space="preserve">  </w:t>
      </w:r>
      <w:r w:rsidR="008863D4">
        <w:rPr>
          <w:rFonts w:ascii="宋体" w:hAnsi="宋体" w:hint="eastAsia"/>
          <w:sz w:val="30"/>
          <w:szCs w:val="30"/>
          <w:u w:val="single"/>
        </w:rPr>
        <w:t xml:space="preserve">2024年9月-2025年7月                                </w:t>
      </w:r>
    </w:p>
    <w:p w14:paraId="4866E661" w14:textId="366B87AF" w:rsidR="000A739E" w:rsidRDefault="002716EF" w:rsidP="00201CC4">
      <w:pPr>
        <w:spacing w:line="360" w:lineRule="auto"/>
        <w:ind w:firstLineChars="600" w:firstLine="1920"/>
        <w:jc w:val="right"/>
        <w:rPr>
          <w:rFonts w:ascii="宋体" w:hAnsi="宋体" w:hint="eastAsia"/>
          <w:sz w:val="32"/>
        </w:rPr>
      </w:pPr>
      <w:r>
        <w:rPr>
          <w:rFonts w:ascii="宋体" w:hAnsi="宋体" w:hint="eastAsia"/>
          <w:sz w:val="32"/>
        </w:rPr>
        <w:t>填报时间：</w:t>
      </w:r>
      <w:r w:rsidR="00201CC4">
        <w:rPr>
          <w:rFonts w:ascii="宋体" w:hAnsi="宋体"/>
          <w:sz w:val="32"/>
        </w:rPr>
        <w:t>2024</w:t>
      </w:r>
      <w:r w:rsidR="00201CC4">
        <w:rPr>
          <w:rFonts w:ascii="宋体" w:hAnsi="宋体" w:hint="eastAsia"/>
          <w:sz w:val="32"/>
        </w:rPr>
        <w:t xml:space="preserve">年 </w:t>
      </w:r>
      <w:r w:rsidR="00201CC4">
        <w:rPr>
          <w:rFonts w:ascii="宋体" w:hAnsi="宋体"/>
          <w:sz w:val="32"/>
        </w:rPr>
        <w:t>9</w:t>
      </w:r>
      <w:r w:rsidR="00201CC4">
        <w:rPr>
          <w:rFonts w:ascii="宋体" w:hAnsi="宋体" w:hint="eastAsia"/>
          <w:sz w:val="32"/>
        </w:rPr>
        <w:t>月</w:t>
      </w:r>
      <w:r w:rsidR="00201CC4">
        <w:rPr>
          <w:rFonts w:ascii="宋体" w:hAnsi="宋体"/>
          <w:sz w:val="32"/>
        </w:rPr>
        <w:t>15</w:t>
      </w:r>
      <w:r w:rsidR="00201CC4">
        <w:rPr>
          <w:rFonts w:ascii="宋体" w:hAnsi="宋体" w:hint="eastAsia"/>
          <w:sz w:val="32"/>
        </w:rPr>
        <w:t>日</w:t>
      </w:r>
    </w:p>
    <w:p w14:paraId="71ABE2A6" w14:textId="34F171CE" w:rsidR="000A739E" w:rsidRDefault="002716EF" w:rsidP="00201CC4">
      <w:pPr>
        <w:rPr>
          <w:rFonts w:ascii="宋体" w:hAnsi="宋体" w:hint="eastAsia"/>
          <w:sz w:val="32"/>
        </w:rPr>
      </w:pPr>
      <w:r>
        <w:rPr>
          <w:rFonts w:ascii="宋体" w:hAnsi="宋体" w:hint="eastAsia"/>
          <w:sz w:val="32"/>
        </w:rPr>
        <w:br w:type="page"/>
      </w:r>
      <w:r>
        <w:rPr>
          <w:rFonts w:eastAsia="黑体" w:hint="eastAsia"/>
          <w:b/>
          <w:sz w:val="32"/>
        </w:rPr>
        <w:lastRenderedPageBreak/>
        <w:t>填写说明</w:t>
      </w:r>
    </w:p>
    <w:p w14:paraId="6A22E081" w14:textId="77777777" w:rsidR="000A739E" w:rsidRDefault="002716EF">
      <w:pPr>
        <w:numPr>
          <w:ilvl w:val="0"/>
          <w:numId w:val="1"/>
        </w:numPr>
        <w:spacing w:line="360" w:lineRule="auto"/>
        <w:jc w:val="left"/>
        <w:rPr>
          <w:rFonts w:ascii="宋体" w:hAnsi="宋体" w:hint="eastAsia"/>
          <w:sz w:val="28"/>
          <w:szCs w:val="28"/>
        </w:rPr>
      </w:pPr>
      <w:r>
        <w:rPr>
          <w:rFonts w:ascii="宋体" w:hAnsi="宋体" w:hint="eastAsia"/>
          <w:sz w:val="28"/>
          <w:szCs w:val="28"/>
        </w:rPr>
        <w:t>本检查表所列各项内容均须实事求是，认真填写，表达明确严谨，简明扼要。</w:t>
      </w:r>
    </w:p>
    <w:p w14:paraId="570BABC6" w14:textId="77777777" w:rsidR="000A739E" w:rsidRDefault="002716EF">
      <w:pPr>
        <w:numPr>
          <w:ilvl w:val="0"/>
          <w:numId w:val="1"/>
        </w:numPr>
        <w:spacing w:line="360" w:lineRule="auto"/>
        <w:jc w:val="left"/>
        <w:rPr>
          <w:rFonts w:ascii="宋体" w:hAnsi="宋体" w:hint="eastAsia"/>
          <w:sz w:val="28"/>
          <w:szCs w:val="28"/>
        </w:rPr>
      </w:pPr>
      <w:r>
        <w:rPr>
          <w:rFonts w:ascii="宋体" w:hAnsi="宋体" w:hint="eastAsia"/>
          <w:sz w:val="28"/>
          <w:szCs w:val="28"/>
        </w:rPr>
        <w:t>检查表为大16开本（A4），根据内容需要可自行加页，但格式须与原件一致。</w:t>
      </w:r>
    </w:p>
    <w:p w14:paraId="75C9AEE2" w14:textId="77777777" w:rsidR="000A739E" w:rsidRDefault="002716EF">
      <w:pPr>
        <w:numPr>
          <w:ilvl w:val="0"/>
          <w:numId w:val="1"/>
        </w:numPr>
        <w:spacing w:line="360" w:lineRule="auto"/>
        <w:jc w:val="left"/>
        <w:rPr>
          <w:rFonts w:ascii="宋体" w:hAnsi="宋体" w:hint="eastAsia"/>
          <w:sz w:val="28"/>
          <w:szCs w:val="28"/>
        </w:rPr>
      </w:pPr>
      <w:r>
        <w:rPr>
          <w:rFonts w:ascii="宋体" w:hAnsi="宋体" w:hint="eastAsia"/>
          <w:sz w:val="28"/>
          <w:szCs w:val="28"/>
        </w:rPr>
        <w:t>检查表填写完毕后，须在“北京邮电大学大学生创新创业计划训练平台” 端口开放时间段内上传并提交，并请项目指导教师在网站上进行审核。</w:t>
      </w:r>
    </w:p>
    <w:p w14:paraId="5546F9C7" w14:textId="77777777" w:rsidR="000A739E" w:rsidRDefault="002716EF">
      <w:pPr>
        <w:numPr>
          <w:ilvl w:val="0"/>
          <w:numId w:val="1"/>
        </w:numPr>
        <w:spacing w:line="360" w:lineRule="auto"/>
        <w:jc w:val="left"/>
        <w:rPr>
          <w:rFonts w:ascii="宋体" w:hAnsi="宋体" w:hint="eastAsia"/>
          <w:sz w:val="28"/>
          <w:szCs w:val="28"/>
        </w:rPr>
      </w:pPr>
      <w:r>
        <w:rPr>
          <w:rFonts w:ascii="宋体" w:hAnsi="宋体"/>
          <w:sz w:val="28"/>
          <w:szCs w:val="28"/>
        </w:rPr>
        <w:t>提交</w:t>
      </w:r>
      <w:r>
        <w:rPr>
          <w:rFonts w:ascii="宋体" w:hAnsi="宋体" w:hint="eastAsia"/>
          <w:sz w:val="28"/>
          <w:szCs w:val="28"/>
        </w:rPr>
        <w:t>检查表前</w:t>
      </w:r>
      <w:r>
        <w:rPr>
          <w:rFonts w:ascii="宋体" w:hAnsi="宋体"/>
          <w:sz w:val="28"/>
          <w:szCs w:val="28"/>
        </w:rPr>
        <w:t>，要确定所有</w:t>
      </w:r>
      <w:r>
        <w:rPr>
          <w:rFonts w:ascii="宋体" w:hAnsi="宋体" w:hint="eastAsia"/>
          <w:sz w:val="28"/>
          <w:szCs w:val="28"/>
        </w:rPr>
        <w:t>团队</w:t>
      </w:r>
      <w:r>
        <w:rPr>
          <w:rFonts w:ascii="宋体" w:hAnsi="宋体"/>
          <w:sz w:val="28"/>
          <w:szCs w:val="28"/>
        </w:rPr>
        <w:t>成员和指导教师</w:t>
      </w:r>
      <w:r>
        <w:rPr>
          <w:rFonts w:ascii="宋体" w:hAnsi="宋体" w:hint="eastAsia"/>
          <w:sz w:val="28"/>
          <w:szCs w:val="28"/>
        </w:rPr>
        <w:t>已经</w:t>
      </w:r>
      <w:r>
        <w:rPr>
          <w:rFonts w:ascii="宋体" w:hAnsi="宋体"/>
          <w:sz w:val="28"/>
          <w:szCs w:val="28"/>
        </w:rPr>
        <w:t>在</w:t>
      </w:r>
      <w:r>
        <w:rPr>
          <w:rFonts w:ascii="宋体" w:hAnsi="宋体" w:hint="eastAsia"/>
          <w:sz w:val="28"/>
          <w:szCs w:val="28"/>
        </w:rPr>
        <w:t>“北京邮电大学大学生创新创业计划训练平台”网站</w:t>
      </w:r>
      <w:r>
        <w:rPr>
          <w:rFonts w:ascii="宋体" w:hAnsi="宋体"/>
          <w:sz w:val="28"/>
          <w:szCs w:val="28"/>
        </w:rPr>
        <w:t>上注册完成</w:t>
      </w:r>
      <w:r>
        <w:rPr>
          <w:rFonts w:ascii="宋体" w:hAnsi="宋体" w:hint="eastAsia"/>
          <w:sz w:val="28"/>
          <w:szCs w:val="28"/>
        </w:rPr>
        <w:t>，</w:t>
      </w:r>
      <w:r>
        <w:rPr>
          <w:rFonts w:ascii="宋体" w:hAnsi="宋体"/>
          <w:sz w:val="28"/>
          <w:szCs w:val="28"/>
        </w:rPr>
        <w:t>否则无法正常提交。</w:t>
      </w:r>
    </w:p>
    <w:p w14:paraId="1EE933DE" w14:textId="77777777" w:rsidR="000A739E" w:rsidRDefault="002716EF">
      <w:pPr>
        <w:numPr>
          <w:ilvl w:val="0"/>
          <w:numId w:val="1"/>
        </w:numPr>
        <w:spacing w:line="360" w:lineRule="auto"/>
        <w:jc w:val="left"/>
        <w:rPr>
          <w:rFonts w:ascii="宋体" w:hAnsi="宋体" w:hint="eastAsia"/>
          <w:sz w:val="28"/>
          <w:szCs w:val="28"/>
        </w:rPr>
      </w:pPr>
      <w:r>
        <w:rPr>
          <w:rFonts w:ascii="宋体" w:hAnsi="宋体" w:hint="eastAsia"/>
          <w:sz w:val="28"/>
          <w:szCs w:val="28"/>
        </w:rPr>
        <w:t>检查表</w:t>
      </w:r>
      <w:r>
        <w:rPr>
          <w:rFonts w:ascii="宋体" w:hAnsi="宋体"/>
          <w:sz w:val="28"/>
          <w:szCs w:val="28"/>
        </w:rPr>
        <w:t>填写时</w:t>
      </w:r>
      <w:r>
        <w:rPr>
          <w:rFonts w:ascii="宋体" w:hAnsi="宋体" w:hint="eastAsia"/>
          <w:sz w:val="28"/>
          <w:szCs w:val="28"/>
        </w:rPr>
        <w:t>，“项目组成员签字”“指导教师签字”“学院检查小组意见”“学校意见”无须</w:t>
      </w:r>
      <w:r>
        <w:rPr>
          <w:rFonts w:ascii="宋体" w:hAnsi="宋体"/>
          <w:sz w:val="28"/>
          <w:szCs w:val="28"/>
        </w:rPr>
        <w:t>填写</w:t>
      </w:r>
      <w:r>
        <w:rPr>
          <w:rFonts w:ascii="宋体" w:hAnsi="宋体" w:hint="eastAsia"/>
          <w:sz w:val="28"/>
          <w:szCs w:val="28"/>
        </w:rPr>
        <w:t>。</w:t>
      </w:r>
    </w:p>
    <w:p w14:paraId="737786B0" w14:textId="77777777" w:rsidR="000A739E" w:rsidRDefault="002716EF">
      <w:pPr>
        <w:rPr>
          <w:rFonts w:ascii="宋体" w:hAnsi="宋体" w:hint="eastAsia"/>
          <w:sz w:val="28"/>
          <w:szCs w:val="28"/>
        </w:rPr>
      </w:pPr>
      <w:r>
        <w:rPr>
          <w:rFonts w:ascii="宋体" w:hAnsi="宋体"/>
          <w:sz w:val="28"/>
          <w:szCs w:val="28"/>
        </w:rPr>
        <w:br w:type="page"/>
      </w:r>
    </w:p>
    <w:tbl>
      <w:tblPr>
        <w:tblW w:w="10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356"/>
        <w:gridCol w:w="1199"/>
        <w:gridCol w:w="1491"/>
        <w:gridCol w:w="1266"/>
        <w:gridCol w:w="1197"/>
        <w:gridCol w:w="83"/>
        <w:gridCol w:w="2364"/>
      </w:tblGrid>
      <w:tr w:rsidR="000A739E" w14:paraId="07523B94" w14:textId="77777777" w:rsidTr="00201CC4">
        <w:trPr>
          <w:trHeight w:val="567"/>
          <w:jc w:val="center"/>
        </w:trPr>
        <w:tc>
          <w:tcPr>
            <w:tcW w:w="1695" w:type="dxa"/>
            <w:vAlign w:val="center"/>
          </w:tcPr>
          <w:p w14:paraId="4B77133C" w14:textId="77777777" w:rsidR="000A739E" w:rsidRDefault="002716EF">
            <w:pPr>
              <w:spacing w:line="360" w:lineRule="auto"/>
              <w:jc w:val="center"/>
              <w:rPr>
                <w:rFonts w:ascii="黑体" w:eastAsia="黑体" w:hAnsi="黑体" w:hint="eastAsia"/>
                <w:b/>
                <w:sz w:val="24"/>
              </w:rPr>
            </w:pPr>
            <w:r>
              <w:rPr>
                <w:rFonts w:ascii="黑体" w:eastAsia="黑体" w:hAnsi="黑体"/>
                <w:b/>
                <w:sz w:val="36"/>
                <w:szCs w:val="36"/>
              </w:rPr>
              <w:lastRenderedPageBreak/>
              <w:br w:type="page"/>
            </w:r>
            <w:r>
              <w:rPr>
                <w:rFonts w:ascii="黑体" w:eastAsia="黑体" w:hAnsi="黑体" w:hint="eastAsia"/>
                <w:b/>
                <w:sz w:val="24"/>
              </w:rPr>
              <w:t>项目名称</w:t>
            </w:r>
          </w:p>
        </w:tc>
        <w:tc>
          <w:tcPr>
            <w:tcW w:w="8956" w:type="dxa"/>
            <w:gridSpan w:val="7"/>
            <w:vAlign w:val="center"/>
          </w:tcPr>
          <w:p w14:paraId="3229C408" w14:textId="484CF043" w:rsidR="000A739E" w:rsidRPr="006C0B18" w:rsidRDefault="006C0B18">
            <w:pPr>
              <w:spacing w:line="360" w:lineRule="auto"/>
              <w:jc w:val="center"/>
              <w:rPr>
                <w:rFonts w:ascii="宋体" w:hAnsi="宋体" w:hint="eastAsia"/>
                <w:sz w:val="24"/>
              </w:rPr>
            </w:pPr>
            <w:r w:rsidRPr="006C0B18">
              <w:rPr>
                <w:rFonts w:ascii="宋体" w:hAnsi="宋体" w:hint="eastAsia"/>
                <w:sz w:val="24"/>
                <w:szCs w:val="24"/>
              </w:rPr>
              <w:t>月表多机械臂协同控制的移动操作机器人装配系统</w:t>
            </w:r>
          </w:p>
        </w:tc>
      </w:tr>
      <w:tr w:rsidR="000A739E" w14:paraId="2B391957" w14:textId="77777777" w:rsidTr="00201CC4">
        <w:trPr>
          <w:trHeight w:val="567"/>
          <w:jc w:val="center"/>
        </w:trPr>
        <w:tc>
          <w:tcPr>
            <w:tcW w:w="1695" w:type="dxa"/>
            <w:vAlign w:val="center"/>
          </w:tcPr>
          <w:p w14:paraId="78C459FB" w14:textId="77777777" w:rsidR="000A739E" w:rsidRDefault="002716EF">
            <w:pPr>
              <w:spacing w:line="360" w:lineRule="auto"/>
              <w:jc w:val="center"/>
              <w:rPr>
                <w:rFonts w:ascii="黑体" w:eastAsia="黑体" w:hAnsi="黑体" w:hint="eastAsia"/>
                <w:b/>
                <w:sz w:val="36"/>
                <w:szCs w:val="36"/>
              </w:rPr>
            </w:pPr>
            <w:r>
              <w:rPr>
                <w:rFonts w:ascii="黑体" w:eastAsia="黑体" w:hAnsi="黑体" w:hint="eastAsia"/>
                <w:b/>
                <w:sz w:val="24"/>
              </w:rPr>
              <w:t>项目性质</w:t>
            </w:r>
          </w:p>
        </w:tc>
        <w:tc>
          <w:tcPr>
            <w:tcW w:w="8956" w:type="dxa"/>
            <w:gridSpan w:val="7"/>
            <w:vAlign w:val="center"/>
          </w:tcPr>
          <w:p w14:paraId="1FBCDB63" w14:textId="49BB07B6" w:rsidR="000A739E" w:rsidRDefault="002716EF">
            <w:pPr>
              <w:spacing w:line="360" w:lineRule="auto"/>
              <w:rPr>
                <w:rFonts w:ascii="宋体" w:hAnsi="宋体" w:hint="eastAsia"/>
                <w:sz w:val="24"/>
              </w:rPr>
            </w:pPr>
            <w:r>
              <w:rPr>
                <w:rFonts w:ascii="宋体" w:hAnsi="宋体" w:hint="eastAsia"/>
                <w:sz w:val="24"/>
              </w:rPr>
              <w:t>创新训练</w:t>
            </w:r>
            <w:r w:rsidR="00201CC4">
              <w:rPr>
                <w:rFonts w:ascii="Segoe UI Symbol" w:hAnsi="Segoe UI Symbol" w:cs="Segoe UI Symbol"/>
                <w:sz w:val="24"/>
              </w:rPr>
              <w:t>☑</w:t>
            </w:r>
            <w:r>
              <w:rPr>
                <w:rFonts w:ascii="宋体" w:hAnsi="宋体" w:hint="eastAsia"/>
                <w:sz w:val="24"/>
              </w:rPr>
              <w:t xml:space="preserve"> 创业训练</w:t>
            </w:r>
            <w:r>
              <w:rPr>
                <w:rFonts w:ascii="宋体" w:hAnsi="宋体" w:hint="eastAsia"/>
                <w:sz w:val="30"/>
                <w:szCs w:val="30"/>
              </w:rPr>
              <w:t xml:space="preserve">□ </w:t>
            </w:r>
            <w:r>
              <w:rPr>
                <w:rFonts w:ascii="宋体" w:hAnsi="宋体" w:hint="eastAsia"/>
                <w:sz w:val="24"/>
              </w:rPr>
              <w:t>创业实践</w:t>
            </w:r>
            <w:r>
              <w:rPr>
                <w:rFonts w:ascii="宋体" w:hAnsi="宋体" w:hint="eastAsia"/>
                <w:sz w:val="30"/>
                <w:szCs w:val="30"/>
              </w:rPr>
              <w:t>□</w:t>
            </w:r>
          </w:p>
        </w:tc>
      </w:tr>
      <w:tr w:rsidR="000A739E" w14:paraId="4BF03D22" w14:textId="77777777" w:rsidTr="00201CC4">
        <w:trPr>
          <w:trHeight w:val="567"/>
          <w:jc w:val="center"/>
        </w:trPr>
        <w:tc>
          <w:tcPr>
            <w:tcW w:w="1695" w:type="dxa"/>
            <w:vAlign w:val="center"/>
          </w:tcPr>
          <w:p w14:paraId="488DF72C" w14:textId="77777777" w:rsidR="000A739E" w:rsidRDefault="002716EF">
            <w:pPr>
              <w:spacing w:line="360" w:lineRule="auto"/>
              <w:jc w:val="center"/>
              <w:rPr>
                <w:rFonts w:ascii="黑体" w:eastAsia="黑体" w:hAnsi="黑体" w:hint="eastAsia"/>
                <w:b/>
                <w:sz w:val="24"/>
              </w:rPr>
            </w:pPr>
            <w:r>
              <w:rPr>
                <w:rFonts w:ascii="黑体" w:eastAsia="黑体" w:hAnsi="黑体" w:hint="eastAsia"/>
                <w:b/>
                <w:sz w:val="24"/>
              </w:rPr>
              <w:t>项目来源</w:t>
            </w:r>
          </w:p>
        </w:tc>
        <w:tc>
          <w:tcPr>
            <w:tcW w:w="5312" w:type="dxa"/>
            <w:gridSpan w:val="4"/>
            <w:vAlign w:val="center"/>
          </w:tcPr>
          <w:p w14:paraId="0950214A" w14:textId="422AE090" w:rsidR="000A739E" w:rsidRDefault="002716EF">
            <w:pPr>
              <w:spacing w:line="360" w:lineRule="auto"/>
              <w:rPr>
                <w:rFonts w:ascii="宋体" w:hAnsi="宋体" w:hint="eastAsia"/>
                <w:sz w:val="30"/>
                <w:szCs w:val="30"/>
              </w:rPr>
            </w:pPr>
            <w:r>
              <w:rPr>
                <w:rFonts w:ascii="宋体" w:hAnsi="宋体" w:hint="eastAsia"/>
                <w:sz w:val="24"/>
              </w:rPr>
              <w:t>导师科研</w:t>
            </w:r>
            <w:r w:rsidR="00201CC4">
              <w:rPr>
                <w:rFonts w:ascii="Segoe UI Symbol" w:hAnsi="Segoe UI Symbol" w:cs="Segoe UI Symbol"/>
                <w:sz w:val="24"/>
              </w:rPr>
              <w:t>☑</w:t>
            </w:r>
            <w:r>
              <w:rPr>
                <w:rFonts w:ascii="宋体" w:hAnsi="宋体" w:hint="eastAsia"/>
                <w:sz w:val="24"/>
              </w:rPr>
              <w:t xml:space="preserve"> 自主探索</w:t>
            </w:r>
            <w:r>
              <w:rPr>
                <w:rFonts w:ascii="宋体" w:hAnsi="宋体" w:hint="eastAsia"/>
                <w:sz w:val="30"/>
                <w:szCs w:val="30"/>
              </w:rPr>
              <w:sym w:font="Wingdings 2" w:char="00A3"/>
            </w:r>
            <w:r>
              <w:rPr>
                <w:rFonts w:ascii="宋体" w:hAnsi="宋体" w:hint="eastAsia"/>
                <w:sz w:val="30"/>
                <w:szCs w:val="30"/>
              </w:rPr>
              <w:t xml:space="preserve"> </w:t>
            </w:r>
            <w:r>
              <w:rPr>
                <w:rFonts w:ascii="宋体" w:hAnsi="宋体" w:hint="eastAsia"/>
                <w:sz w:val="24"/>
              </w:rPr>
              <w:t>滚动支持</w:t>
            </w:r>
            <w:r>
              <w:rPr>
                <w:rFonts w:ascii="宋体" w:hAnsi="宋体" w:hint="eastAsia"/>
                <w:sz w:val="30"/>
                <w:szCs w:val="30"/>
              </w:rPr>
              <w:t>□</w:t>
            </w:r>
            <w:r>
              <w:rPr>
                <w:rFonts w:ascii="宋体" w:hAnsi="宋体" w:hint="eastAsia"/>
                <w:sz w:val="24"/>
              </w:rPr>
              <w:t xml:space="preserve">校企合作□ </w:t>
            </w:r>
          </w:p>
          <w:p w14:paraId="6219C03D" w14:textId="77777777" w:rsidR="000A739E" w:rsidRDefault="002716EF">
            <w:pPr>
              <w:spacing w:line="360" w:lineRule="auto"/>
              <w:rPr>
                <w:rFonts w:ascii="宋体" w:hAnsi="宋体" w:hint="eastAsia"/>
                <w:sz w:val="24"/>
              </w:rPr>
            </w:pPr>
            <w:r>
              <w:rPr>
                <w:rFonts w:ascii="宋体" w:hAnsi="宋体" w:hint="eastAsia"/>
                <w:sz w:val="24"/>
              </w:rPr>
              <w:t>科研院所合作□ 雏雁获奖</w:t>
            </w:r>
            <w:r>
              <w:rPr>
                <w:rFonts w:ascii="宋体" w:hAnsi="宋体" w:hint="eastAsia"/>
                <w:sz w:val="30"/>
                <w:szCs w:val="30"/>
              </w:rPr>
              <w:t xml:space="preserve">□ </w:t>
            </w:r>
            <w:r>
              <w:rPr>
                <w:rFonts w:ascii="宋体" w:hAnsi="宋体" w:hint="eastAsia"/>
                <w:sz w:val="24"/>
              </w:rPr>
              <w:t>校际合作</w:t>
            </w:r>
            <w:r>
              <w:rPr>
                <w:rFonts w:ascii="宋体" w:hAnsi="宋体" w:hint="eastAsia"/>
                <w:sz w:val="24"/>
              </w:rPr>
              <w:sym w:font="Wingdings 2" w:char="00A3"/>
            </w:r>
          </w:p>
        </w:tc>
        <w:tc>
          <w:tcPr>
            <w:tcW w:w="1197" w:type="dxa"/>
            <w:vAlign w:val="center"/>
          </w:tcPr>
          <w:p w14:paraId="10F0D262" w14:textId="77777777" w:rsidR="000A739E" w:rsidRDefault="002716EF">
            <w:pPr>
              <w:jc w:val="center"/>
              <w:rPr>
                <w:rFonts w:ascii="黑体" w:eastAsia="黑体" w:hAnsi="黑体" w:hint="eastAsia"/>
                <w:sz w:val="24"/>
              </w:rPr>
            </w:pPr>
            <w:r>
              <w:rPr>
                <w:rFonts w:ascii="黑体" w:eastAsia="黑体" w:hAnsi="黑体" w:hint="eastAsia"/>
                <w:sz w:val="24"/>
              </w:rPr>
              <w:t>项目起止时间</w:t>
            </w:r>
          </w:p>
        </w:tc>
        <w:tc>
          <w:tcPr>
            <w:tcW w:w="2447" w:type="dxa"/>
            <w:gridSpan w:val="2"/>
            <w:vAlign w:val="center"/>
          </w:tcPr>
          <w:p w14:paraId="01C3B480" w14:textId="35D35510" w:rsidR="000A739E" w:rsidRDefault="00201CC4">
            <w:pPr>
              <w:spacing w:line="360" w:lineRule="auto"/>
              <w:jc w:val="center"/>
              <w:rPr>
                <w:rFonts w:ascii="宋体" w:hAnsi="宋体" w:hint="eastAsia"/>
                <w:sz w:val="24"/>
              </w:rPr>
            </w:pPr>
            <w:r w:rsidRPr="00201CC4">
              <w:rPr>
                <w:rFonts w:ascii="宋体" w:hAnsi="宋体"/>
                <w:sz w:val="28"/>
                <w:szCs w:val="18"/>
              </w:rPr>
              <w:t>2024</w:t>
            </w:r>
            <w:r w:rsidRPr="00201CC4">
              <w:rPr>
                <w:rFonts w:ascii="宋体" w:hAnsi="宋体" w:hint="eastAsia"/>
                <w:sz w:val="28"/>
                <w:szCs w:val="18"/>
              </w:rPr>
              <w:t xml:space="preserve">年 </w:t>
            </w:r>
            <w:r w:rsidRPr="00201CC4">
              <w:rPr>
                <w:rFonts w:ascii="宋体" w:hAnsi="宋体"/>
                <w:sz w:val="28"/>
                <w:szCs w:val="18"/>
              </w:rPr>
              <w:t>9</w:t>
            </w:r>
            <w:r w:rsidRPr="00201CC4">
              <w:rPr>
                <w:rFonts w:ascii="宋体" w:hAnsi="宋体" w:hint="eastAsia"/>
                <w:sz w:val="28"/>
                <w:szCs w:val="18"/>
              </w:rPr>
              <w:t>月</w:t>
            </w:r>
            <w:r w:rsidRPr="00201CC4">
              <w:rPr>
                <w:rFonts w:ascii="宋体" w:hAnsi="宋体"/>
                <w:sz w:val="28"/>
                <w:szCs w:val="18"/>
              </w:rPr>
              <w:t>15</w:t>
            </w:r>
            <w:r w:rsidRPr="00201CC4">
              <w:rPr>
                <w:rFonts w:ascii="宋体" w:hAnsi="宋体" w:hint="eastAsia"/>
                <w:sz w:val="28"/>
                <w:szCs w:val="18"/>
              </w:rPr>
              <w:t>日</w:t>
            </w:r>
          </w:p>
        </w:tc>
      </w:tr>
      <w:tr w:rsidR="00201CC4" w14:paraId="7AA69843" w14:textId="77777777" w:rsidTr="00201CC4">
        <w:trPr>
          <w:trHeight w:val="567"/>
          <w:jc w:val="center"/>
        </w:trPr>
        <w:tc>
          <w:tcPr>
            <w:tcW w:w="1695" w:type="dxa"/>
            <w:vAlign w:val="center"/>
          </w:tcPr>
          <w:p w14:paraId="5A6628C1" w14:textId="77777777" w:rsidR="00201CC4" w:rsidRDefault="00201CC4" w:rsidP="00201CC4">
            <w:pPr>
              <w:spacing w:line="360" w:lineRule="auto"/>
              <w:jc w:val="center"/>
              <w:rPr>
                <w:rFonts w:ascii="黑体" w:eastAsia="黑体" w:hAnsi="黑体" w:hint="eastAsia"/>
                <w:b/>
                <w:sz w:val="24"/>
              </w:rPr>
            </w:pPr>
            <w:r>
              <w:rPr>
                <w:rFonts w:ascii="黑体" w:eastAsia="黑体" w:hAnsi="黑体" w:hint="eastAsia"/>
                <w:b/>
                <w:sz w:val="24"/>
              </w:rPr>
              <w:t>指导教师</w:t>
            </w:r>
          </w:p>
        </w:tc>
        <w:tc>
          <w:tcPr>
            <w:tcW w:w="1356" w:type="dxa"/>
            <w:vAlign w:val="center"/>
          </w:tcPr>
          <w:p w14:paraId="1C365812" w14:textId="4F09608E" w:rsidR="00201CC4" w:rsidRDefault="00201CC4" w:rsidP="00201CC4">
            <w:pPr>
              <w:spacing w:line="360" w:lineRule="auto"/>
              <w:jc w:val="center"/>
              <w:rPr>
                <w:rFonts w:ascii="宋体" w:hAnsi="宋体" w:hint="eastAsia"/>
                <w:sz w:val="24"/>
              </w:rPr>
            </w:pPr>
            <w:hyperlink r:id="rId13" w:tgtFrame="_self" w:history="1">
              <w:r w:rsidRPr="001F69A9">
                <w:rPr>
                  <w:rFonts w:ascii="宋体" w:hAnsi="宋体" w:hint="eastAsia"/>
                  <w:szCs w:val="21"/>
                </w:rPr>
                <w:t>张时毓</w:t>
              </w:r>
            </w:hyperlink>
          </w:p>
        </w:tc>
        <w:tc>
          <w:tcPr>
            <w:tcW w:w="1199" w:type="dxa"/>
            <w:vAlign w:val="center"/>
          </w:tcPr>
          <w:p w14:paraId="6BDD69DA"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职  称</w:t>
            </w:r>
          </w:p>
        </w:tc>
        <w:tc>
          <w:tcPr>
            <w:tcW w:w="1491" w:type="dxa"/>
            <w:vAlign w:val="center"/>
          </w:tcPr>
          <w:p w14:paraId="2832BCB1" w14:textId="7DAFE008" w:rsidR="00201CC4" w:rsidRDefault="00201CC4" w:rsidP="00201CC4">
            <w:pPr>
              <w:spacing w:line="360" w:lineRule="auto"/>
              <w:jc w:val="center"/>
              <w:rPr>
                <w:rFonts w:ascii="黑体" w:eastAsia="黑体" w:hAnsi="黑体" w:hint="eastAsia"/>
                <w:sz w:val="24"/>
              </w:rPr>
            </w:pPr>
            <w:r w:rsidRPr="001F69A9">
              <w:rPr>
                <w:rFonts w:ascii="宋体" w:hAnsi="宋体" w:hint="eastAsia"/>
                <w:szCs w:val="21"/>
              </w:rPr>
              <w:t>特聘副研究员/博导</w:t>
            </w:r>
          </w:p>
        </w:tc>
        <w:tc>
          <w:tcPr>
            <w:tcW w:w="1266" w:type="dxa"/>
            <w:vAlign w:val="center"/>
          </w:tcPr>
          <w:p w14:paraId="3D7DACBD"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电话</w:t>
            </w:r>
          </w:p>
        </w:tc>
        <w:tc>
          <w:tcPr>
            <w:tcW w:w="3644" w:type="dxa"/>
            <w:gridSpan w:val="3"/>
            <w:vAlign w:val="center"/>
          </w:tcPr>
          <w:p w14:paraId="1958B1B8" w14:textId="01240BA0" w:rsidR="00201CC4" w:rsidRDefault="00201CC4" w:rsidP="00201CC4">
            <w:pPr>
              <w:spacing w:line="360" w:lineRule="auto"/>
              <w:jc w:val="center"/>
              <w:rPr>
                <w:rFonts w:ascii="黑体" w:eastAsia="黑体" w:hAnsi="黑体" w:hint="eastAsia"/>
                <w:sz w:val="24"/>
              </w:rPr>
            </w:pPr>
            <w:r w:rsidRPr="00EE7E5B">
              <w:rPr>
                <w:rFonts w:ascii="宋体" w:hAnsi="宋体"/>
                <w:szCs w:val="21"/>
              </w:rPr>
              <w:t>13141290404</w:t>
            </w:r>
          </w:p>
        </w:tc>
      </w:tr>
      <w:tr w:rsidR="00201CC4" w14:paraId="230043B4" w14:textId="77777777" w:rsidTr="00201CC4">
        <w:trPr>
          <w:trHeight w:val="832"/>
          <w:jc w:val="center"/>
        </w:trPr>
        <w:tc>
          <w:tcPr>
            <w:tcW w:w="1695" w:type="dxa"/>
            <w:vAlign w:val="center"/>
          </w:tcPr>
          <w:p w14:paraId="4D10E4AB" w14:textId="07FEAAFB" w:rsidR="00201CC4" w:rsidRDefault="00201CC4" w:rsidP="00201CC4">
            <w:pPr>
              <w:spacing w:line="360" w:lineRule="auto"/>
              <w:jc w:val="center"/>
              <w:rPr>
                <w:rFonts w:ascii="黑体" w:eastAsia="黑体" w:hAnsi="黑体" w:hint="eastAsia"/>
                <w:b/>
                <w:sz w:val="24"/>
              </w:rPr>
            </w:pPr>
            <w:r>
              <w:rPr>
                <w:rFonts w:ascii="黑体" w:eastAsia="黑体" w:hAnsi="黑体" w:hint="eastAsia"/>
                <w:b/>
                <w:sz w:val="24"/>
              </w:rPr>
              <w:t>指导教师</w:t>
            </w:r>
          </w:p>
        </w:tc>
        <w:tc>
          <w:tcPr>
            <w:tcW w:w="1356" w:type="dxa"/>
            <w:vAlign w:val="center"/>
          </w:tcPr>
          <w:p w14:paraId="1C215468" w14:textId="29B92EBB" w:rsidR="00201CC4" w:rsidRDefault="00201CC4" w:rsidP="00201CC4">
            <w:pPr>
              <w:spacing w:line="360" w:lineRule="auto"/>
              <w:jc w:val="center"/>
            </w:pPr>
            <w:r>
              <w:rPr>
                <w:rFonts w:hint="eastAsia"/>
              </w:rPr>
              <w:t>陈钢</w:t>
            </w:r>
          </w:p>
        </w:tc>
        <w:tc>
          <w:tcPr>
            <w:tcW w:w="1199" w:type="dxa"/>
            <w:vAlign w:val="center"/>
          </w:tcPr>
          <w:p w14:paraId="45AFDCEB" w14:textId="304EF215"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职  称</w:t>
            </w:r>
          </w:p>
        </w:tc>
        <w:tc>
          <w:tcPr>
            <w:tcW w:w="1491" w:type="dxa"/>
            <w:vAlign w:val="center"/>
          </w:tcPr>
          <w:p w14:paraId="06BAF3A0" w14:textId="6245D790" w:rsidR="00201CC4" w:rsidRPr="001F69A9" w:rsidRDefault="00201CC4" w:rsidP="00201CC4">
            <w:pPr>
              <w:spacing w:line="360" w:lineRule="auto"/>
              <w:jc w:val="center"/>
              <w:rPr>
                <w:rFonts w:ascii="宋体" w:hAnsi="宋体" w:hint="eastAsia"/>
                <w:szCs w:val="21"/>
              </w:rPr>
            </w:pPr>
            <w:r w:rsidRPr="0096646D">
              <w:rPr>
                <w:rFonts w:ascii="宋体" w:hAnsi="宋体" w:hint="eastAsia"/>
                <w:szCs w:val="21"/>
              </w:rPr>
              <w:t>教授</w:t>
            </w:r>
          </w:p>
        </w:tc>
        <w:tc>
          <w:tcPr>
            <w:tcW w:w="1266" w:type="dxa"/>
            <w:vAlign w:val="center"/>
          </w:tcPr>
          <w:p w14:paraId="4D20E2D8" w14:textId="0660FFA9"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电话</w:t>
            </w:r>
          </w:p>
        </w:tc>
        <w:tc>
          <w:tcPr>
            <w:tcW w:w="3644" w:type="dxa"/>
            <w:gridSpan w:val="3"/>
            <w:vAlign w:val="center"/>
          </w:tcPr>
          <w:p w14:paraId="01AB4846" w14:textId="7BEEA832" w:rsidR="00201CC4" w:rsidRPr="00EE7E5B" w:rsidRDefault="00201CC4" w:rsidP="00201CC4">
            <w:pPr>
              <w:spacing w:line="360" w:lineRule="auto"/>
              <w:jc w:val="center"/>
              <w:rPr>
                <w:rFonts w:ascii="宋体" w:hAnsi="宋体" w:hint="eastAsia"/>
                <w:szCs w:val="21"/>
              </w:rPr>
            </w:pPr>
            <w:r w:rsidRPr="0096646D">
              <w:rPr>
                <w:rFonts w:ascii="宋体" w:hAnsi="宋体"/>
                <w:szCs w:val="21"/>
              </w:rPr>
              <w:t>13811716316</w:t>
            </w:r>
          </w:p>
        </w:tc>
      </w:tr>
      <w:tr w:rsidR="00201CC4" w14:paraId="0DDC29DC" w14:textId="77777777" w:rsidTr="00201CC4">
        <w:trPr>
          <w:trHeight w:val="567"/>
          <w:jc w:val="center"/>
        </w:trPr>
        <w:tc>
          <w:tcPr>
            <w:tcW w:w="1695" w:type="dxa"/>
            <w:vMerge w:val="restart"/>
            <w:vAlign w:val="center"/>
          </w:tcPr>
          <w:p w14:paraId="642C39EC" w14:textId="77777777" w:rsidR="00201CC4" w:rsidRDefault="00201CC4" w:rsidP="00201CC4">
            <w:pPr>
              <w:spacing w:line="360" w:lineRule="auto"/>
              <w:jc w:val="center"/>
              <w:rPr>
                <w:rFonts w:ascii="黑体" w:eastAsia="黑体" w:hAnsi="黑体" w:hint="eastAsia"/>
                <w:b/>
                <w:sz w:val="24"/>
              </w:rPr>
            </w:pPr>
            <w:r>
              <w:rPr>
                <w:rFonts w:ascii="黑体" w:eastAsia="黑体" w:hAnsi="黑体" w:hint="eastAsia"/>
                <w:b/>
                <w:sz w:val="24"/>
              </w:rPr>
              <w:t>项目完成人</w:t>
            </w:r>
          </w:p>
        </w:tc>
        <w:tc>
          <w:tcPr>
            <w:tcW w:w="1356" w:type="dxa"/>
            <w:vAlign w:val="center"/>
          </w:tcPr>
          <w:p w14:paraId="0FB70F0B"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姓名</w:t>
            </w:r>
          </w:p>
        </w:tc>
        <w:tc>
          <w:tcPr>
            <w:tcW w:w="1199" w:type="dxa"/>
            <w:vAlign w:val="center"/>
          </w:tcPr>
          <w:p w14:paraId="7CC8D995"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所在学院</w:t>
            </w:r>
          </w:p>
        </w:tc>
        <w:tc>
          <w:tcPr>
            <w:tcW w:w="1491" w:type="dxa"/>
            <w:vAlign w:val="center"/>
          </w:tcPr>
          <w:p w14:paraId="405018FF"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专业</w:t>
            </w:r>
          </w:p>
        </w:tc>
        <w:tc>
          <w:tcPr>
            <w:tcW w:w="1266" w:type="dxa"/>
            <w:vAlign w:val="center"/>
          </w:tcPr>
          <w:p w14:paraId="5BDBCFD1"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班级</w:t>
            </w:r>
          </w:p>
        </w:tc>
        <w:tc>
          <w:tcPr>
            <w:tcW w:w="1280" w:type="dxa"/>
            <w:gridSpan w:val="2"/>
            <w:vAlign w:val="center"/>
          </w:tcPr>
          <w:p w14:paraId="1AC07552"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学号</w:t>
            </w:r>
          </w:p>
        </w:tc>
        <w:tc>
          <w:tcPr>
            <w:tcW w:w="2364" w:type="dxa"/>
            <w:vAlign w:val="center"/>
          </w:tcPr>
          <w:p w14:paraId="64618FF2" w14:textId="77777777" w:rsidR="00201CC4" w:rsidRDefault="00201CC4" w:rsidP="00201CC4">
            <w:pPr>
              <w:spacing w:line="360" w:lineRule="auto"/>
              <w:jc w:val="center"/>
              <w:rPr>
                <w:rFonts w:ascii="黑体" w:eastAsia="黑体" w:hAnsi="黑体" w:hint="eastAsia"/>
                <w:sz w:val="24"/>
              </w:rPr>
            </w:pPr>
            <w:r>
              <w:rPr>
                <w:rFonts w:ascii="黑体" w:eastAsia="黑体" w:hAnsi="黑体" w:hint="eastAsia"/>
                <w:sz w:val="24"/>
              </w:rPr>
              <w:t>联系方式</w:t>
            </w:r>
          </w:p>
        </w:tc>
      </w:tr>
      <w:tr w:rsidR="00201CC4" w14:paraId="673DDC13" w14:textId="77777777" w:rsidTr="00201CC4">
        <w:trPr>
          <w:trHeight w:val="567"/>
          <w:jc w:val="center"/>
        </w:trPr>
        <w:tc>
          <w:tcPr>
            <w:tcW w:w="1695" w:type="dxa"/>
            <w:vMerge/>
            <w:vAlign w:val="center"/>
          </w:tcPr>
          <w:p w14:paraId="523E8276" w14:textId="77777777" w:rsidR="00201CC4" w:rsidRDefault="00201CC4" w:rsidP="00201CC4">
            <w:pPr>
              <w:spacing w:line="360" w:lineRule="auto"/>
              <w:jc w:val="center"/>
              <w:rPr>
                <w:rFonts w:ascii="黑体" w:eastAsia="黑体" w:hAnsi="黑体" w:hint="eastAsia"/>
                <w:b/>
                <w:sz w:val="24"/>
              </w:rPr>
            </w:pPr>
          </w:p>
        </w:tc>
        <w:tc>
          <w:tcPr>
            <w:tcW w:w="1356" w:type="dxa"/>
            <w:vAlign w:val="center"/>
          </w:tcPr>
          <w:p w14:paraId="431FC2C8" w14:textId="19C2B387" w:rsidR="00201CC4" w:rsidRPr="00201CC4" w:rsidRDefault="00201CC4" w:rsidP="00201CC4">
            <w:pPr>
              <w:spacing w:line="360" w:lineRule="auto"/>
              <w:jc w:val="center"/>
            </w:pPr>
            <w:r w:rsidRPr="00201CC4">
              <w:rPr>
                <w:rFonts w:hint="eastAsia"/>
              </w:rPr>
              <w:t>罗健迅</w:t>
            </w:r>
          </w:p>
        </w:tc>
        <w:tc>
          <w:tcPr>
            <w:tcW w:w="1199" w:type="dxa"/>
            <w:vAlign w:val="center"/>
          </w:tcPr>
          <w:p w14:paraId="34804B4C" w14:textId="0D1EAA74" w:rsidR="00201CC4" w:rsidRPr="00201CC4" w:rsidRDefault="00201CC4" w:rsidP="00201CC4">
            <w:pPr>
              <w:spacing w:line="360" w:lineRule="auto"/>
              <w:jc w:val="center"/>
            </w:pPr>
            <w:r w:rsidRPr="00201CC4">
              <w:rPr>
                <w:rFonts w:hint="eastAsia"/>
              </w:rPr>
              <w:t>智能工程与自动化学院</w:t>
            </w:r>
          </w:p>
        </w:tc>
        <w:tc>
          <w:tcPr>
            <w:tcW w:w="1491" w:type="dxa"/>
            <w:vAlign w:val="center"/>
          </w:tcPr>
          <w:p w14:paraId="38D577E1" w14:textId="3226AF24" w:rsidR="00201CC4" w:rsidRDefault="00201CC4" w:rsidP="00201CC4">
            <w:pPr>
              <w:spacing w:line="360" w:lineRule="auto"/>
              <w:jc w:val="center"/>
              <w:rPr>
                <w:rFonts w:ascii="宋体" w:hAnsi="宋体" w:hint="eastAsia"/>
                <w:sz w:val="24"/>
              </w:rPr>
            </w:pPr>
            <w:r>
              <w:rPr>
                <w:rFonts w:ascii="宋体" w:hAnsi="宋体" w:hint="eastAsia"/>
                <w:szCs w:val="21"/>
              </w:rPr>
              <w:t>机械工程</w:t>
            </w:r>
          </w:p>
        </w:tc>
        <w:tc>
          <w:tcPr>
            <w:tcW w:w="1266" w:type="dxa"/>
            <w:vAlign w:val="center"/>
          </w:tcPr>
          <w:p w14:paraId="7064C156" w14:textId="38FCA280" w:rsidR="00201CC4" w:rsidRPr="00201CC4" w:rsidRDefault="00201CC4" w:rsidP="00201CC4">
            <w:pPr>
              <w:spacing w:line="360" w:lineRule="auto"/>
              <w:jc w:val="center"/>
            </w:pPr>
            <w:r w:rsidRPr="00201CC4">
              <w:rPr>
                <w:rFonts w:hint="eastAsia"/>
              </w:rPr>
              <w:t>2022211705</w:t>
            </w:r>
          </w:p>
        </w:tc>
        <w:tc>
          <w:tcPr>
            <w:tcW w:w="1280" w:type="dxa"/>
            <w:gridSpan w:val="2"/>
            <w:vAlign w:val="center"/>
          </w:tcPr>
          <w:p w14:paraId="6459EED6" w14:textId="2EB02E0F" w:rsidR="00201CC4" w:rsidRPr="00201CC4" w:rsidRDefault="00201CC4" w:rsidP="00201CC4">
            <w:pPr>
              <w:spacing w:line="360" w:lineRule="auto"/>
              <w:jc w:val="center"/>
            </w:pPr>
            <w:r w:rsidRPr="00201CC4">
              <w:rPr>
                <w:rFonts w:hint="eastAsia"/>
              </w:rPr>
              <w:t>2022212321</w:t>
            </w:r>
          </w:p>
        </w:tc>
        <w:tc>
          <w:tcPr>
            <w:tcW w:w="2364" w:type="dxa"/>
            <w:vAlign w:val="center"/>
          </w:tcPr>
          <w:p w14:paraId="692C657A" w14:textId="710F84E0" w:rsidR="00201CC4" w:rsidRPr="00201CC4" w:rsidRDefault="00201CC4" w:rsidP="00201CC4">
            <w:pPr>
              <w:spacing w:line="360" w:lineRule="auto"/>
              <w:jc w:val="center"/>
            </w:pPr>
            <w:r w:rsidRPr="00201CC4">
              <w:rPr>
                <w:rFonts w:hint="eastAsia"/>
              </w:rPr>
              <w:t>13510409219</w:t>
            </w:r>
          </w:p>
        </w:tc>
      </w:tr>
      <w:tr w:rsidR="00201CC4" w14:paraId="3986FB27" w14:textId="77777777" w:rsidTr="00201CC4">
        <w:trPr>
          <w:trHeight w:val="567"/>
          <w:jc w:val="center"/>
        </w:trPr>
        <w:tc>
          <w:tcPr>
            <w:tcW w:w="1695" w:type="dxa"/>
            <w:vMerge/>
            <w:vAlign w:val="center"/>
          </w:tcPr>
          <w:p w14:paraId="4B30AE2D" w14:textId="77777777" w:rsidR="00201CC4" w:rsidRDefault="00201CC4" w:rsidP="00201CC4">
            <w:pPr>
              <w:spacing w:line="360" w:lineRule="auto"/>
              <w:jc w:val="center"/>
              <w:rPr>
                <w:rFonts w:ascii="黑体" w:eastAsia="黑体" w:hAnsi="黑体" w:hint="eastAsia"/>
                <w:b/>
                <w:sz w:val="24"/>
              </w:rPr>
            </w:pPr>
          </w:p>
        </w:tc>
        <w:tc>
          <w:tcPr>
            <w:tcW w:w="1356" w:type="dxa"/>
            <w:vAlign w:val="center"/>
          </w:tcPr>
          <w:p w14:paraId="2596D60E" w14:textId="6CB9BD85" w:rsidR="00201CC4" w:rsidRDefault="00201CC4" w:rsidP="00201CC4">
            <w:pPr>
              <w:spacing w:line="360" w:lineRule="auto"/>
              <w:jc w:val="center"/>
              <w:rPr>
                <w:rFonts w:ascii="宋体" w:hAnsi="宋体" w:hint="eastAsia"/>
                <w:sz w:val="24"/>
              </w:rPr>
            </w:pPr>
            <w:r w:rsidRPr="00415B6E">
              <w:rPr>
                <w:rFonts w:hint="eastAsia"/>
              </w:rPr>
              <w:t>张含辉</w:t>
            </w:r>
          </w:p>
        </w:tc>
        <w:tc>
          <w:tcPr>
            <w:tcW w:w="1199" w:type="dxa"/>
            <w:vAlign w:val="center"/>
          </w:tcPr>
          <w:p w14:paraId="269EAB88" w14:textId="2CA87667" w:rsidR="00201CC4" w:rsidRDefault="00201CC4" w:rsidP="00201CC4">
            <w:pPr>
              <w:spacing w:line="360" w:lineRule="auto"/>
              <w:jc w:val="center"/>
              <w:rPr>
                <w:rFonts w:ascii="宋体" w:hAnsi="宋体" w:hint="eastAsia"/>
                <w:sz w:val="24"/>
              </w:rPr>
            </w:pPr>
            <w:r w:rsidRPr="00415B6E">
              <w:rPr>
                <w:rFonts w:hint="eastAsia"/>
              </w:rPr>
              <w:t>电子工程学院</w:t>
            </w:r>
          </w:p>
        </w:tc>
        <w:tc>
          <w:tcPr>
            <w:tcW w:w="1491" w:type="dxa"/>
            <w:vAlign w:val="center"/>
          </w:tcPr>
          <w:p w14:paraId="30274F15" w14:textId="55D31439" w:rsidR="00201CC4" w:rsidRDefault="00201CC4" w:rsidP="00201CC4">
            <w:pPr>
              <w:spacing w:line="360" w:lineRule="auto"/>
              <w:jc w:val="center"/>
              <w:rPr>
                <w:rFonts w:ascii="宋体" w:hAnsi="宋体" w:hint="eastAsia"/>
                <w:sz w:val="24"/>
              </w:rPr>
            </w:pPr>
            <w:r w:rsidRPr="00415B6E">
              <w:rPr>
                <w:rFonts w:hint="eastAsia"/>
              </w:rPr>
              <w:t>电子科学与技术</w:t>
            </w:r>
          </w:p>
        </w:tc>
        <w:tc>
          <w:tcPr>
            <w:tcW w:w="1266" w:type="dxa"/>
            <w:vAlign w:val="center"/>
          </w:tcPr>
          <w:p w14:paraId="6F11A7D3" w14:textId="1DBBC180" w:rsidR="00201CC4" w:rsidRDefault="00201CC4" w:rsidP="00201CC4">
            <w:pPr>
              <w:spacing w:line="360" w:lineRule="auto"/>
              <w:jc w:val="center"/>
              <w:rPr>
                <w:rFonts w:ascii="宋体" w:hAnsi="宋体" w:hint="eastAsia"/>
                <w:sz w:val="24"/>
              </w:rPr>
            </w:pPr>
            <w:r w:rsidRPr="00415B6E">
              <w:t>2022211210</w:t>
            </w:r>
          </w:p>
        </w:tc>
        <w:tc>
          <w:tcPr>
            <w:tcW w:w="1280" w:type="dxa"/>
            <w:gridSpan w:val="2"/>
            <w:vAlign w:val="center"/>
          </w:tcPr>
          <w:p w14:paraId="136049A2" w14:textId="46FB0977" w:rsidR="00201CC4" w:rsidRDefault="00201CC4" w:rsidP="00201CC4">
            <w:pPr>
              <w:spacing w:line="360" w:lineRule="auto"/>
              <w:jc w:val="center"/>
              <w:rPr>
                <w:rFonts w:ascii="宋体" w:hAnsi="宋体" w:hint="eastAsia"/>
                <w:sz w:val="24"/>
              </w:rPr>
            </w:pPr>
            <w:r w:rsidRPr="00415B6E">
              <w:t>2022210909</w:t>
            </w:r>
          </w:p>
        </w:tc>
        <w:tc>
          <w:tcPr>
            <w:tcW w:w="2364" w:type="dxa"/>
            <w:vAlign w:val="center"/>
          </w:tcPr>
          <w:p w14:paraId="6FF5889E" w14:textId="27A6FC63" w:rsidR="00201CC4" w:rsidRDefault="00201CC4" w:rsidP="00201CC4">
            <w:pPr>
              <w:spacing w:line="360" w:lineRule="auto"/>
              <w:jc w:val="center"/>
              <w:rPr>
                <w:rFonts w:ascii="宋体" w:hAnsi="宋体" w:hint="eastAsia"/>
                <w:sz w:val="24"/>
              </w:rPr>
            </w:pPr>
            <w:r w:rsidRPr="00415B6E">
              <w:t>19892908301</w:t>
            </w:r>
          </w:p>
        </w:tc>
      </w:tr>
      <w:tr w:rsidR="00201CC4" w14:paraId="3CC9C57D" w14:textId="77777777" w:rsidTr="00201CC4">
        <w:trPr>
          <w:trHeight w:val="567"/>
          <w:jc w:val="center"/>
        </w:trPr>
        <w:tc>
          <w:tcPr>
            <w:tcW w:w="1695" w:type="dxa"/>
            <w:vMerge/>
            <w:vAlign w:val="center"/>
          </w:tcPr>
          <w:p w14:paraId="0A5DD46C" w14:textId="77777777" w:rsidR="00201CC4" w:rsidRDefault="00201CC4" w:rsidP="00201CC4">
            <w:pPr>
              <w:spacing w:line="360" w:lineRule="auto"/>
              <w:jc w:val="center"/>
              <w:rPr>
                <w:rFonts w:ascii="黑体" w:eastAsia="黑体" w:hAnsi="黑体" w:hint="eastAsia"/>
                <w:b/>
                <w:sz w:val="24"/>
              </w:rPr>
            </w:pPr>
          </w:p>
        </w:tc>
        <w:tc>
          <w:tcPr>
            <w:tcW w:w="1356" w:type="dxa"/>
            <w:vAlign w:val="center"/>
          </w:tcPr>
          <w:p w14:paraId="4CAAF120" w14:textId="1BF34D6A" w:rsidR="00201CC4" w:rsidRDefault="00201CC4" w:rsidP="00201CC4">
            <w:pPr>
              <w:spacing w:line="360" w:lineRule="auto"/>
              <w:jc w:val="center"/>
              <w:rPr>
                <w:rFonts w:ascii="宋体" w:hAnsi="宋体" w:hint="eastAsia"/>
                <w:sz w:val="24"/>
              </w:rPr>
            </w:pPr>
            <w:r w:rsidRPr="00415B6E">
              <w:rPr>
                <w:rFonts w:hint="eastAsia"/>
              </w:rPr>
              <w:t>舒岩博</w:t>
            </w:r>
          </w:p>
        </w:tc>
        <w:tc>
          <w:tcPr>
            <w:tcW w:w="1199" w:type="dxa"/>
            <w:vAlign w:val="center"/>
          </w:tcPr>
          <w:p w14:paraId="54F133D0" w14:textId="5FEDA888" w:rsidR="00201CC4" w:rsidRDefault="00201CC4" w:rsidP="00201CC4">
            <w:pPr>
              <w:spacing w:line="360" w:lineRule="auto"/>
              <w:jc w:val="center"/>
              <w:rPr>
                <w:rFonts w:ascii="宋体" w:hAnsi="宋体" w:hint="eastAsia"/>
                <w:sz w:val="24"/>
              </w:rPr>
            </w:pPr>
            <w:r w:rsidRPr="00415B6E">
              <w:rPr>
                <w:rFonts w:hint="eastAsia"/>
              </w:rPr>
              <w:t>国际学院</w:t>
            </w:r>
          </w:p>
        </w:tc>
        <w:tc>
          <w:tcPr>
            <w:tcW w:w="1491" w:type="dxa"/>
            <w:vAlign w:val="center"/>
          </w:tcPr>
          <w:p w14:paraId="445D8E93" w14:textId="3B675F1F" w:rsidR="00201CC4" w:rsidRDefault="00201CC4" w:rsidP="00201CC4">
            <w:pPr>
              <w:spacing w:line="360" w:lineRule="auto"/>
              <w:jc w:val="center"/>
              <w:rPr>
                <w:rFonts w:ascii="宋体" w:hAnsi="宋体" w:hint="eastAsia"/>
                <w:sz w:val="24"/>
              </w:rPr>
            </w:pPr>
            <w:r w:rsidRPr="00415B6E">
              <w:rPr>
                <w:rFonts w:hint="eastAsia"/>
              </w:rPr>
              <w:t>电信工程及管理</w:t>
            </w:r>
          </w:p>
        </w:tc>
        <w:tc>
          <w:tcPr>
            <w:tcW w:w="1266" w:type="dxa"/>
            <w:vAlign w:val="center"/>
          </w:tcPr>
          <w:p w14:paraId="54337957" w14:textId="07B8E974" w:rsidR="00201CC4" w:rsidRDefault="00201CC4" w:rsidP="00201CC4">
            <w:pPr>
              <w:spacing w:line="360" w:lineRule="auto"/>
              <w:jc w:val="center"/>
              <w:rPr>
                <w:rFonts w:ascii="宋体" w:hAnsi="宋体" w:hint="eastAsia"/>
                <w:sz w:val="24"/>
              </w:rPr>
            </w:pPr>
            <w:r w:rsidRPr="00415B6E">
              <w:t>2023215105</w:t>
            </w:r>
          </w:p>
        </w:tc>
        <w:tc>
          <w:tcPr>
            <w:tcW w:w="1280" w:type="dxa"/>
            <w:gridSpan w:val="2"/>
            <w:vAlign w:val="center"/>
          </w:tcPr>
          <w:p w14:paraId="55C2D393" w14:textId="5BE0BBAA" w:rsidR="00201CC4" w:rsidRDefault="00201CC4" w:rsidP="00201CC4">
            <w:pPr>
              <w:spacing w:line="360" w:lineRule="auto"/>
              <w:jc w:val="center"/>
              <w:rPr>
                <w:rFonts w:ascii="宋体" w:hAnsi="宋体" w:hint="eastAsia"/>
                <w:sz w:val="24"/>
              </w:rPr>
            </w:pPr>
            <w:r w:rsidRPr="00415B6E">
              <w:t>2023213163</w:t>
            </w:r>
          </w:p>
        </w:tc>
        <w:tc>
          <w:tcPr>
            <w:tcW w:w="2364" w:type="dxa"/>
            <w:vAlign w:val="center"/>
          </w:tcPr>
          <w:p w14:paraId="2E3B877E" w14:textId="578C4F42" w:rsidR="00201CC4" w:rsidRDefault="00201CC4" w:rsidP="00201CC4">
            <w:pPr>
              <w:spacing w:line="360" w:lineRule="auto"/>
              <w:jc w:val="center"/>
              <w:rPr>
                <w:rFonts w:ascii="宋体" w:hAnsi="宋体" w:hint="eastAsia"/>
                <w:sz w:val="24"/>
              </w:rPr>
            </w:pPr>
            <w:r w:rsidRPr="00415B6E">
              <w:t>18008332769</w:t>
            </w:r>
          </w:p>
        </w:tc>
      </w:tr>
      <w:tr w:rsidR="00201CC4" w14:paraId="0AAE6DF1" w14:textId="77777777" w:rsidTr="00201CC4">
        <w:trPr>
          <w:trHeight w:val="567"/>
          <w:jc w:val="center"/>
        </w:trPr>
        <w:tc>
          <w:tcPr>
            <w:tcW w:w="1695" w:type="dxa"/>
            <w:vMerge/>
            <w:vAlign w:val="center"/>
          </w:tcPr>
          <w:p w14:paraId="23AA28A6" w14:textId="77777777" w:rsidR="00201CC4" w:rsidRDefault="00201CC4" w:rsidP="00201CC4">
            <w:pPr>
              <w:spacing w:line="360" w:lineRule="auto"/>
              <w:jc w:val="center"/>
              <w:rPr>
                <w:rFonts w:ascii="黑体" w:eastAsia="黑体" w:hAnsi="黑体" w:hint="eastAsia"/>
                <w:b/>
                <w:sz w:val="24"/>
              </w:rPr>
            </w:pPr>
          </w:p>
        </w:tc>
        <w:tc>
          <w:tcPr>
            <w:tcW w:w="1356" w:type="dxa"/>
            <w:vAlign w:val="center"/>
          </w:tcPr>
          <w:p w14:paraId="51E632C8" w14:textId="77777777" w:rsidR="00201CC4" w:rsidRDefault="00201CC4" w:rsidP="00201CC4">
            <w:pPr>
              <w:spacing w:line="360" w:lineRule="auto"/>
              <w:jc w:val="center"/>
              <w:rPr>
                <w:rFonts w:ascii="宋体" w:hAnsi="宋体" w:hint="eastAsia"/>
                <w:sz w:val="24"/>
              </w:rPr>
            </w:pPr>
          </w:p>
        </w:tc>
        <w:tc>
          <w:tcPr>
            <w:tcW w:w="1199" w:type="dxa"/>
            <w:vAlign w:val="center"/>
          </w:tcPr>
          <w:p w14:paraId="073711A1" w14:textId="77777777" w:rsidR="00201CC4" w:rsidRDefault="00201CC4" w:rsidP="00201CC4">
            <w:pPr>
              <w:spacing w:line="360" w:lineRule="auto"/>
              <w:jc w:val="center"/>
              <w:rPr>
                <w:rFonts w:ascii="宋体" w:hAnsi="宋体" w:hint="eastAsia"/>
                <w:sz w:val="24"/>
              </w:rPr>
            </w:pPr>
          </w:p>
        </w:tc>
        <w:tc>
          <w:tcPr>
            <w:tcW w:w="1491" w:type="dxa"/>
            <w:vAlign w:val="center"/>
          </w:tcPr>
          <w:p w14:paraId="66AC0156" w14:textId="77777777" w:rsidR="00201CC4" w:rsidRDefault="00201CC4" w:rsidP="00201CC4">
            <w:pPr>
              <w:spacing w:line="360" w:lineRule="auto"/>
              <w:jc w:val="center"/>
              <w:rPr>
                <w:rFonts w:ascii="宋体" w:hAnsi="宋体" w:hint="eastAsia"/>
                <w:sz w:val="24"/>
              </w:rPr>
            </w:pPr>
          </w:p>
        </w:tc>
        <w:tc>
          <w:tcPr>
            <w:tcW w:w="1266" w:type="dxa"/>
            <w:vAlign w:val="center"/>
          </w:tcPr>
          <w:p w14:paraId="6FBC34C1" w14:textId="77777777" w:rsidR="00201CC4" w:rsidRDefault="00201CC4" w:rsidP="00201CC4">
            <w:pPr>
              <w:spacing w:line="360" w:lineRule="auto"/>
              <w:jc w:val="center"/>
              <w:rPr>
                <w:rFonts w:ascii="宋体" w:hAnsi="宋体" w:hint="eastAsia"/>
                <w:sz w:val="24"/>
              </w:rPr>
            </w:pPr>
          </w:p>
        </w:tc>
        <w:tc>
          <w:tcPr>
            <w:tcW w:w="1280" w:type="dxa"/>
            <w:gridSpan w:val="2"/>
            <w:vAlign w:val="center"/>
          </w:tcPr>
          <w:p w14:paraId="2240BB43" w14:textId="77777777" w:rsidR="00201CC4" w:rsidRDefault="00201CC4" w:rsidP="00201CC4">
            <w:pPr>
              <w:spacing w:line="360" w:lineRule="auto"/>
              <w:jc w:val="center"/>
              <w:rPr>
                <w:rFonts w:ascii="宋体" w:hAnsi="宋体" w:hint="eastAsia"/>
                <w:sz w:val="24"/>
              </w:rPr>
            </w:pPr>
          </w:p>
        </w:tc>
        <w:tc>
          <w:tcPr>
            <w:tcW w:w="2364" w:type="dxa"/>
            <w:vAlign w:val="center"/>
          </w:tcPr>
          <w:p w14:paraId="285CC997" w14:textId="77777777" w:rsidR="00201CC4" w:rsidRDefault="00201CC4" w:rsidP="00201CC4">
            <w:pPr>
              <w:spacing w:line="360" w:lineRule="auto"/>
              <w:jc w:val="center"/>
              <w:rPr>
                <w:rFonts w:ascii="宋体" w:hAnsi="宋体" w:hint="eastAsia"/>
                <w:sz w:val="24"/>
              </w:rPr>
            </w:pPr>
          </w:p>
        </w:tc>
      </w:tr>
      <w:tr w:rsidR="00201CC4" w14:paraId="46688549" w14:textId="77777777" w:rsidTr="00201CC4">
        <w:trPr>
          <w:trHeight w:val="567"/>
          <w:jc w:val="center"/>
        </w:trPr>
        <w:tc>
          <w:tcPr>
            <w:tcW w:w="1695" w:type="dxa"/>
            <w:vMerge/>
            <w:vAlign w:val="center"/>
          </w:tcPr>
          <w:p w14:paraId="60BC5FFC" w14:textId="77777777" w:rsidR="00201CC4" w:rsidRDefault="00201CC4" w:rsidP="00201CC4">
            <w:pPr>
              <w:spacing w:line="360" w:lineRule="auto"/>
              <w:jc w:val="center"/>
              <w:rPr>
                <w:rFonts w:ascii="黑体" w:eastAsia="黑体" w:hAnsi="黑体" w:hint="eastAsia"/>
                <w:b/>
                <w:sz w:val="24"/>
              </w:rPr>
            </w:pPr>
          </w:p>
        </w:tc>
        <w:tc>
          <w:tcPr>
            <w:tcW w:w="1356" w:type="dxa"/>
            <w:vAlign w:val="center"/>
          </w:tcPr>
          <w:p w14:paraId="35BB318C" w14:textId="77777777" w:rsidR="00201CC4" w:rsidRDefault="00201CC4" w:rsidP="00201CC4">
            <w:pPr>
              <w:spacing w:line="360" w:lineRule="auto"/>
              <w:jc w:val="center"/>
              <w:rPr>
                <w:rFonts w:ascii="宋体" w:hAnsi="宋体" w:hint="eastAsia"/>
                <w:sz w:val="24"/>
              </w:rPr>
            </w:pPr>
          </w:p>
        </w:tc>
        <w:tc>
          <w:tcPr>
            <w:tcW w:w="1199" w:type="dxa"/>
            <w:vAlign w:val="center"/>
          </w:tcPr>
          <w:p w14:paraId="69688A05" w14:textId="77777777" w:rsidR="00201CC4" w:rsidRDefault="00201CC4" w:rsidP="00201CC4">
            <w:pPr>
              <w:spacing w:line="360" w:lineRule="auto"/>
              <w:jc w:val="center"/>
              <w:rPr>
                <w:rFonts w:ascii="宋体" w:hAnsi="宋体" w:hint="eastAsia"/>
                <w:sz w:val="24"/>
              </w:rPr>
            </w:pPr>
          </w:p>
        </w:tc>
        <w:tc>
          <w:tcPr>
            <w:tcW w:w="1491" w:type="dxa"/>
            <w:vAlign w:val="center"/>
          </w:tcPr>
          <w:p w14:paraId="6A83CA90" w14:textId="77777777" w:rsidR="00201CC4" w:rsidRDefault="00201CC4" w:rsidP="00201CC4">
            <w:pPr>
              <w:spacing w:line="360" w:lineRule="auto"/>
              <w:jc w:val="center"/>
              <w:rPr>
                <w:rFonts w:ascii="宋体" w:hAnsi="宋体" w:hint="eastAsia"/>
                <w:sz w:val="24"/>
              </w:rPr>
            </w:pPr>
          </w:p>
        </w:tc>
        <w:tc>
          <w:tcPr>
            <w:tcW w:w="1266" w:type="dxa"/>
            <w:vAlign w:val="center"/>
          </w:tcPr>
          <w:p w14:paraId="5CFEF3F7" w14:textId="77777777" w:rsidR="00201CC4" w:rsidRDefault="00201CC4" w:rsidP="00201CC4">
            <w:pPr>
              <w:spacing w:line="360" w:lineRule="auto"/>
              <w:jc w:val="center"/>
              <w:rPr>
                <w:rFonts w:ascii="宋体" w:hAnsi="宋体" w:hint="eastAsia"/>
                <w:sz w:val="24"/>
              </w:rPr>
            </w:pPr>
          </w:p>
        </w:tc>
        <w:tc>
          <w:tcPr>
            <w:tcW w:w="1280" w:type="dxa"/>
            <w:gridSpan w:val="2"/>
            <w:vAlign w:val="center"/>
          </w:tcPr>
          <w:p w14:paraId="3BE23C06" w14:textId="77777777" w:rsidR="00201CC4" w:rsidRDefault="00201CC4" w:rsidP="00201CC4">
            <w:pPr>
              <w:spacing w:line="360" w:lineRule="auto"/>
              <w:jc w:val="center"/>
              <w:rPr>
                <w:rFonts w:ascii="宋体" w:hAnsi="宋体" w:hint="eastAsia"/>
                <w:sz w:val="24"/>
              </w:rPr>
            </w:pPr>
          </w:p>
        </w:tc>
        <w:tc>
          <w:tcPr>
            <w:tcW w:w="2364" w:type="dxa"/>
            <w:vAlign w:val="center"/>
          </w:tcPr>
          <w:p w14:paraId="71257E3B" w14:textId="77777777" w:rsidR="00201CC4" w:rsidRDefault="00201CC4" w:rsidP="00201CC4">
            <w:pPr>
              <w:spacing w:line="360" w:lineRule="auto"/>
              <w:jc w:val="center"/>
              <w:rPr>
                <w:rFonts w:ascii="宋体" w:hAnsi="宋体" w:hint="eastAsia"/>
                <w:sz w:val="24"/>
              </w:rPr>
            </w:pPr>
          </w:p>
        </w:tc>
      </w:tr>
      <w:tr w:rsidR="00201CC4" w14:paraId="0B32570E" w14:textId="77777777" w:rsidTr="00201CC4">
        <w:trPr>
          <w:trHeight w:val="567"/>
          <w:jc w:val="center"/>
        </w:trPr>
        <w:tc>
          <w:tcPr>
            <w:tcW w:w="1695" w:type="dxa"/>
            <w:vAlign w:val="center"/>
          </w:tcPr>
          <w:p w14:paraId="32CE1212" w14:textId="77777777" w:rsidR="00201CC4" w:rsidRDefault="00201CC4" w:rsidP="00201CC4">
            <w:pPr>
              <w:spacing w:line="360" w:lineRule="auto"/>
              <w:jc w:val="center"/>
              <w:rPr>
                <w:rFonts w:ascii="黑体" w:eastAsia="黑体" w:hAnsi="黑体" w:hint="eastAsia"/>
                <w:b/>
                <w:sz w:val="24"/>
              </w:rPr>
            </w:pPr>
            <w:r>
              <w:rPr>
                <w:rFonts w:ascii="黑体" w:eastAsia="黑体" w:hAnsi="黑体" w:hint="eastAsia"/>
                <w:b/>
                <w:sz w:val="24"/>
              </w:rPr>
              <w:t>项目类别</w:t>
            </w:r>
          </w:p>
        </w:tc>
        <w:tc>
          <w:tcPr>
            <w:tcW w:w="8956" w:type="dxa"/>
            <w:gridSpan w:val="7"/>
            <w:vAlign w:val="center"/>
          </w:tcPr>
          <w:p w14:paraId="2697FA22" w14:textId="77777777" w:rsidR="00201CC4" w:rsidRDefault="00201CC4" w:rsidP="00201CC4">
            <w:pPr>
              <w:widowControl/>
              <w:jc w:val="left"/>
              <w:rPr>
                <w:rFonts w:ascii="宋体" w:hAnsi="宋体" w:cs="宋体" w:hint="eastAsia"/>
                <w:sz w:val="24"/>
              </w:rPr>
            </w:pPr>
            <w:r>
              <w:rPr>
                <w:rFonts w:ascii="黑体" w:eastAsia="黑体" w:hAnsi="黑体" w:hint="eastAsia"/>
                <w:b/>
                <w:szCs w:val="21"/>
              </w:rPr>
              <w:t>□</w:t>
            </w:r>
            <w:r>
              <w:rPr>
                <w:rFonts w:ascii="宋体" w:hAnsi="宋体" w:cs="宋体" w:hint="eastAsia"/>
                <w:sz w:val="24"/>
              </w:rPr>
              <w:t>智能硬件</w:t>
            </w:r>
            <w:r>
              <w:rPr>
                <w:rFonts w:ascii="黑体" w:eastAsia="黑体" w:hAnsi="黑体" w:hint="eastAsia"/>
                <w:b/>
                <w:szCs w:val="21"/>
              </w:rPr>
              <w:t>□</w:t>
            </w:r>
            <w:r>
              <w:rPr>
                <w:rFonts w:ascii="宋体" w:hAnsi="宋体" w:cs="宋体" w:hint="eastAsia"/>
                <w:sz w:val="24"/>
              </w:rPr>
              <w:t>社交媒体</w:t>
            </w:r>
            <w:r>
              <w:rPr>
                <w:rFonts w:ascii="黑体" w:eastAsia="黑体" w:hAnsi="黑体" w:hint="eastAsia"/>
                <w:b/>
                <w:szCs w:val="21"/>
              </w:rPr>
              <w:t>□</w:t>
            </w:r>
            <w:r>
              <w:rPr>
                <w:rFonts w:ascii="宋体" w:hAnsi="宋体" w:cs="宋体" w:hint="eastAsia"/>
                <w:sz w:val="24"/>
              </w:rPr>
              <w:t>数字娱乐</w:t>
            </w:r>
            <w:r>
              <w:rPr>
                <w:rFonts w:ascii="黑体" w:eastAsia="黑体" w:hAnsi="黑体" w:hint="eastAsia"/>
                <w:b/>
                <w:szCs w:val="21"/>
              </w:rPr>
              <w:t>□</w:t>
            </w:r>
            <w:r>
              <w:rPr>
                <w:rFonts w:ascii="宋体" w:hAnsi="宋体" w:cs="宋体" w:hint="eastAsia"/>
                <w:sz w:val="24"/>
              </w:rPr>
              <w:t>通信网络</w:t>
            </w:r>
            <w:r>
              <w:rPr>
                <w:rFonts w:ascii="黑体" w:eastAsia="黑体" w:hAnsi="黑体" w:hint="eastAsia"/>
                <w:b/>
                <w:szCs w:val="21"/>
              </w:rPr>
              <w:t>□</w:t>
            </w:r>
            <w:r>
              <w:rPr>
                <w:rFonts w:ascii="宋体" w:hAnsi="宋体" w:cs="宋体" w:hint="eastAsia"/>
                <w:sz w:val="24"/>
              </w:rPr>
              <w:t>医疗健康</w:t>
            </w:r>
            <w:r>
              <w:rPr>
                <w:rFonts w:ascii="黑体" w:eastAsia="黑体" w:hAnsi="黑体" w:hint="eastAsia"/>
                <w:b/>
                <w:szCs w:val="21"/>
              </w:rPr>
              <w:t>□</w:t>
            </w:r>
            <w:r>
              <w:rPr>
                <w:rFonts w:ascii="宋体" w:hAnsi="宋体" w:cs="宋体" w:hint="eastAsia"/>
                <w:sz w:val="24"/>
              </w:rPr>
              <w:t>公共服务</w:t>
            </w:r>
            <w:r>
              <w:rPr>
                <w:rFonts w:ascii="黑体" w:eastAsia="黑体" w:hAnsi="黑体" w:hint="eastAsia"/>
                <w:b/>
                <w:szCs w:val="21"/>
              </w:rPr>
              <w:t>□</w:t>
            </w:r>
            <w:r>
              <w:rPr>
                <w:rFonts w:ascii="宋体" w:hAnsi="宋体" w:cs="宋体" w:hint="eastAsia"/>
                <w:sz w:val="24"/>
              </w:rPr>
              <w:t>电子商务</w:t>
            </w:r>
          </w:p>
          <w:p w14:paraId="2F63A9AB" w14:textId="77777777" w:rsidR="00201CC4" w:rsidRDefault="00201CC4" w:rsidP="00201CC4">
            <w:pPr>
              <w:widowControl/>
              <w:jc w:val="left"/>
              <w:rPr>
                <w:rFonts w:ascii="宋体" w:hAnsi="宋体" w:cs="宋体" w:hint="eastAsia"/>
                <w:sz w:val="24"/>
              </w:rPr>
            </w:pPr>
            <w:r>
              <w:rPr>
                <w:rFonts w:ascii="黑体" w:eastAsia="黑体" w:hAnsi="黑体" w:hint="eastAsia"/>
                <w:b/>
                <w:szCs w:val="21"/>
              </w:rPr>
              <w:t>□</w:t>
            </w:r>
            <w:r>
              <w:rPr>
                <w:rFonts w:ascii="宋体" w:hAnsi="宋体" w:cs="宋体" w:hint="eastAsia"/>
                <w:sz w:val="24"/>
              </w:rPr>
              <w:t>教育文化</w:t>
            </w:r>
            <w:r>
              <w:rPr>
                <w:rFonts w:ascii="黑体" w:eastAsia="黑体" w:hAnsi="黑体" w:hint="eastAsia"/>
                <w:b/>
                <w:szCs w:val="21"/>
              </w:rPr>
              <w:t>□</w:t>
            </w:r>
            <w:r>
              <w:rPr>
                <w:rFonts w:ascii="宋体" w:hAnsi="宋体" w:cs="宋体" w:hint="eastAsia"/>
                <w:sz w:val="24"/>
              </w:rPr>
              <w:t>房产家居</w:t>
            </w:r>
            <w:r>
              <w:rPr>
                <w:rFonts w:ascii="黑体" w:eastAsia="黑体" w:hAnsi="黑体" w:hint="eastAsia"/>
                <w:b/>
                <w:szCs w:val="21"/>
              </w:rPr>
              <w:t>□</w:t>
            </w:r>
            <w:r>
              <w:rPr>
                <w:rFonts w:ascii="宋体" w:hAnsi="宋体" w:cs="宋体" w:hint="eastAsia"/>
                <w:sz w:val="24"/>
              </w:rPr>
              <w:t>理论研究</w:t>
            </w:r>
            <w:r>
              <w:rPr>
                <w:rFonts w:ascii="黑体" w:eastAsia="黑体" w:hAnsi="黑体" w:hint="eastAsia"/>
                <w:b/>
                <w:szCs w:val="21"/>
              </w:rPr>
              <w:t>□</w:t>
            </w:r>
            <w:r>
              <w:rPr>
                <w:rFonts w:ascii="宋体" w:hAnsi="宋体" w:cs="宋体" w:hint="eastAsia"/>
                <w:sz w:val="24"/>
              </w:rPr>
              <w:t>机器人</w:t>
            </w:r>
            <w:r>
              <w:rPr>
                <w:rFonts w:ascii="黑体" w:eastAsia="黑体" w:hAnsi="黑体" w:hint="eastAsia"/>
                <w:b/>
                <w:szCs w:val="21"/>
              </w:rPr>
              <w:t>□</w:t>
            </w:r>
            <w:r>
              <w:rPr>
                <w:rFonts w:ascii="宋体" w:hAnsi="宋体" w:cs="宋体" w:hint="eastAsia"/>
                <w:sz w:val="24"/>
              </w:rPr>
              <w:t>无人机</w:t>
            </w:r>
            <w:r>
              <w:rPr>
                <w:rFonts w:ascii="黑体" w:eastAsia="黑体" w:hAnsi="黑体" w:hint="eastAsia"/>
                <w:b/>
                <w:szCs w:val="21"/>
              </w:rPr>
              <w:t>□</w:t>
            </w:r>
            <w:r>
              <w:rPr>
                <w:rFonts w:ascii="宋体" w:hAnsi="宋体" w:cs="宋体" w:hint="eastAsia"/>
                <w:sz w:val="24"/>
              </w:rPr>
              <w:t>智能制造</w:t>
            </w:r>
            <w:r>
              <w:rPr>
                <w:rFonts w:ascii="黑体" w:eastAsia="黑体" w:hAnsi="黑体" w:hint="eastAsia"/>
                <w:b/>
                <w:szCs w:val="21"/>
              </w:rPr>
              <w:t>□</w:t>
            </w:r>
            <w:r>
              <w:rPr>
                <w:rFonts w:ascii="宋体" w:hAnsi="宋体" w:cs="宋体" w:hint="eastAsia"/>
                <w:sz w:val="24"/>
              </w:rPr>
              <w:t>智能交通</w:t>
            </w:r>
          </w:p>
          <w:p w14:paraId="1D70CB42" w14:textId="25E71088" w:rsidR="00201CC4" w:rsidRDefault="00201CC4" w:rsidP="00201CC4">
            <w:pPr>
              <w:widowControl/>
              <w:jc w:val="left"/>
              <w:rPr>
                <w:rFonts w:ascii="黑体" w:eastAsia="黑体" w:hAnsi="黑体" w:hint="eastAsia"/>
                <w:b/>
                <w:szCs w:val="21"/>
              </w:rPr>
            </w:pPr>
            <w:r>
              <w:rPr>
                <w:rFonts w:ascii="黑体" w:eastAsia="黑体" w:hAnsi="黑体" w:hint="eastAsia"/>
                <w:b/>
                <w:szCs w:val="21"/>
              </w:rPr>
              <w:t>□</w:t>
            </w:r>
            <w:r>
              <w:rPr>
                <w:rFonts w:ascii="宋体" w:hAnsi="宋体" w:cs="宋体" w:hint="eastAsia"/>
                <w:sz w:val="24"/>
              </w:rPr>
              <w:t>创意设计</w:t>
            </w:r>
            <w:r>
              <w:rPr>
                <w:rFonts w:ascii="黑体" w:eastAsia="黑体" w:hAnsi="黑体" w:hint="eastAsia"/>
                <w:b/>
                <w:szCs w:val="21"/>
              </w:rPr>
              <w:t>□</w:t>
            </w:r>
            <w:r>
              <w:rPr>
                <w:rFonts w:ascii="宋体" w:hAnsi="宋体" w:cs="宋体" w:hint="eastAsia"/>
                <w:sz w:val="24"/>
              </w:rPr>
              <w:t>红旅专项</w:t>
            </w:r>
            <w:r w:rsidR="006C0B18">
              <w:rPr>
                <w:rFonts w:ascii="Segoe UI Symbol" w:eastAsia="黑体" w:hAnsi="Segoe UI Symbol" w:cs="Segoe UI Symbol"/>
                <w:b/>
                <w:szCs w:val="21"/>
              </w:rPr>
              <w:t>☑</w:t>
            </w:r>
            <w:r>
              <w:rPr>
                <w:rFonts w:ascii="黑体" w:eastAsia="黑体" w:hAnsi="黑体" w:hint="eastAsia"/>
                <w:szCs w:val="21"/>
              </w:rPr>
              <w:t>其他</w:t>
            </w:r>
            <w:r>
              <w:rPr>
                <w:rFonts w:ascii="黑体" w:eastAsia="黑体" w:hAnsi="黑体" w:hint="eastAsia"/>
                <w:b/>
                <w:szCs w:val="21"/>
              </w:rPr>
              <w:t>_____________</w:t>
            </w:r>
          </w:p>
        </w:tc>
      </w:tr>
      <w:tr w:rsidR="0012457B" w14:paraId="2DB20D7D" w14:textId="77777777" w:rsidTr="00201CC4">
        <w:trPr>
          <w:trHeight w:val="567"/>
          <w:jc w:val="center"/>
        </w:trPr>
        <w:tc>
          <w:tcPr>
            <w:tcW w:w="1695" w:type="dxa"/>
            <w:vAlign w:val="center"/>
          </w:tcPr>
          <w:p w14:paraId="254270C8" w14:textId="77777777" w:rsidR="0012457B" w:rsidRDefault="0012457B" w:rsidP="0012457B">
            <w:pPr>
              <w:spacing w:line="360" w:lineRule="auto"/>
              <w:jc w:val="center"/>
              <w:rPr>
                <w:rFonts w:ascii="黑体" w:eastAsia="黑体" w:hAnsi="黑体" w:hint="eastAsia"/>
                <w:b/>
                <w:sz w:val="24"/>
              </w:rPr>
            </w:pPr>
            <w:r>
              <w:rPr>
                <w:rFonts w:ascii="黑体" w:eastAsia="黑体" w:hAnsi="黑体" w:hint="eastAsia"/>
                <w:b/>
                <w:sz w:val="24"/>
              </w:rPr>
              <w:t>检索</w:t>
            </w:r>
            <w:r>
              <w:rPr>
                <w:rFonts w:ascii="黑体" w:eastAsia="黑体" w:hAnsi="黑体"/>
                <w:b/>
                <w:sz w:val="24"/>
              </w:rPr>
              <w:t>关键词</w:t>
            </w:r>
          </w:p>
        </w:tc>
        <w:tc>
          <w:tcPr>
            <w:tcW w:w="8956" w:type="dxa"/>
            <w:gridSpan w:val="7"/>
            <w:vAlign w:val="center"/>
          </w:tcPr>
          <w:p w14:paraId="00ED6115" w14:textId="50BF36DF" w:rsidR="0012457B" w:rsidRDefault="0012457B" w:rsidP="0012457B">
            <w:pPr>
              <w:widowControl/>
              <w:jc w:val="left"/>
              <w:rPr>
                <w:rFonts w:ascii="黑体" w:eastAsia="黑体" w:hAnsi="黑体" w:hint="eastAsia"/>
                <w:b/>
                <w:szCs w:val="21"/>
              </w:rPr>
            </w:pPr>
            <w:r w:rsidRPr="00576F51">
              <w:rPr>
                <w:rFonts w:ascii="宋体" w:hAnsi="宋体" w:hint="eastAsia"/>
                <w:szCs w:val="21"/>
              </w:rPr>
              <w:t>机械臂运动规划、月表建设、</w:t>
            </w:r>
            <w:r>
              <w:rPr>
                <w:rFonts w:ascii="宋体" w:hAnsi="宋体" w:hint="eastAsia"/>
                <w:szCs w:val="21"/>
              </w:rPr>
              <w:t>机械臂</w:t>
            </w:r>
            <w:r w:rsidRPr="00576F51">
              <w:rPr>
                <w:rFonts w:ascii="宋体" w:hAnsi="宋体" w:hint="eastAsia"/>
                <w:szCs w:val="21"/>
              </w:rPr>
              <w:t>协同控制</w:t>
            </w:r>
          </w:p>
        </w:tc>
      </w:tr>
      <w:tr w:rsidR="0012457B" w14:paraId="1374F687" w14:textId="77777777">
        <w:trPr>
          <w:trHeight w:val="5654"/>
          <w:jc w:val="center"/>
        </w:trPr>
        <w:tc>
          <w:tcPr>
            <w:tcW w:w="10651" w:type="dxa"/>
            <w:gridSpan w:val="8"/>
          </w:tcPr>
          <w:p w14:paraId="22BC4A5B" w14:textId="77777777" w:rsidR="0012457B" w:rsidRPr="00FF5612" w:rsidRDefault="0012457B" w:rsidP="0012457B">
            <w:pPr>
              <w:jc w:val="left"/>
              <w:rPr>
                <w:rFonts w:ascii="宋体" w:hAnsi="宋体" w:hint="eastAsia"/>
                <w:sz w:val="28"/>
                <w:szCs w:val="28"/>
              </w:rPr>
            </w:pPr>
            <w:r w:rsidRPr="00FF5612">
              <w:rPr>
                <w:rFonts w:ascii="仿宋_GB2312" w:eastAsia="仿宋_GB2312" w:hint="eastAsia"/>
                <w:b/>
                <w:sz w:val="28"/>
                <w:szCs w:val="28"/>
              </w:rPr>
              <w:lastRenderedPageBreak/>
              <w:t>一、项目进展情况说明</w:t>
            </w:r>
            <w:r w:rsidRPr="0012457B">
              <w:rPr>
                <w:rFonts w:hint="eastAsia"/>
              </w:rPr>
              <w:br/>
            </w:r>
            <w:r w:rsidRPr="00FF5612">
              <w:rPr>
                <w:rFonts w:ascii="宋体" w:hAnsi="宋体" w:hint="eastAsia"/>
                <w:sz w:val="28"/>
                <w:szCs w:val="28"/>
              </w:rPr>
              <w:t>1、项目计划要点（目标、内容、关键技术、创新点、商业模式）和调整情况</w:t>
            </w:r>
          </w:p>
          <w:p w14:paraId="2C7D5126" w14:textId="77777777" w:rsidR="0012457B" w:rsidRPr="00FF5612" w:rsidRDefault="0012457B" w:rsidP="0012457B">
            <w:pPr>
              <w:jc w:val="left"/>
              <w:rPr>
                <w:rFonts w:ascii="宋体" w:hAnsi="宋体" w:hint="eastAsia"/>
                <w:sz w:val="28"/>
                <w:szCs w:val="28"/>
              </w:rPr>
            </w:pPr>
            <w:r w:rsidRPr="00FF5612">
              <w:rPr>
                <w:rFonts w:ascii="宋体" w:hAnsi="宋体" w:hint="eastAsia"/>
                <w:sz w:val="28"/>
                <w:szCs w:val="28"/>
              </w:rPr>
              <w:t>（是否按研究计划进行，若研究内容或人员有调整和变动，请说明原因）</w:t>
            </w:r>
          </w:p>
          <w:p w14:paraId="35FFFD08" w14:textId="77777777" w:rsidR="0012457B" w:rsidRPr="001F5C20" w:rsidRDefault="0012457B" w:rsidP="001F5C20">
            <w:pPr>
              <w:spacing w:line="240" w:lineRule="auto"/>
              <w:ind w:leftChars="100" w:left="210" w:firstLineChars="200" w:firstLine="482"/>
              <w:rPr>
                <w:b/>
                <w:bCs/>
                <w:sz w:val="24"/>
                <w:szCs w:val="24"/>
              </w:rPr>
            </w:pPr>
            <w:r w:rsidRPr="001F5C20">
              <w:rPr>
                <w:rFonts w:hint="eastAsia"/>
                <w:b/>
                <w:bCs/>
                <w:sz w:val="24"/>
                <w:szCs w:val="24"/>
              </w:rPr>
              <w:t>目标：</w:t>
            </w:r>
          </w:p>
          <w:p w14:paraId="389ADB5F"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利用多机械臂协同机器人开凿月表溶洞并在溶洞中设置用桁架搭建的支架以供充气式空间站在轨道中通过磁悬浮等方式移动。其中充气式空间站采用月表烧结技术固定加固，地下溶洞中设置的桁架搭建的支架分为支撑结构和移动轨道。充气式空间站可通过轨道移动，到月球不同地点观测和完成太空任务，在地下也可以有效避免太阳风暴等的影响。</w:t>
            </w:r>
          </w:p>
          <w:p w14:paraId="27DE9F95" w14:textId="77777777" w:rsidR="0012457B" w:rsidRPr="001F5C20" w:rsidRDefault="0012457B" w:rsidP="001F5C20">
            <w:pPr>
              <w:spacing w:line="240" w:lineRule="auto"/>
              <w:ind w:leftChars="100" w:left="210" w:firstLineChars="200" w:firstLine="440"/>
              <w:rPr>
                <w:sz w:val="22"/>
                <w:szCs w:val="18"/>
              </w:rPr>
            </w:pPr>
          </w:p>
          <w:p w14:paraId="56F5A759" w14:textId="77777777" w:rsidR="0012457B" w:rsidRPr="001F5C20" w:rsidRDefault="0012457B" w:rsidP="001F5C20">
            <w:pPr>
              <w:spacing w:line="240" w:lineRule="auto"/>
              <w:ind w:leftChars="100" w:left="210" w:firstLineChars="200" w:firstLine="482"/>
              <w:rPr>
                <w:b/>
                <w:bCs/>
                <w:sz w:val="24"/>
                <w:szCs w:val="24"/>
              </w:rPr>
            </w:pPr>
            <w:r w:rsidRPr="001F5C20">
              <w:rPr>
                <w:rFonts w:hint="eastAsia"/>
                <w:b/>
                <w:bCs/>
                <w:sz w:val="24"/>
                <w:szCs w:val="24"/>
              </w:rPr>
              <w:t>内容：</w:t>
            </w:r>
          </w:p>
          <w:p w14:paraId="2921EBCF"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1.</w:t>
            </w:r>
            <w:r w:rsidRPr="001F5C20">
              <w:rPr>
                <w:rFonts w:hint="eastAsia"/>
                <w:sz w:val="22"/>
                <w:szCs w:val="18"/>
              </w:rPr>
              <w:tab/>
            </w:r>
            <w:r w:rsidRPr="001F5C20">
              <w:rPr>
                <w:rFonts w:hint="eastAsia"/>
                <w:sz w:val="22"/>
                <w:szCs w:val="18"/>
              </w:rPr>
              <w:t>路径规划：</w:t>
            </w:r>
          </w:p>
          <w:p w14:paraId="15601BF3" w14:textId="62334E6C"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全局路径规划：基于月表地形图及地下基地设计蓝图，利用算法为机器人团队规划出从起点到目标点的最优或次优路径，考虑地形障碍、坡度等因素。</w:t>
            </w:r>
          </w:p>
          <w:p w14:paraId="231CF226" w14:textId="71124A99"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局部动态避障：集成激光雷达、视觉传感器等，实现机器人在执行任务过程中的实时环境感知与动态避障，确保安全高效运行。</w:t>
            </w:r>
          </w:p>
          <w:p w14:paraId="2882707A" w14:textId="479E23A2"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协同路径优化：考虑多机器人间的相互影响，通过协同算法（如遗传算法、粒子群优化等）优化路径，减少冲突，提高整体效率。</w:t>
            </w:r>
          </w:p>
          <w:p w14:paraId="2F21B58A"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2.</w:t>
            </w:r>
            <w:r w:rsidRPr="001F5C20">
              <w:rPr>
                <w:rFonts w:hint="eastAsia"/>
                <w:sz w:val="22"/>
                <w:szCs w:val="18"/>
              </w:rPr>
              <w:tab/>
            </w:r>
            <w:r w:rsidRPr="001F5C20">
              <w:rPr>
                <w:rFonts w:hint="eastAsia"/>
                <w:sz w:val="22"/>
                <w:szCs w:val="18"/>
              </w:rPr>
              <w:t>机器人类型与数目：</w:t>
            </w:r>
          </w:p>
          <w:p w14:paraId="3B3E31F8" w14:textId="1563F072"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类型：设计两种主要类型的机器人——移动基础平台和机械臂装配单元。移动基础平台负责在不同工作地点间快速转运，而机械臂装配单元则负责具体的建设作业，如轨道铺设、材料搬运等。</w:t>
            </w:r>
          </w:p>
          <w:p w14:paraId="5C0FD1D5" w14:textId="061B6033"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数目：根据任务规模、时间要求和资源限制，初步规划部署若干（如</w:t>
            </w:r>
            <w:r w:rsidRPr="001F5C20">
              <w:rPr>
                <w:rFonts w:hint="eastAsia"/>
                <w:sz w:val="22"/>
                <w:szCs w:val="18"/>
              </w:rPr>
              <w:t>5-10</w:t>
            </w:r>
            <w:r w:rsidRPr="001F5C20">
              <w:rPr>
                <w:rFonts w:hint="eastAsia"/>
                <w:sz w:val="22"/>
                <w:szCs w:val="18"/>
              </w:rPr>
              <w:t>台）移动基础平台和相应数量的机械臂装配单元，确保任务的高效并行处理。</w:t>
            </w:r>
          </w:p>
          <w:p w14:paraId="65F1B0F1"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3.</w:t>
            </w:r>
            <w:r w:rsidRPr="001F5C20">
              <w:rPr>
                <w:rFonts w:hint="eastAsia"/>
                <w:sz w:val="22"/>
                <w:szCs w:val="18"/>
              </w:rPr>
              <w:tab/>
            </w:r>
            <w:r w:rsidRPr="001F5C20">
              <w:rPr>
                <w:rFonts w:hint="eastAsia"/>
                <w:sz w:val="22"/>
                <w:szCs w:val="18"/>
              </w:rPr>
              <w:t>任务分配问题模型：</w:t>
            </w:r>
          </w:p>
          <w:p w14:paraId="041E0238" w14:textId="189467E4"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任务分解：将整体建设任务分解为多个子任务，如轨道铺设的不同段落、材料运输的不同批次等。</w:t>
            </w:r>
          </w:p>
          <w:p w14:paraId="0E47CAB4" w14:textId="26E7D865"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能力匹配：基于机器人类型、当前状态（电量、负载能力）、位置等因素，使用任务分配算法将子任务分配给最合适的机器人。</w:t>
            </w:r>
          </w:p>
          <w:p w14:paraId="7338233E" w14:textId="79570108"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动态调整：在执行过程中，根据任务进展、突发情况（如设备故障、环境变化）动态调整任务分配，确保任务按时完成。</w:t>
            </w:r>
          </w:p>
          <w:p w14:paraId="25873F45" w14:textId="77777777" w:rsidR="0012457B" w:rsidRPr="001F5C20" w:rsidRDefault="0012457B" w:rsidP="001F5C20">
            <w:pPr>
              <w:spacing w:line="240" w:lineRule="auto"/>
              <w:ind w:leftChars="100" w:left="210" w:firstLineChars="200" w:firstLine="440"/>
              <w:rPr>
                <w:sz w:val="22"/>
                <w:szCs w:val="18"/>
              </w:rPr>
            </w:pPr>
          </w:p>
          <w:p w14:paraId="02A721BE" w14:textId="77777777" w:rsidR="0012457B" w:rsidRPr="001F5C20" w:rsidRDefault="0012457B" w:rsidP="001F5C20">
            <w:pPr>
              <w:spacing w:line="240" w:lineRule="auto"/>
              <w:ind w:leftChars="100" w:left="210" w:firstLineChars="200" w:firstLine="482"/>
              <w:rPr>
                <w:b/>
                <w:bCs/>
                <w:sz w:val="24"/>
                <w:szCs w:val="24"/>
              </w:rPr>
            </w:pPr>
            <w:r w:rsidRPr="001F5C20">
              <w:rPr>
                <w:rFonts w:hint="eastAsia"/>
                <w:b/>
                <w:bCs/>
                <w:sz w:val="24"/>
                <w:szCs w:val="24"/>
              </w:rPr>
              <w:t>关键技术：</w:t>
            </w:r>
          </w:p>
          <w:p w14:paraId="60C633EA"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1.</w:t>
            </w:r>
            <w:r w:rsidRPr="001F5C20">
              <w:rPr>
                <w:rFonts w:hint="eastAsia"/>
                <w:sz w:val="22"/>
                <w:szCs w:val="18"/>
              </w:rPr>
              <w:tab/>
            </w:r>
            <w:r w:rsidRPr="001F5C20">
              <w:rPr>
                <w:rFonts w:hint="eastAsia"/>
                <w:sz w:val="22"/>
                <w:szCs w:val="18"/>
              </w:rPr>
              <w:t>多机器人的路径规划：</w:t>
            </w:r>
          </w:p>
          <w:p w14:paraId="2EC27333"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在多机器人系统中，路径规划技术的核心任务是为每个机器人设计出一条既高效又安全的路径，同时确保它们在执行任务时能够避免相互干扰和碰撞。这要求系统能够实时感知周围环境，并对动态变化做出快速响应，通过先进的协同控制策略和优化算法，实现路径的动态调整和优化。此外，路径规划还需要考虑机器人的动力学和运动学限制，以及系统的安全性和可靠性，确保在复杂和不可预测的环境中，机器人能够稳定地执行任务。通过集成这些关键技术，多机器人系统能够在各种应用场景中实现高度自动化和智能化的协同作业。</w:t>
            </w:r>
          </w:p>
          <w:p w14:paraId="74CA382D"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2.</w:t>
            </w:r>
            <w:r w:rsidRPr="001F5C20">
              <w:rPr>
                <w:rFonts w:hint="eastAsia"/>
                <w:sz w:val="22"/>
                <w:szCs w:val="18"/>
              </w:rPr>
              <w:tab/>
            </w:r>
            <w:r w:rsidRPr="001F5C20">
              <w:rPr>
                <w:rFonts w:hint="eastAsia"/>
                <w:sz w:val="22"/>
                <w:szCs w:val="18"/>
              </w:rPr>
              <w:t>多机械臂的轨迹规划：</w:t>
            </w:r>
          </w:p>
          <w:p w14:paraId="0CDA0F96"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多机械臂的轨迹规划技术是确保机械臂协同工作且避免相互干扰的核心。这种技术需要综合考虑机械臂的运动学和动力学特性，以及工作环境中的各种约束条件。轨迹规划不仅要确保每条轨迹的平滑性和可行性，还要优化机械臂的速度和加速度，以提高作业效率和精度。为此，通常会采用如多项式插值、样条曲线</w:t>
            </w:r>
            <w:r w:rsidRPr="001F5C20">
              <w:rPr>
                <w:rFonts w:hint="eastAsia"/>
                <w:sz w:val="22"/>
                <w:szCs w:val="18"/>
              </w:rPr>
              <w:lastRenderedPageBreak/>
              <w:t>或者基于动力学的轨迹生成算法来生成连续且无碰撞的轨迹。同时，轨迹规划系统还需具备实时调整的能力，以应对环境中的突发变化或机械臂间的潜在冲突。此外，为了提高系统的灵活性和适应性，轨迹规划算法往往需要集成先进的传感器数据和人工智能技术，以实现更加智能化的决策和控制。通过这些技术的整合应用，多机械臂系统能够在复杂多变的工作环境中实现高效、精确且协同的作业。</w:t>
            </w:r>
          </w:p>
          <w:p w14:paraId="2E11F8AE" w14:textId="77777777" w:rsidR="001F5C20" w:rsidRDefault="001F5C20" w:rsidP="001F5C20">
            <w:pPr>
              <w:spacing w:line="240" w:lineRule="auto"/>
              <w:ind w:leftChars="100" w:left="210" w:firstLineChars="200" w:firstLine="482"/>
              <w:rPr>
                <w:b/>
                <w:bCs/>
                <w:sz w:val="24"/>
                <w:szCs w:val="24"/>
              </w:rPr>
            </w:pPr>
          </w:p>
          <w:p w14:paraId="24949D13" w14:textId="6CC71F8B" w:rsidR="0012457B" w:rsidRPr="001F5C20" w:rsidRDefault="0012457B" w:rsidP="001F5C20">
            <w:pPr>
              <w:spacing w:line="240" w:lineRule="auto"/>
              <w:ind w:leftChars="100" w:left="210" w:firstLineChars="200" w:firstLine="482"/>
              <w:rPr>
                <w:b/>
                <w:bCs/>
                <w:sz w:val="24"/>
                <w:szCs w:val="24"/>
              </w:rPr>
            </w:pPr>
            <w:r w:rsidRPr="001F5C20">
              <w:rPr>
                <w:rFonts w:hint="eastAsia"/>
                <w:b/>
                <w:bCs/>
                <w:sz w:val="24"/>
                <w:szCs w:val="24"/>
              </w:rPr>
              <w:t>创新点：</w:t>
            </w:r>
          </w:p>
          <w:p w14:paraId="745AA27D" w14:textId="77777777" w:rsidR="0012457B" w:rsidRPr="001F5C20" w:rsidRDefault="0012457B" w:rsidP="001F5C20">
            <w:pPr>
              <w:spacing w:line="240" w:lineRule="auto"/>
              <w:ind w:leftChars="100" w:left="210" w:firstLineChars="200" w:firstLine="440"/>
              <w:rPr>
                <w:sz w:val="22"/>
                <w:szCs w:val="18"/>
              </w:rPr>
            </w:pPr>
            <w:r w:rsidRPr="001F5C20">
              <w:rPr>
                <w:rFonts w:hint="eastAsia"/>
                <w:sz w:val="22"/>
                <w:szCs w:val="18"/>
              </w:rPr>
              <w:t>1.</w:t>
            </w:r>
            <w:r w:rsidRPr="001F5C20">
              <w:rPr>
                <w:rFonts w:hint="eastAsia"/>
                <w:sz w:val="22"/>
                <w:szCs w:val="18"/>
              </w:rPr>
              <w:tab/>
            </w:r>
            <w:r w:rsidRPr="001F5C20">
              <w:rPr>
                <w:rFonts w:hint="eastAsia"/>
                <w:sz w:val="22"/>
                <w:szCs w:val="18"/>
              </w:rPr>
              <w:t>应用场景创新：</w:t>
            </w:r>
          </w:p>
          <w:p w14:paraId="5E9EF6F5" w14:textId="54188547" w:rsidR="0012457B" w:rsidRPr="0012457B" w:rsidRDefault="0012457B" w:rsidP="001F5C20">
            <w:pPr>
              <w:spacing w:line="240" w:lineRule="auto"/>
              <w:ind w:leftChars="100" w:left="210" w:firstLineChars="200" w:firstLine="440"/>
            </w:pPr>
            <w:r w:rsidRPr="001F5C20">
              <w:rPr>
                <w:rFonts w:hint="eastAsia"/>
                <w:sz w:val="22"/>
                <w:szCs w:val="18"/>
              </w:rPr>
              <w:t>在建设月表基地中，炸溶洞的过程是一项创新且高效的方案。这一方案的核心思想是利用月球上天然形成的熔岩管洞穴，这些洞穴由过去的火山活动形成，具有较大的内部空间，且内部环境相对稳定，能够为月球基地提供天然的庇护所。在经过前期选址，钻地弹穿孔之后，为了对洞穴进行加固与后续的基地建设，将派遣机器人在溶洞中搭建支架</w:t>
            </w:r>
            <w:r w:rsidRPr="001F5C20">
              <w:rPr>
                <w:rFonts w:hint="eastAsia"/>
                <w:sz w:val="22"/>
                <w:szCs w:val="18"/>
              </w:rPr>
              <w:t>(</w:t>
            </w:r>
            <w:r w:rsidRPr="001F5C20">
              <w:rPr>
                <w:rFonts w:hint="eastAsia"/>
                <w:sz w:val="22"/>
                <w:szCs w:val="18"/>
              </w:rPr>
              <w:t>分为支撑结构和移动轨道</w:t>
            </w:r>
            <w:r w:rsidRPr="001F5C20">
              <w:rPr>
                <w:rFonts w:hint="eastAsia"/>
                <w:sz w:val="22"/>
                <w:szCs w:val="18"/>
              </w:rPr>
              <w:t>)</w:t>
            </w:r>
            <w:r w:rsidRPr="001F5C20">
              <w:rPr>
                <w:rFonts w:hint="eastAsia"/>
                <w:sz w:val="22"/>
                <w:szCs w:val="18"/>
              </w:rPr>
              <w:t>，支架部分都可以用桁架搭建，充气式空间栈可以在轨道中通过磁悬浮等方式移动，可以到月球不同地点观测和完成太空任务，在地下也可以有效避免太阳风暴等的影响。</w:t>
            </w:r>
          </w:p>
        </w:tc>
      </w:tr>
      <w:tr w:rsidR="0012457B" w14:paraId="70985F07" w14:textId="77777777">
        <w:trPr>
          <w:trHeight w:val="6064"/>
          <w:jc w:val="center"/>
        </w:trPr>
        <w:tc>
          <w:tcPr>
            <w:tcW w:w="10651" w:type="dxa"/>
            <w:gridSpan w:val="8"/>
          </w:tcPr>
          <w:p w14:paraId="092248DA" w14:textId="77777777" w:rsidR="0012457B" w:rsidRDefault="0012457B" w:rsidP="0012457B">
            <w:pPr>
              <w:jc w:val="left"/>
              <w:rPr>
                <w:rFonts w:ascii="宋体" w:hAnsi="宋体" w:hint="eastAsia"/>
                <w:sz w:val="28"/>
                <w:szCs w:val="28"/>
              </w:rPr>
            </w:pPr>
            <w:r w:rsidRPr="001F5C20">
              <w:rPr>
                <w:rFonts w:ascii="宋体" w:hAnsi="宋体" w:hint="eastAsia"/>
                <w:b/>
                <w:bCs/>
                <w:sz w:val="28"/>
                <w:szCs w:val="28"/>
              </w:rPr>
              <w:lastRenderedPageBreak/>
              <w:t>2、</w:t>
            </w:r>
            <w:r w:rsidRPr="00FF5612">
              <w:rPr>
                <w:rFonts w:ascii="宋体" w:hAnsi="宋体" w:hint="eastAsia"/>
                <w:b/>
                <w:bCs/>
                <w:sz w:val="28"/>
                <w:szCs w:val="28"/>
              </w:rPr>
              <w:t>目前工作主要进展</w:t>
            </w:r>
          </w:p>
          <w:p w14:paraId="03518254" w14:textId="6C9996A7" w:rsidR="0012457B" w:rsidRPr="001F5C20" w:rsidRDefault="0012457B" w:rsidP="001F5C20">
            <w:pPr>
              <w:ind w:leftChars="100" w:left="210" w:firstLineChars="200" w:firstLine="440"/>
              <w:jc w:val="left"/>
              <w:rPr>
                <w:rFonts w:asciiTheme="minorEastAsia" w:eastAsiaTheme="minorEastAsia" w:hAnsiTheme="minorEastAsia" w:hint="eastAsia"/>
                <w:sz w:val="22"/>
                <w:szCs w:val="22"/>
              </w:rPr>
            </w:pPr>
            <w:r w:rsidRPr="001F5C20">
              <w:rPr>
                <w:rFonts w:asciiTheme="minorEastAsia" w:eastAsiaTheme="minorEastAsia" w:hAnsiTheme="minorEastAsia" w:hint="eastAsia"/>
                <w:sz w:val="22"/>
                <w:szCs w:val="22"/>
                <w14:ligatures w14:val="standardContextual"/>
              </w:rPr>
              <w:t>移动机器人系统模型组成设计：</w:t>
            </w:r>
            <w:r w:rsidRPr="001F5C20">
              <w:rPr>
                <w:rFonts w:asciiTheme="minorEastAsia" w:eastAsiaTheme="minorEastAsia" w:hAnsiTheme="minorEastAsia" w:cs="Arial"/>
                <w:color w:val="333333"/>
                <w:sz w:val="22"/>
                <w:szCs w:val="22"/>
                <w:shd w:val="clear" w:color="auto" w:fill="FFFFFF"/>
                <w:lang w:val="zh-CN"/>
                <w14:ligatures w14:val="standardContextual"/>
              </w:rPr>
              <w:t>设计了六自由度机械臂模型，定义了连杆的几何形状、质量、惯性参数等，并定义了关节，大部分为旋转关节。末端执行器抓夹被加入，并设置了移动关节参数。</w:t>
            </w:r>
          </w:p>
          <w:p w14:paraId="69018DA8" w14:textId="59298334" w:rsidR="0012457B" w:rsidRPr="001F5C20" w:rsidRDefault="0012457B" w:rsidP="001F5C20">
            <w:pPr>
              <w:ind w:leftChars="100" w:left="210" w:firstLineChars="200" w:firstLine="440"/>
              <w:jc w:val="left"/>
              <w:rPr>
                <w:rFonts w:asciiTheme="minorEastAsia" w:eastAsiaTheme="minorEastAsia" w:hAnsiTheme="minorEastAsia" w:cs="Arial" w:hint="eastAsia"/>
                <w:color w:val="333333"/>
                <w:sz w:val="22"/>
                <w:szCs w:val="22"/>
                <w:shd w:val="clear" w:color="auto" w:fill="FFFFFF"/>
                <w:lang w:val="zh-CN"/>
                <w14:ligatures w14:val="standardContextual"/>
              </w:rPr>
            </w:pPr>
            <w:r w:rsidRPr="001F5C20">
              <w:rPr>
                <w:rFonts w:asciiTheme="minorEastAsia" w:eastAsiaTheme="minorEastAsia" w:hAnsiTheme="minorEastAsia" w:hint="eastAsia"/>
                <w:sz w:val="22"/>
                <w:szCs w:val="22"/>
                <w14:ligatures w14:val="standardContextual"/>
              </w:rPr>
              <w:t>移动机器人工作空间分析：</w:t>
            </w:r>
            <w:r w:rsidRPr="001F5C20">
              <w:rPr>
                <w:rFonts w:asciiTheme="minorEastAsia" w:eastAsiaTheme="minorEastAsia" w:hAnsiTheme="minorEastAsia" w:cs="Arial" w:hint="eastAsia"/>
                <w:color w:val="333333"/>
                <w:sz w:val="22"/>
                <w:szCs w:val="22"/>
                <w:shd w:val="clear" w:color="auto" w:fill="FFFFFF"/>
                <w:lang w:val="zh-CN"/>
                <w14:ligatures w14:val="standardContextual"/>
              </w:rPr>
              <w:t>完成了机械建模和工作空间分析，分析了运动规划的变换矩阵。</w:t>
            </w:r>
          </w:p>
          <w:p w14:paraId="051E5338" w14:textId="1FA2532A" w:rsidR="0012457B" w:rsidRPr="001F5C20" w:rsidRDefault="0012457B" w:rsidP="001F5C20">
            <w:pPr>
              <w:tabs>
                <w:tab w:val="left" w:pos="420"/>
              </w:tabs>
              <w:ind w:leftChars="100" w:left="210" w:firstLineChars="200" w:firstLine="440"/>
              <w:rPr>
                <w:rFonts w:asciiTheme="minorEastAsia" w:eastAsiaTheme="minorEastAsia" w:hAnsiTheme="minorEastAsia" w:hint="eastAsia"/>
                <w:sz w:val="22"/>
                <w:szCs w:val="22"/>
              </w:rPr>
            </w:pPr>
            <w:r w:rsidRPr="001F5C20">
              <w:rPr>
                <w:rFonts w:asciiTheme="minorEastAsia" w:eastAsiaTheme="minorEastAsia" w:hAnsiTheme="minorEastAsia" w:hint="eastAsia"/>
                <w:sz w:val="22"/>
                <w:szCs w:val="22"/>
              </w:rPr>
              <w:t>机器人桁架装配任务规划：</w:t>
            </w:r>
            <w:r w:rsidRPr="001F5C20">
              <w:rPr>
                <w:rFonts w:asciiTheme="minorEastAsia" w:eastAsiaTheme="minorEastAsia" w:hAnsiTheme="minorEastAsia" w:hint="eastAsia"/>
                <w:sz w:val="22"/>
                <w:szCs w:val="22"/>
                <w14:ligatures w14:val="standardContextual"/>
              </w:rPr>
              <w:t>采用了</w:t>
            </w:r>
            <w:r w:rsidRPr="001F5C20">
              <w:rPr>
                <w:rFonts w:asciiTheme="minorEastAsia" w:eastAsiaTheme="minorEastAsia" w:hAnsiTheme="minorEastAsia"/>
                <w:sz w:val="22"/>
                <w:szCs w:val="22"/>
                <w14:ligatures w14:val="standardContextual"/>
              </w:rPr>
              <w:t>Moveit</w:t>
            </w:r>
            <w:r w:rsidRPr="001F5C20">
              <w:rPr>
                <w:rFonts w:asciiTheme="minorEastAsia" w:eastAsiaTheme="minorEastAsia" w:hAnsiTheme="minorEastAsia" w:hint="eastAsia"/>
                <w:sz w:val="22"/>
                <w:szCs w:val="22"/>
                <w14:ligatures w14:val="standardContextual"/>
              </w:rPr>
              <w:t>软件包</w:t>
            </w:r>
            <w:r w:rsidRPr="001F5C20">
              <w:rPr>
                <w:rFonts w:asciiTheme="minorEastAsia" w:eastAsiaTheme="minorEastAsia" w:hAnsiTheme="minorEastAsia"/>
                <w:sz w:val="22"/>
                <w:szCs w:val="22"/>
                <w14:ligatures w14:val="standardContextual"/>
              </w:rPr>
              <w:t>，通过move_group节点整合多个组件，提供ROS风格的Action和Service</w:t>
            </w:r>
            <w:r w:rsidRPr="001F5C20">
              <w:rPr>
                <w:rFonts w:asciiTheme="minorEastAsia" w:eastAsiaTheme="minorEastAsia" w:hAnsiTheme="minorEastAsia" w:hint="eastAsia"/>
                <w:sz w:val="22"/>
                <w:szCs w:val="22"/>
                <w14:ligatures w14:val="standardContextual"/>
              </w:rPr>
              <w:t>，针对桁架装配进行了可行性分析和仿真</w:t>
            </w:r>
            <w:r w:rsidRPr="001F5C20">
              <w:rPr>
                <w:rFonts w:asciiTheme="minorEastAsia" w:eastAsiaTheme="minorEastAsia" w:hAnsiTheme="minorEastAsia"/>
                <w:sz w:val="22"/>
                <w:szCs w:val="22"/>
                <w14:ligatures w14:val="standardContextual"/>
              </w:rPr>
              <w:t>。</w:t>
            </w:r>
          </w:p>
          <w:p w14:paraId="68752833" w14:textId="77777777" w:rsidR="0012457B" w:rsidRDefault="0012457B" w:rsidP="0012457B">
            <w:pPr>
              <w:jc w:val="left"/>
              <w:rPr>
                <w:rFonts w:ascii="宋体" w:hAnsi="宋体" w:hint="eastAsia"/>
                <w:sz w:val="28"/>
                <w:szCs w:val="28"/>
              </w:rPr>
            </w:pPr>
          </w:p>
          <w:p w14:paraId="71942216" w14:textId="77777777" w:rsidR="0012457B" w:rsidRPr="001F5C20" w:rsidRDefault="0012457B" w:rsidP="0012457B">
            <w:pPr>
              <w:jc w:val="left"/>
              <w:rPr>
                <w:rFonts w:ascii="宋体" w:hAnsi="宋体" w:hint="eastAsia"/>
                <w:b/>
                <w:bCs/>
                <w:sz w:val="28"/>
                <w:szCs w:val="28"/>
              </w:rPr>
            </w:pPr>
            <w:r w:rsidRPr="001F5C20">
              <w:rPr>
                <w:rFonts w:ascii="宋体" w:hAnsi="宋体" w:hint="eastAsia"/>
                <w:b/>
                <w:bCs/>
                <w:sz w:val="28"/>
                <w:szCs w:val="28"/>
              </w:rPr>
              <w:t>3、阶段性成果（提供相关附件）</w:t>
            </w:r>
          </w:p>
          <w:p w14:paraId="6A64D8D6" w14:textId="77777777" w:rsidR="0012457B" w:rsidRPr="001F5C20" w:rsidRDefault="0012457B" w:rsidP="001F5C20">
            <w:pPr>
              <w:widowControl/>
              <w:tabs>
                <w:tab w:val="left" w:pos="420"/>
              </w:tabs>
              <w:spacing w:after="120" w:line="240" w:lineRule="auto"/>
              <w:ind w:leftChars="100" w:left="210" w:firstLineChars="200" w:firstLine="482"/>
              <w:jc w:val="left"/>
              <w:rPr>
                <w:rFonts w:asciiTheme="minorEastAsia" w:eastAsiaTheme="minorEastAsia" w:hAnsiTheme="minorEastAsia" w:hint="eastAsia"/>
                <w:b/>
                <w:bCs/>
                <w:sz w:val="24"/>
                <w:szCs w:val="24"/>
                <w14:ligatures w14:val="standardContextual"/>
              </w:rPr>
            </w:pPr>
            <w:r w:rsidRPr="001F5C20">
              <w:rPr>
                <w:rFonts w:asciiTheme="minorEastAsia" w:eastAsiaTheme="minorEastAsia" w:hAnsiTheme="minorEastAsia" w:hint="eastAsia"/>
                <w:b/>
                <w:bCs/>
                <w:sz w:val="24"/>
                <w:szCs w:val="24"/>
                <w14:ligatures w14:val="standardContextual"/>
              </w:rPr>
              <w:t>1</w:t>
            </w:r>
            <w:r w:rsidRPr="001F5C20">
              <w:rPr>
                <w:rFonts w:asciiTheme="minorEastAsia" w:eastAsiaTheme="minorEastAsia" w:hAnsiTheme="minorEastAsia"/>
                <w:b/>
                <w:bCs/>
                <w:sz w:val="24"/>
                <w:szCs w:val="24"/>
                <w14:ligatures w14:val="standardContextual"/>
              </w:rPr>
              <w:t>.</w:t>
            </w:r>
            <w:r w:rsidRPr="001F5C20">
              <w:rPr>
                <w:rFonts w:asciiTheme="minorEastAsia" w:eastAsiaTheme="minorEastAsia" w:hAnsiTheme="minorEastAsia" w:hint="eastAsia"/>
                <w:b/>
                <w:bCs/>
                <w:sz w:val="24"/>
                <w:szCs w:val="24"/>
                <w14:ligatures w14:val="standardContextual"/>
              </w:rPr>
              <w:t>移动机器人系统组成设计</w:t>
            </w:r>
          </w:p>
          <w:p w14:paraId="39DF8BAB" w14:textId="77777777" w:rsidR="0012457B" w:rsidRPr="001F5C20" w:rsidRDefault="0012457B" w:rsidP="001F5C20">
            <w:pPr>
              <w:widowControl/>
              <w:spacing w:after="120" w:line="240" w:lineRule="auto"/>
              <w:ind w:leftChars="100" w:left="210" w:firstLineChars="200" w:firstLine="440"/>
              <w:jc w:val="left"/>
              <w:rPr>
                <w:rFonts w:asciiTheme="minorEastAsia" w:eastAsiaTheme="minorEastAsia" w:hAnsiTheme="minorEastAsia" w:cs="Arial" w:hint="eastAsia"/>
                <w:color w:val="333333"/>
                <w:sz w:val="22"/>
                <w:szCs w:val="22"/>
                <w:shd w:val="clear" w:color="auto" w:fill="FFFFFF"/>
                <w:lang w:val="zh-CN"/>
                <w14:ligatures w14:val="standardContextual"/>
              </w:rPr>
            </w:pPr>
            <w:r w:rsidRPr="001F5C20">
              <w:rPr>
                <w:rFonts w:asciiTheme="minorEastAsia" w:eastAsiaTheme="minorEastAsia" w:hAnsiTheme="minorEastAsia" w:cs="Arial"/>
                <w:color w:val="333333"/>
                <w:sz w:val="22"/>
                <w:szCs w:val="22"/>
                <w:shd w:val="clear" w:color="auto" w:fill="FFFFFF"/>
                <w:lang w:val="zh-CN"/>
                <w14:ligatures w14:val="standardContextual"/>
              </w:rPr>
              <w:t>设计了六自由度机械臂模型，定义了连杆的几何形状、质量、惯性参数等，并定义了关节，大部分为旋转关节。末端执行器抓夹被加入，并设置了移动关节参数。小车模型也在URDF文件中定义，包括基座和六个轮子的连杆和关节。通过固定joint将小车与机械臂连接，形成整体设计。</w:t>
            </w:r>
          </w:p>
          <w:p w14:paraId="4FFDF79C"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cs="Arial" w:hint="eastAsia"/>
                <w:color w:val="333333"/>
                <w:sz w:val="22"/>
                <w:szCs w:val="22"/>
                <w:shd w:val="clear" w:color="auto" w:fill="FFFFFF"/>
                <w:lang w:val="zh-CN"/>
                <w14:ligatures w14:val="standardContextual"/>
              </w:rPr>
            </w:pPr>
            <w:r w:rsidRPr="001F5C20">
              <w:rPr>
                <w:rFonts w:asciiTheme="minorEastAsia" w:eastAsiaTheme="minorEastAsia" w:hAnsiTheme="minorEastAsia"/>
                <w:noProof/>
                <w:sz w:val="22"/>
                <w:szCs w:val="22"/>
              </w:rPr>
              <w:lastRenderedPageBreak/>
              <w:drawing>
                <wp:inline distT="0" distB="0" distL="114300" distR="114300" wp14:anchorId="291129F3" wp14:editId="1283218D">
                  <wp:extent cx="2400300" cy="2090669"/>
                  <wp:effectExtent l="0" t="0" r="0"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rcRect t="4574" b="12127"/>
                          <a:stretch>
                            <a:fillRect/>
                          </a:stretch>
                        </pic:blipFill>
                        <pic:spPr>
                          <a:xfrm>
                            <a:off x="0" y="0"/>
                            <a:ext cx="2404320" cy="2094170"/>
                          </a:xfrm>
                          <a:prstGeom prst="rect">
                            <a:avLst/>
                          </a:prstGeom>
                          <a:noFill/>
                          <a:ln>
                            <a:noFill/>
                          </a:ln>
                        </pic:spPr>
                      </pic:pic>
                    </a:graphicData>
                  </a:graphic>
                </wp:inline>
              </w:drawing>
            </w:r>
          </w:p>
          <w:p w14:paraId="5D11095E" w14:textId="77777777" w:rsidR="0012457B" w:rsidRPr="001F5C20" w:rsidRDefault="0012457B" w:rsidP="001F5C20">
            <w:pPr>
              <w:widowControl/>
              <w:spacing w:after="120" w:line="240" w:lineRule="auto"/>
              <w:ind w:leftChars="100" w:left="210" w:firstLineChars="200" w:firstLine="420"/>
              <w:jc w:val="center"/>
              <w:rPr>
                <w:rFonts w:asciiTheme="minorEastAsia" w:eastAsiaTheme="minorEastAsia" w:hAnsiTheme="minorEastAsia" w:cs="Arial" w:hint="eastAsia"/>
                <w:color w:val="333333"/>
                <w:szCs w:val="21"/>
                <w:shd w:val="clear" w:color="auto" w:fill="FFFFFF"/>
                <w:lang w:val="zh-CN"/>
                <w14:ligatures w14:val="standardContextual"/>
              </w:rPr>
            </w:pPr>
            <w:r w:rsidRPr="001F5C20">
              <w:rPr>
                <w:rFonts w:asciiTheme="minorEastAsia" w:eastAsiaTheme="minorEastAsia" w:hAnsiTheme="minorEastAsia" w:hint="eastAsia"/>
                <w:szCs w:val="21"/>
              </w:rPr>
              <w:t>整体设计效果图</w:t>
            </w:r>
          </w:p>
          <w:p w14:paraId="71A131FD" w14:textId="651EBF35" w:rsidR="0012457B" w:rsidRPr="001F5C20" w:rsidRDefault="001F5C20" w:rsidP="001F5C20">
            <w:pPr>
              <w:widowControl/>
              <w:tabs>
                <w:tab w:val="left" w:pos="420"/>
              </w:tabs>
              <w:spacing w:after="120" w:line="240" w:lineRule="auto"/>
              <w:ind w:leftChars="100" w:left="210" w:firstLineChars="200" w:firstLine="482"/>
              <w:jc w:val="left"/>
              <w:rPr>
                <w:rFonts w:asciiTheme="minorEastAsia" w:eastAsiaTheme="minorEastAsia" w:hAnsiTheme="minorEastAsia" w:hint="eastAsia"/>
                <w:b/>
                <w:bCs/>
                <w:sz w:val="24"/>
                <w:szCs w:val="24"/>
                <w14:ligatures w14:val="standardContextual"/>
              </w:rPr>
            </w:pPr>
            <w:r w:rsidRPr="001F5C20">
              <w:rPr>
                <w:rFonts w:asciiTheme="minorEastAsia" w:eastAsiaTheme="minorEastAsia" w:hAnsiTheme="minorEastAsia" w:hint="eastAsia"/>
                <w:b/>
                <w:bCs/>
                <w:sz w:val="24"/>
                <w:szCs w:val="24"/>
                <w14:ligatures w14:val="standardContextual"/>
              </w:rPr>
              <w:t>2</w:t>
            </w:r>
            <w:r w:rsidR="0012457B" w:rsidRPr="001F5C20">
              <w:rPr>
                <w:rFonts w:asciiTheme="minorEastAsia" w:eastAsiaTheme="minorEastAsia" w:hAnsiTheme="minorEastAsia"/>
                <w:b/>
                <w:bCs/>
                <w:sz w:val="24"/>
                <w:szCs w:val="24"/>
                <w14:ligatures w14:val="standardContextual"/>
              </w:rPr>
              <w:t>.</w:t>
            </w:r>
            <w:r w:rsidR="0012457B" w:rsidRPr="001F5C20">
              <w:rPr>
                <w:rFonts w:asciiTheme="minorEastAsia" w:eastAsiaTheme="minorEastAsia" w:hAnsiTheme="minorEastAsia" w:hint="eastAsia"/>
                <w:b/>
                <w:bCs/>
                <w:sz w:val="24"/>
                <w:szCs w:val="24"/>
                <w14:ligatures w14:val="standardContextual"/>
              </w:rPr>
              <w:t>移动机器人工作空间分析</w:t>
            </w:r>
          </w:p>
          <w:p w14:paraId="5007A4C1" w14:textId="77777777" w:rsidR="0012457B" w:rsidRPr="001F5C20" w:rsidRDefault="0012457B" w:rsidP="001F5C20">
            <w:pPr>
              <w:widowControl/>
              <w:tabs>
                <w:tab w:val="left" w:pos="420"/>
              </w:tabs>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sz w:val="22"/>
                <w:szCs w:val="22"/>
                <w14:ligatures w14:val="standardContextual"/>
              </w:rPr>
              <w:t>a</w:t>
            </w:r>
            <w:r w:rsidRPr="001F5C20">
              <w:rPr>
                <w:rFonts w:asciiTheme="minorEastAsia" w:eastAsiaTheme="minorEastAsia" w:hAnsiTheme="minorEastAsia"/>
                <w:sz w:val="22"/>
                <w:szCs w:val="22"/>
                <w14:ligatures w14:val="standardContextual"/>
              </w:rPr>
              <w:t>.</w:t>
            </w:r>
            <w:r w:rsidRPr="001F5C20">
              <w:rPr>
                <w:rFonts w:asciiTheme="minorEastAsia" w:eastAsiaTheme="minorEastAsia" w:hAnsiTheme="minorEastAsia" w:hint="eastAsia"/>
                <w:sz w:val="22"/>
                <w:szCs w:val="22"/>
                <w14:ligatures w14:val="standardContextual"/>
              </w:rPr>
              <w:t>机械建模</w:t>
            </w:r>
          </w:p>
          <w:p w14:paraId="5048650B"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sz w:val="22"/>
                <w:szCs w:val="22"/>
                <w14:ligatures w14:val="standardContextual"/>
              </w:rPr>
              <w:t>机械臂D-H参数表</w:t>
            </w:r>
          </w:p>
          <w:tbl>
            <w:tblPr>
              <w:tblStyle w:val="1"/>
              <w:tblW w:w="0" w:type="auto"/>
              <w:tblLook w:val="04A0" w:firstRow="1" w:lastRow="0" w:firstColumn="1" w:lastColumn="0" w:noHBand="0" w:noVBand="1"/>
            </w:tblPr>
            <w:tblGrid>
              <w:gridCol w:w="1803"/>
              <w:gridCol w:w="1803"/>
              <w:gridCol w:w="1803"/>
              <w:gridCol w:w="1803"/>
              <w:gridCol w:w="1804"/>
            </w:tblGrid>
            <w:tr w:rsidR="0012457B" w:rsidRPr="001F5C20" w14:paraId="1FBD27F0" w14:textId="77777777" w:rsidTr="005E2755">
              <w:tc>
                <w:tcPr>
                  <w:tcW w:w="1803" w:type="dxa"/>
                  <w:tcBorders>
                    <w:top w:val="single" w:sz="4" w:space="0" w:color="F2C45E"/>
                    <w:left w:val="single" w:sz="4" w:space="0" w:color="F2C45E"/>
                    <w:bottom w:val="single" w:sz="4" w:space="0" w:color="DDDDDD"/>
                    <w:right w:val="single" w:sz="4" w:space="0" w:color="DDDDDD"/>
                  </w:tcBorders>
                  <w:shd w:val="clear" w:color="auto" w:fill="F2C45E"/>
                </w:tcPr>
                <w:p w14:paraId="0459242D"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关节序号</w:t>
                  </w:r>
                </w:p>
              </w:tc>
              <w:tc>
                <w:tcPr>
                  <w:tcW w:w="1803" w:type="dxa"/>
                  <w:tcBorders>
                    <w:top w:val="single" w:sz="4" w:space="0" w:color="F2C45E"/>
                    <w:left w:val="single" w:sz="4" w:space="0" w:color="DDDDDD"/>
                    <w:bottom w:val="single" w:sz="4" w:space="0" w:color="DDDDDD"/>
                    <w:right w:val="single" w:sz="4" w:space="0" w:color="DDDDDD"/>
                  </w:tcBorders>
                  <w:shd w:val="clear" w:color="auto" w:fill="F2C45E"/>
                </w:tcPr>
                <w:p w14:paraId="6ACD8945"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color w:val="000000"/>
                      <w:sz w:val="22"/>
                      <w:szCs w:val="22"/>
                      <w:shd w:val="clear" w:color="auto" w:fill="FFFFFF"/>
                      <w14:ligatures w14:val="standardContextual"/>
                    </w:rPr>
                    <w:t>i</w:t>
                  </w:r>
                </w:p>
              </w:tc>
              <w:tc>
                <w:tcPr>
                  <w:tcW w:w="1803" w:type="dxa"/>
                  <w:tcBorders>
                    <w:top w:val="single" w:sz="4" w:space="0" w:color="F2C45E"/>
                    <w:left w:val="single" w:sz="4" w:space="0" w:color="DDDDDD"/>
                    <w:bottom w:val="single" w:sz="4" w:space="0" w:color="DDDDDD"/>
                    <w:right w:val="single" w:sz="4" w:space="0" w:color="DDDDDD"/>
                  </w:tcBorders>
                  <w:shd w:val="clear" w:color="auto" w:fill="F2C45E"/>
                </w:tcPr>
                <w:p w14:paraId="6A17FB5F"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14:ligatures w14:val="standardContextual"/>
                    </w:rPr>
                    <w:t>di</w:t>
                  </w:r>
                </w:p>
              </w:tc>
              <w:tc>
                <w:tcPr>
                  <w:tcW w:w="1803" w:type="dxa"/>
                  <w:tcBorders>
                    <w:top w:val="single" w:sz="4" w:space="0" w:color="F2C45E"/>
                    <w:left w:val="single" w:sz="4" w:space="0" w:color="DDDDDD"/>
                    <w:bottom w:val="single" w:sz="4" w:space="0" w:color="DDDDDD"/>
                    <w:right w:val="single" w:sz="4" w:space="0" w:color="DDDDDD"/>
                  </w:tcBorders>
                  <w:shd w:val="clear" w:color="auto" w:fill="F2C45E"/>
                </w:tcPr>
                <w:p w14:paraId="35136D83"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14:ligatures w14:val="standardContextual"/>
                    </w:rPr>
                    <w:t>ai</w:t>
                  </w:r>
                  <w:r w:rsidRPr="001F5C20">
                    <w:rPr>
                      <w:rFonts w:asciiTheme="minorEastAsia" w:hAnsiTheme="minorEastAsia" w:cs="Times New Roman" w:hint="eastAsia"/>
                      <w:color w:val="000000"/>
                      <w:sz w:val="22"/>
                      <w:szCs w:val="22"/>
                      <w:shd w:val="clear" w:color="auto" w:fill="FFFFFF"/>
                      <w14:ligatures w14:val="standardContextual"/>
                    </w:rPr>
                    <w:t>-1</w:t>
                  </w:r>
                </w:p>
              </w:tc>
              <w:tc>
                <w:tcPr>
                  <w:tcW w:w="1804" w:type="dxa"/>
                  <w:tcBorders>
                    <w:top w:val="single" w:sz="4" w:space="0" w:color="F2C45E"/>
                    <w:left w:val="single" w:sz="4" w:space="0" w:color="DDDDDD"/>
                    <w:bottom w:val="single" w:sz="4" w:space="0" w:color="DDDDDD"/>
                    <w:right w:val="single" w:sz="4" w:space="0" w:color="F2C45E"/>
                  </w:tcBorders>
                  <w:shd w:val="clear" w:color="auto" w:fill="F2C45E"/>
                </w:tcPr>
                <w:p w14:paraId="455D1A0C"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α</w:t>
                  </w:r>
                  <w:r w:rsidRPr="001F5C20">
                    <w:rPr>
                      <w:rFonts w:asciiTheme="minorEastAsia" w:hAnsiTheme="minorEastAsia" w:cs="Times New Roman"/>
                      <w:color w:val="000000"/>
                      <w:sz w:val="22"/>
                      <w:szCs w:val="22"/>
                      <w:shd w:val="clear" w:color="auto" w:fill="FFFFFF"/>
                      <w14:ligatures w14:val="standardContextual"/>
                    </w:rPr>
                    <w:t>i</w:t>
                  </w:r>
                  <w:r w:rsidRPr="001F5C20">
                    <w:rPr>
                      <w:rFonts w:asciiTheme="minorEastAsia" w:hAnsiTheme="minorEastAsia" w:cs="Times New Roman" w:hint="eastAsia"/>
                      <w:color w:val="000000"/>
                      <w:sz w:val="22"/>
                      <w:szCs w:val="22"/>
                      <w:shd w:val="clear" w:color="auto" w:fill="FFFFFF"/>
                      <w14:ligatures w14:val="standardContextual"/>
                    </w:rPr>
                    <w:t>-1</w:t>
                  </w:r>
                </w:p>
              </w:tc>
            </w:tr>
            <w:tr w:rsidR="0012457B" w:rsidRPr="001F5C20" w14:paraId="167875AA" w14:textId="77777777" w:rsidTr="005E2755">
              <w:tc>
                <w:tcPr>
                  <w:tcW w:w="1803" w:type="dxa"/>
                  <w:tcBorders>
                    <w:top w:val="single" w:sz="4" w:space="0" w:color="DDDDDD"/>
                    <w:left w:val="single" w:sz="4" w:space="0" w:color="F2C45E"/>
                    <w:bottom w:val="single" w:sz="4" w:space="0" w:color="DDDDDD"/>
                    <w:right w:val="single" w:sz="4" w:space="0" w:color="DDDDDD"/>
                  </w:tcBorders>
                  <w:shd w:val="clear" w:color="auto" w:fill="FFFFFF"/>
                </w:tcPr>
                <w:p w14:paraId="36B1D30B"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1</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5EFA10F4"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hint="eastAsia"/>
                      <w:color w:val="000000"/>
                      <w:sz w:val="22"/>
                      <w:szCs w:val="22"/>
                      <w:shd w:val="clear" w:color="auto" w:fill="FFFFFF"/>
                      <w14:ligatures w14:val="standardContextual"/>
                    </w:rPr>
                    <w:t>1</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3A69572E"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0.1</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764240D2"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4" w:type="dxa"/>
                  <w:tcBorders>
                    <w:top w:val="single" w:sz="4" w:space="0" w:color="DDDDDD"/>
                    <w:left w:val="single" w:sz="4" w:space="0" w:color="DDDDDD"/>
                    <w:bottom w:val="single" w:sz="4" w:space="0" w:color="DDDDDD"/>
                    <w:right w:val="single" w:sz="4" w:space="0" w:color="F2C45E"/>
                  </w:tcBorders>
                  <w:shd w:val="clear" w:color="auto" w:fill="FFFFFF"/>
                </w:tcPr>
                <w:p w14:paraId="66BDB292"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r>
            <w:tr w:rsidR="0012457B" w:rsidRPr="001F5C20" w14:paraId="1A0B4D1E" w14:textId="77777777" w:rsidTr="005E2755">
              <w:tc>
                <w:tcPr>
                  <w:tcW w:w="1803" w:type="dxa"/>
                  <w:tcBorders>
                    <w:top w:val="single" w:sz="4" w:space="0" w:color="DDDDDD"/>
                    <w:left w:val="single" w:sz="4" w:space="0" w:color="F2C45E"/>
                    <w:bottom w:val="single" w:sz="4" w:space="0" w:color="DDDDDD"/>
                    <w:right w:val="single" w:sz="4" w:space="0" w:color="DDDDDD"/>
                  </w:tcBorders>
                  <w:shd w:val="clear" w:color="auto" w:fill="FFFFFF"/>
                </w:tcPr>
                <w:p w14:paraId="2646C071"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2</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0351860C"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hint="eastAsia"/>
                      <w:color w:val="000000"/>
                      <w:sz w:val="22"/>
                      <w:szCs w:val="22"/>
                      <w:shd w:val="clear" w:color="auto" w:fill="FFFFFF"/>
                      <w14:ligatures w14:val="standardContextual"/>
                    </w:rPr>
                    <w:t>2</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6990296A"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5A91A40C"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4" w:type="dxa"/>
                  <w:tcBorders>
                    <w:top w:val="single" w:sz="4" w:space="0" w:color="DDDDDD"/>
                    <w:left w:val="single" w:sz="4" w:space="0" w:color="DDDDDD"/>
                    <w:bottom w:val="single" w:sz="4" w:space="0" w:color="DDDDDD"/>
                    <w:right w:val="single" w:sz="4" w:space="0" w:color="F2C45E"/>
                  </w:tcBorders>
                  <w:shd w:val="clear" w:color="auto" w:fill="FFFFFF"/>
                </w:tcPr>
                <w:p w14:paraId="204F375A"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14:ligatures w14:val="standardContextual"/>
                    </w:rPr>
                    <w:t>P</w:t>
                  </w:r>
                  <w:r w:rsidRPr="001F5C20">
                    <w:rPr>
                      <w:rFonts w:asciiTheme="minorEastAsia" w:hAnsiTheme="minorEastAsia" w:cs="Times New Roman" w:hint="eastAsia"/>
                      <w:color w:val="000000"/>
                      <w:sz w:val="22"/>
                      <w:szCs w:val="22"/>
                      <w14:ligatures w14:val="standardContextual"/>
                    </w:rPr>
                    <w:t>i</w:t>
                  </w:r>
                  <w:r w:rsidRPr="001F5C20">
                    <w:rPr>
                      <w:rFonts w:asciiTheme="minorEastAsia" w:hAnsiTheme="minorEastAsia" w:cs="Times New Roman"/>
                      <w:color w:val="000000"/>
                      <w:sz w:val="22"/>
                      <w:szCs w:val="22"/>
                      <w14:ligatures w14:val="standardContextual"/>
                    </w:rPr>
                    <w:t>/2</w:t>
                  </w:r>
                </w:p>
              </w:tc>
            </w:tr>
            <w:tr w:rsidR="0012457B" w:rsidRPr="001F5C20" w14:paraId="13920584" w14:textId="77777777" w:rsidTr="005E2755">
              <w:tc>
                <w:tcPr>
                  <w:tcW w:w="1803" w:type="dxa"/>
                  <w:tcBorders>
                    <w:top w:val="single" w:sz="4" w:space="0" w:color="DDDDDD"/>
                    <w:left w:val="single" w:sz="4" w:space="0" w:color="F2C45E"/>
                    <w:bottom w:val="single" w:sz="4" w:space="0" w:color="DDDDDD"/>
                    <w:right w:val="single" w:sz="4" w:space="0" w:color="DDDDDD"/>
                  </w:tcBorders>
                  <w:shd w:val="clear" w:color="auto" w:fill="FFFFFF"/>
                </w:tcPr>
                <w:p w14:paraId="3E9A2E12"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3</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3BE64EE4"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hint="eastAsia"/>
                      <w:color w:val="000000"/>
                      <w:sz w:val="22"/>
                      <w:szCs w:val="22"/>
                      <w:shd w:val="clear" w:color="auto" w:fill="FFFFFF"/>
                      <w14:ligatures w14:val="standardContextual"/>
                    </w:rPr>
                    <w:t>3</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0D6D5F51"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37EE5BC7"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0.14</w:t>
                  </w:r>
                </w:p>
              </w:tc>
              <w:tc>
                <w:tcPr>
                  <w:tcW w:w="1804" w:type="dxa"/>
                  <w:tcBorders>
                    <w:top w:val="single" w:sz="4" w:space="0" w:color="DDDDDD"/>
                    <w:left w:val="single" w:sz="4" w:space="0" w:color="DDDDDD"/>
                    <w:bottom w:val="single" w:sz="4" w:space="0" w:color="DDDDDD"/>
                    <w:right w:val="single" w:sz="4" w:space="0" w:color="F2C45E"/>
                  </w:tcBorders>
                  <w:shd w:val="clear" w:color="auto" w:fill="FFFFFF"/>
                </w:tcPr>
                <w:p w14:paraId="4E43A15B"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14:ligatures w14:val="standardContextual"/>
                    </w:rPr>
                    <w:t>0</w:t>
                  </w:r>
                </w:p>
              </w:tc>
            </w:tr>
            <w:tr w:rsidR="0012457B" w:rsidRPr="001F5C20" w14:paraId="522DBEA6" w14:textId="77777777" w:rsidTr="005E2755">
              <w:tc>
                <w:tcPr>
                  <w:tcW w:w="1803" w:type="dxa"/>
                  <w:tcBorders>
                    <w:top w:val="single" w:sz="4" w:space="0" w:color="DDDDDD"/>
                    <w:left w:val="single" w:sz="4" w:space="0" w:color="F2C45E"/>
                    <w:bottom w:val="single" w:sz="4" w:space="0" w:color="DDDDDD"/>
                    <w:right w:val="single" w:sz="4" w:space="0" w:color="DDDDDD"/>
                  </w:tcBorders>
                  <w:shd w:val="clear" w:color="auto" w:fill="FFFFFF"/>
                </w:tcPr>
                <w:p w14:paraId="63EA4A2E"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4</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2E2CAD84"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hint="eastAsia"/>
                      <w:color w:val="000000"/>
                      <w:sz w:val="22"/>
                      <w:szCs w:val="22"/>
                      <w:shd w:val="clear" w:color="auto" w:fill="FFFFFF"/>
                      <w14:ligatures w14:val="standardContextual"/>
                    </w:rPr>
                    <w:t>4</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03095C86"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0.28</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192F43AB"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4" w:type="dxa"/>
                  <w:tcBorders>
                    <w:top w:val="single" w:sz="4" w:space="0" w:color="DDDDDD"/>
                    <w:left w:val="single" w:sz="4" w:space="0" w:color="DDDDDD"/>
                    <w:bottom w:val="single" w:sz="4" w:space="0" w:color="DDDDDD"/>
                    <w:right w:val="single" w:sz="4" w:space="0" w:color="F2C45E"/>
                  </w:tcBorders>
                  <w:shd w:val="clear" w:color="auto" w:fill="FFFFFF"/>
                </w:tcPr>
                <w:p w14:paraId="4543B96F"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P</w:t>
                  </w:r>
                  <w:r w:rsidRPr="001F5C20">
                    <w:rPr>
                      <w:rFonts w:asciiTheme="minorEastAsia" w:hAnsiTheme="minorEastAsia" w:cs="Times New Roman"/>
                      <w:color w:val="000000"/>
                      <w:sz w:val="22"/>
                      <w:szCs w:val="22"/>
                      <w14:ligatures w14:val="standardContextual"/>
                    </w:rPr>
                    <w:t>i/2</w:t>
                  </w:r>
                </w:p>
              </w:tc>
            </w:tr>
            <w:tr w:rsidR="0012457B" w:rsidRPr="001F5C20" w14:paraId="5FA77118" w14:textId="77777777" w:rsidTr="005E2755">
              <w:tc>
                <w:tcPr>
                  <w:tcW w:w="1803" w:type="dxa"/>
                  <w:tcBorders>
                    <w:top w:val="single" w:sz="4" w:space="0" w:color="DDDDDD"/>
                    <w:left w:val="single" w:sz="4" w:space="0" w:color="F2C45E"/>
                    <w:bottom w:val="single" w:sz="4" w:space="0" w:color="DDDDDD"/>
                    <w:right w:val="single" w:sz="4" w:space="0" w:color="DDDDDD"/>
                  </w:tcBorders>
                  <w:shd w:val="clear" w:color="auto" w:fill="FFFFFF"/>
                </w:tcPr>
                <w:p w14:paraId="3FF7D2A7"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5</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21591D2C"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hint="eastAsia"/>
                      <w:color w:val="000000"/>
                      <w:sz w:val="22"/>
                      <w:szCs w:val="22"/>
                      <w:shd w:val="clear" w:color="auto" w:fill="FFFFFF"/>
                      <w14:ligatures w14:val="standardContextual"/>
                    </w:rPr>
                    <w:t>5</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72C0E5EA"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3" w:type="dxa"/>
                  <w:tcBorders>
                    <w:top w:val="single" w:sz="4" w:space="0" w:color="DDDDDD"/>
                    <w:left w:val="single" w:sz="4" w:space="0" w:color="DDDDDD"/>
                    <w:bottom w:val="single" w:sz="4" w:space="0" w:color="DDDDDD"/>
                    <w:right w:val="single" w:sz="4" w:space="0" w:color="DDDDDD"/>
                  </w:tcBorders>
                  <w:shd w:val="clear" w:color="auto" w:fill="FFFFFF"/>
                </w:tcPr>
                <w:p w14:paraId="6D414667"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4" w:type="dxa"/>
                  <w:tcBorders>
                    <w:top w:val="single" w:sz="4" w:space="0" w:color="DDDDDD"/>
                    <w:left w:val="single" w:sz="4" w:space="0" w:color="DDDDDD"/>
                    <w:bottom w:val="single" w:sz="4" w:space="0" w:color="DDDDDD"/>
                    <w:right w:val="single" w:sz="4" w:space="0" w:color="F2C45E"/>
                  </w:tcBorders>
                  <w:shd w:val="clear" w:color="auto" w:fill="FFFFFF"/>
                </w:tcPr>
                <w:p w14:paraId="7C36DC1E"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P</w:t>
                  </w:r>
                  <w:r w:rsidRPr="001F5C20">
                    <w:rPr>
                      <w:rFonts w:asciiTheme="minorEastAsia" w:hAnsiTheme="minorEastAsia" w:cs="Times New Roman"/>
                      <w:color w:val="000000"/>
                      <w:sz w:val="22"/>
                      <w:szCs w:val="22"/>
                      <w14:ligatures w14:val="standardContextual"/>
                    </w:rPr>
                    <w:t>i/2</w:t>
                  </w:r>
                </w:p>
              </w:tc>
            </w:tr>
            <w:tr w:rsidR="0012457B" w:rsidRPr="001F5C20" w14:paraId="2595ED0D" w14:textId="77777777" w:rsidTr="005E2755">
              <w:tc>
                <w:tcPr>
                  <w:tcW w:w="1803" w:type="dxa"/>
                  <w:tcBorders>
                    <w:top w:val="single" w:sz="4" w:space="0" w:color="DDDDDD"/>
                    <w:left w:val="single" w:sz="4" w:space="0" w:color="F2C45E"/>
                    <w:bottom w:val="single" w:sz="4" w:space="0" w:color="F2C45E"/>
                    <w:right w:val="single" w:sz="4" w:space="0" w:color="DDDDDD"/>
                  </w:tcBorders>
                  <w:shd w:val="clear" w:color="auto" w:fill="FFFFFF"/>
                </w:tcPr>
                <w:p w14:paraId="35AA8BD9"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6</w:t>
                  </w:r>
                </w:p>
              </w:tc>
              <w:tc>
                <w:tcPr>
                  <w:tcW w:w="1803" w:type="dxa"/>
                  <w:tcBorders>
                    <w:top w:val="single" w:sz="4" w:space="0" w:color="DDDDDD"/>
                    <w:left w:val="single" w:sz="4" w:space="0" w:color="DDDDDD"/>
                    <w:bottom w:val="single" w:sz="4" w:space="0" w:color="F2C45E"/>
                    <w:right w:val="single" w:sz="4" w:space="0" w:color="DDDDDD"/>
                  </w:tcBorders>
                  <w:shd w:val="clear" w:color="auto" w:fill="FFFFFF"/>
                </w:tcPr>
                <w:p w14:paraId="6AC3CD69"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shd w:val="clear" w:color="auto" w:fill="FFFFFF"/>
                      <w:lang w:val="zh-CN"/>
                      <w14:ligatures w14:val="standardContextual"/>
                    </w:rPr>
                    <w:t>θ</w:t>
                  </w:r>
                  <w:r w:rsidRPr="001F5C20">
                    <w:rPr>
                      <w:rFonts w:asciiTheme="minorEastAsia" w:hAnsiTheme="minorEastAsia" w:cs="Times New Roman" w:hint="eastAsia"/>
                      <w:color w:val="000000"/>
                      <w:sz w:val="22"/>
                      <w:szCs w:val="22"/>
                      <w:shd w:val="clear" w:color="auto" w:fill="FFFFFF"/>
                      <w14:ligatures w14:val="standardContextual"/>
                    </w:rPr>
                    <w:t>6</w:t>
                  </w:r>
                </w:p>
              </w:tc>
              <w:tc>
                <w:tcPr>
                  <w:tcW w:w="1803" w:type="dxa"/>
                  <w:tcBorders>
                    <w:top w:val="single" w:sz="4" w:space="0" w:color="DDDDDD"/>
                    <w:left w:val="single" w:sz="4" w:space="0" w:color="DDDDDD"/>
                    <w:bottom w:val="single" w:sz="4" w:space="0" w:color="F2C45E"/>
                    <w:right w:val="single" w:sz="4" w:space="0" w:color="DDDDDD"/>
                  </w:tcBorders>
                  <w:shd w:val="clear" w:color="auto" w:fill="FFFFFF"/>
                </w:tcPr>
                <w:p w14:paraId="74AC1D38"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0.02</w:t>
                  </w:r>
                </w:p>
              </w:tc>
              <w:tc>
                <w:tcPr>
                  <w:tcW w:w="1803" w:type="dxa"/>
                  <w:tcBorders>
                    <w:top w:val="single" w:sz="4" w:space="0" w:color="DDDDDD"/>
                    <w:left w:val="single" w:sz="4" w:space="0" w:color="DDDDDD"/>
                    <w:bottom w:val="single" w:sz="4" w:space="0" w:color="F2C45E"/>
                    <w:right w:val="single" w:sz="4" w:space="0" w:color="DDDDDD"/>
                  </w:tcBorders>
                  <w:shd w:val="clear" w:color="auto" w:fill="FFFFFF"/>
                </w:tcPr>
                <w:p w14:paraId="09E9D2A7"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hint="eastAsia"/>
                      <w:color w:val="000000"/>
                      <w:sz w:val="22"/>
                      <w:szCs w:val="22"/>
                      <w14:ligatures w14:val="standardContextual"/>
                    </w:rPr>
                    <w:t>0</w:t>
                  </w:r>
                </w:p>
              </w:tc>
              <w:tc>
                <w:tcPr>
                  <w:tcW w:w="1804" w:type="dxa"/>
                  <w:tcBorders>
                    <w:top w:val="single" w:sz="4" w:space="0" w:color="DDDDDD"/>
                    <w:left w:val="single" w:sz="4" w:space="0" w:color="DDDDDD"/>
                    <w:bottom w:val="single" w:sz="4" w:space="0" w:color="F2C45E"/>
                    <w:right w:val="single" w:sz="4" w:space="0" w:color="F2C45E"/>
                  </w:tcBorders>
                  <w:shd w:val="clear" w:color="auto" w:fill="FFFFFF"/>
                </w:tcPr>
                <w:p w14:paraId="6A42F3F5" w14:textId="77777777" w:rsidR="0012457B" w:rsidRPr="001F5C20" w:rsidRDefault="0012457B" w:rsidP="001F5C20">
                  <w:pPr>
                    <w:widowControl/>
                    <w:spacing w:after="120" w:line="240" w:lineRule="auto"/>
                    <w:ind w:leftChars="100" w:left="210" w:firstLineChars="200" w:firstLine="440"/>
                    <w:jc w:val="center"/>
                    <w:rPr>
                      <w:rFonts w:asciiTheme="minorEastAsia" w:hAnsiTheme="minorEastAsia" w:cs="Times New Roman" w:hint="eastAsia"/>
                      <w:color w:val="000000"/>
                      <w:sz w:val="22"/>
                      <w:szCs w:val="22"/>
                      <w14:ligatures w14:val="standardContextual"/>
                    </w:rPr>
                  </w:pPr>
                  <w:r w:rsidRPr="001F5C20">
                    <w:rPr>
                      <w:rFonts w:asciiTheme="minorEastAsia" w:hAnsiTheme="minorEastAsia" w:cs="Times New Roman"/>
                      <w:color w:val="000000"/>
                      <w:sz w:val="22"/>
                      <w:szCs w:val="22"/>
                      <w14:ligatures w14:val="standardContextual"/>
                    </w:rPr>
                    <w:t>-</w:t>
                  </w:r>
                  <w:r w:rsidRPr="001F5C20">
                    <w:rPr>
                      <w:rFonts w:asciiTheme="minorEastAsia" w:hAnsiTheme="minorEastAsia" w:cs="Times New Roman" w:hint="eastAsia"/>
                      <w:color w:val="000000"/>
                      <w:sz w:val="22"/>
                      <w:szCs w:val="22"/>
                      <w14:ligatures w14:val="standardContextual"/>
                    </w:rPr>
                    <w:t>P</w:t>
                  </w:r>
                  <w:r w:rsidRPr="001F5C20">
                    <w:rPr>
                      <w:rFonts w:asciiTheme="minorEastAsia" w:hAnsiTheme="minorEastAsia" w:cs="Times New Roman"/>
                      <w:color w:val="000000"/>
                      <w:sz w:val="22"/>
                      <w:szCs w:val="22"/>
                      <w14:ligatures w14:val="standardContextual"/>
                    </w:rPr>
                    <w:t>i/2</w:t>
                  </w:r>
                </w:p>
              </w:tc>
            </w:tr>
          </w:tbl>
          <w:p w14:paraId="03B3C68C" w14:textId="77777777" w:rsidR="0012457B" w:rsidRPr="001F5C20" w:rsidRDefault="0012457B" w:rsidP="001F5C20">
            <w:pPr>
              <w:widowControl/>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sz w:val="22"/>
                <w:szCs w:val="22"/>
                <w14:ligatures w14:val="standardContextual"/>
              </w:rPr>
              <w:t>在Matlab中使用plot函数或teach函数即可将机械臂可视化，建模效果如下：</w:t>
            </w:r>
          </w:p>
          <w:p w14:paraId="22D48C87"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noProof/>
                <w:sz w:val="22"/>
                <w:szCs w:val="22"/>
              </w:rPr>
              <w:drawing>
                <wp:inline distT="0" distB="0" distL="0" distR="0" wp14:anchorId="4BAAE2A2" wp14:editId="75C53478">
                  <wp:extent cx="2339975" cy="2003425"/>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9975" cy="2003425"/>
                          </a:xfrm>
                          <a:prstGeom prst="rect">
                            <a:avLst/>
                          </a:prstGeom>
                        </pic:spPr>
                      </pic:pic>
                    </a:graphicData>
                  </a:graphic>
                </wp:inline>
              </w:drawing>
            </w:r>
          </w:p>
          <w:p w14:paraId="4F1FDC34" w14:textId="77777777" w:rsidR="0012457B" w:rsidRPr="001F5C20" w:rsidRDefault="0012457B" w:rsidP="001F5C20">
            <w:pPr>
              <w:widowControl/>
              <w:spacing w:after="120" w:line="240" w:lineRule="auto"/>
              <w:ind w:leftChars="100" w:left="210" w:firstLineChars="200" w:firstLine="420"/>
              <w:jc w:val="center"/>
              <w:rPr>
                <w:rFonts w:asciiTheme="minorEastAsia" w:eastAsiaTheme="minorEastAsia" w:hAnsiTheme="minorEastAsia" w:hint="eastAsia"/>
                <w:szCs w:val="21"/>
                <w14:ligatures w14:val="standardContextual"/>
              </w:rPr>
            </w:pPr>
            <w:r w:rsidRPr="001F5C20">
              <w:rPr>
                <w:rFonts w:asciiTheme="minorEastAsia" w:eastAsiaTheme="minorEastAsia" w:hAnsiTheme="minorEastAsia" w:hint="eastAsia"/>
                <w:szCs w:val="21"/>
                <w14:ligatures w14:val="standardContextual"/>
              </w:rPr>
              <w:t>机械臂建模效果图</w:t>
            </w:r>
          </w:p>
          <w:p w14:paraId="144F8378" w14:textId="77777777" w:rsidR="0012457B" w:rsidRPr="001F5C20" w:rsidRDefault="0012457B" w:rsidP="001F5C20">
            <w:pPr>
              <w:widowControl/>
              <w:tabs>
                <w:tab w:val="left" w:pos="420"/>
              </w:tabs>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sz w:val="22"/>
                <w:szCs w:val="22"/>
                <w14:ligatures w14:val="standardContextual"/>
              </w:rPr>
              <w:t>b.</w:t>
            </w:r>
            <w:r w:rsidRPr="001F5C20">
              <w:rPr>
                <w:rFonts w:asciiTheme="minorEastAsia" w:eastAsiaTheme="minorEastAsia" w:hAnsiTheme="minorEastAsia" w:hint="eastAsia"/>
                <w:sz w:val="22"/>
                <w:szCs w:val="22"/>
                <w14:ligatures w14:val="standardContextual"/>
              </w:rPr>
              <w:t>工作空间分析</w:t>
            </w:r>
          </w:p>
          <w:p w14:paraId="49735E7F" w14:textId="77777777" w:rsidR="0012457B" w:rsidRPr="001F5C20" w:rsidRDefault="0012457B" w:rsidP="001F5C20">
            <w:pPr>
              <w:widowControl/>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sz w:val="22"/>
                <w:szCs w:val="22"/>
                <w14:ligatures w14:val="standardContextual"/>
              </w:rPr>
              <w:lastRenderedPageBreak/>
              <w:t xml:space="preserve">由上述的相邻连杆的运动关系可知， 连杆i 在杆件坐标系i -1中的相对位姿可用 4 个齐次变换矩阵来描述， 如下矩阵表示为: </w:t>
            </w:r>
          </w:p>
          <w:p w14:paraId="69FD080C"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noProof/>
                <w:sz w:val="22"/>
                <w:szCs w:val="22"/>
                <w14:ligatures w14:val="standardContextual"/>
              </w:rPr>
              <w:drawing>
                <wp:inline distT="0" distB="0" distL="0" distR="0" wp14:anchorId="297AD4B5" wp14:editId="683EF9FF">
                  <wp:extent cx="3132455" cy="1156335"/>
                  <wp:effectExtent l="0" t="0" r="12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3180605" cy="1174139"/>
                          </a:xfrm>
                          <a:prstGeom prst="rect">
                            <a:avLst/>
                          </a:prstGeom>
                        </pic:spPr>
                      </pic:pic>
                    </a:graphicData>
                  </a:graphic>
                </wp:inline>
              </w:drawing>
            </w:r>
          </w:p>
          <w:p w14:paraId="2B2AB35D" w14:textId="77777777" w:rsidR="0012457B" w:rsidRPr="001F5C20" w:rsidRDefault="0012457B" w:rsidP="001F5C20">
            <w:pPr>
              <w:widowControl/>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sz w:val="22"/>
                <w:szCs w:val="22"/>
                <w14:ligatures w14:val="standardContextual"/>
              </w:rPr>
              <w:t>因此，机械臂的末端执行器坐标系相对于基座标系的变换矩阵为：</w:t>
            </w:r>
          </w:p>
          <w:p w14:paraId="202FCC0E"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noProof/>
                <w:sz w:val="22"/>
                <w:szCs w:val="22"/>
                <w14:ligatures w14:val="standardContextual"/>
              </w:rPr>
              <w:drawing>
                <wp:inline distT="0" distB="0" distL="0" distR="0" wp14:anchorId="53098819" wp14:editId="2FB70678">
                  <wp:extent cx="1336040" cy="248920"/>
                  <wp:effectExtent l="0" t="0" r="698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1497314" cy="279002"/>
                          </a:xfrm>
                          <a:prstGeom prst="rect">
                            <a:avLst/>
                          </a:prstGeom>
                        </pic:spPr>
                      </pic:pic>
                    </a:graphicData>
                  </a:graphic>
                </wp:inline>
              </w:drawing>
            </w:r>
          </w:p>
          <w:p w14:paraId="64B403AF" w14:textId="77777777" w:rsidR="0012457B" w:rsidRPr="001F5C20" w:rsidRDefault="0012457B" w:rsidP="001F5C20">
            <w:pPr>
              <w:widowControl/>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cs="Arial"/>
                <w:color w:val="4D4D4D"/>
                <w:sz w:val="22"/>
                <w:szCs w:val="22"/>
                <w:shd w:val="clear" w:color="auto" w:fill="FFFFFF"/>
                <w:lang w:val="zh-CN"/>
                <w14:ligatures w14:val="standardContextual"/>
              </w:rPr>
              <w:t>从而在得知各</w:t>
            </w:r>
            <w:r w:rsidRPr="001F5C20">
              <w:rPr>
                <w:rFonts w:asciiTheme="minorEastAsia" w:eastAsiaTheme="minorEastAsia" w:hAnsiTheme="minorEastAsia"/>
                <w:sz w:val="22"/>
                <w:szCs w:val="22"/>
                <w14:ligatures w14:val="standardContextual"/>
              </w:rPr>
              <w:t>关节</w:t>
            </w:r>
            <w:r w:rsidRPr="001F5C20">
              <w:rPr>
                <w:rFonts w:asciiTheme="minorEastAsia" w:eastAsiaTheme="minorEastAsia" w:hAnsiTheme="minorEastAsia" w:cs="Arial"/>
                <w:color w:val="4D4D4D"/>
                <w:sz w:val="22"/>
                <w:szCs w:val="22"/>
                <w:shd w:val="clear" w:color="auto" w:fill="FFFFFF"/>
                <w:lang w:val="zh-CN"/>
                <w14:ligatures w14:val="standardContextual"/>
              </w:rPr>
              <w:t>角度的情况下，可求得机器人末端执行器的位姿。</w:t>
            </w:r>
            <w:r w:rsidRPr="001F5C20">
              <w:rPr>
                <w:rFonts w:asciiTheme="minorEastAsia" w:eastAsiaTheme="minorEastAsia" w:hAnsiTheme="minorEastAsia" w:hint="eastAsia"/>
                <w:sz w:val="22"/>
                <w:szCs w:val="22"/>
                <w14:ligatures w14:val="standardContextual"/>
              </w:rPr>
              <w:t>在Matlab中可直接使用fkine函数求末端执行器的位置。</w:t>
            </w:r>
          </w:p>
          <w:p w14:paraId="68FE3F2B" w14:textId="77777777" w:rsidR="0012457B" w:rsidRPr="001F5C20" w:rsidRDefault="0012457B" w:rsidP="001F5C20">
            <w:pPr>
              <w:widowControl/>
              <w:spacing w:after="120" w:line="240" w:lineRule="auto"/>
              <w:ind w:leftChars="100" w:left="210" w:firstLineChars="200" w:firstLine="440"/>
              <w:jc w:val="left"/>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sz w:val="22"/>
                <w:szCs w:val="22"/>
                <w14:ligatures w14:val="standardContextual"/>
              </w:rPr>
              <w:t>此外，可以通过</w:t>
            </w:r>
            <w:r w:rsidRPr="001F5C20">
              <w:rPr>
                <w:rFonts w:asciiTheme="minorEastAsia" w:eastAsiaTheme="minorEastAsia" w:hAnsiTheme="minorEastAsia" w:cs="Arial" w:hint="eastAsia"/>
                <w:color w:val="4D4D4D"/>
                <w:sz w:val="22"/>
                <w:szCs w:val="22"/>
                <w:shd w:val="clear" w:color="auto" w:fill="FFFFFF"/>
                <w:lang w:val="zh-CN"/>
                <w14:ligatures w14:val="standardContextual"/>
              </w:rPr>
              <w:t>寻找</w:t>
            </w:r>
            <w:r w:rsidRPr="001F5C20">
              <w:rPr>
                <w:rFonts w:asciiTheme="minorEastAsia" w:eastAsiaTheme="minorEastAsia" w:hAnsiTheme="minorEastAsia" w:hint="eastAsia"/>
                <w:sz w:val="22"/>
                <w:szCs w:val="22"/>
                <w14:ligatures w14:val="standardContextual"/>
              </w:rPr>
              <w:t>点集边界的方式来拟合工作空间的范围，工作空间的包络面效果图如下：</w:t>
            </w:r>
          </w:p>
          <w:p w14:paraId="7CCA325A"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noProof/>
                <w:sz w:val="22"/>
                <w:szCs w:val="22"/>
              </w:rPr>
              <w:drawing>
                <wp:inline distT="0" distB="0" distL="0" distR="0" wp14:anchorId="1B7FE5D7" wp14:editId="14A11E15">
                  <wp:extent cx="2879725" cy="2689225"/>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9725" cy="2689225"/>
                          </a:xfrm>
                          <a:prstGeom prst="rect">
                            <a:avLst/>
                          </a:prstGeom>
                        </pic:spPr>
                      </pic:pic>
                    </a:graphicData>
                  </a:graphic>
                </wp:inline>
              </w:drawing>
            </w:r>
          </w:p>
          <w:p w14:paraId="73FAAFD0" w14:textId="77777777" w:rsidR="0012457B" w:rsidRPr="001F5C20" w:rsidRDefault="0012457B" w:rsidP="001F5C20">
            <w:pPr>
              <w:widowControl/>
              <w:spacing w:after="120" w:line="240" w:lineRule="auto"/>
              <w:ind w:leftChars="100" w:left="210" w:firstLineChars="200" w:firstLine="440"/>
              <w:jc w:val="center"/>
              <w:rPr>
                <w:rFonts w:asciiTheme="minorEastAsia" w:eastAsiaTheme="minorEastAsia" w:hAnsiTheme="minorEastAsia" w:hint="eastAsia"/>
                <w:sz w:val="22"/>
                <w:szCs w:val="22"/>
                <w14:ligatures w14:val="standardContextual"/>
              </w:rPr>
            </w:pPr>
            <w:r w:rsidRPr="001F5C20">
              <w:rPr>
                <w:rFonts w:asciiTheme="minorEastAsia" w:eastAsiaTheme="minorEastAsia" w:hAnsiTheme="minorEastAsia" w:hint="eastAsia"/>
                <w:sz w:val="22"/>
                <w:szCs w:val="22"/>
                <w14:ligatures w14:val="standardContextual"/>
              </w:rPr>
              <w:t>工作空间包络面效果图</w:t>
            </w:r>
          </w:p>
          <w:p w14:paraId="1535D243" w14:textId="2214F2D0" w:rsidR="001F5C20" w:rsidRPr="001F5C20" w:rsidRDefault="001F5C20" w:rsidP="001F5C20">
            <w:pPr>
              <w:tabs>
                <w:tab w:val="left" w:pos="420"/>
              </w:tabs>
              <w:spacing w:line="240" w:lineRule="auto"/>
              <w:ind w:leftChars="100" w:left="210" w:firstLineChars="200" w:firstLine="482"/>
              <w:rPr>
                <w:rFonts w:asciiTheme="minorEastAsia" w:eastAsiaTheme="minorEastAsia" w:hAnsiTheme="minorEastAsia" w:hint="eastAsia"/>
                <w:b/>
                <w:bCs/>
                <w:sz w:val="24"/>
                <w:szCs w:val="24"/>
              </w:rPr>
            </w:pPr>
            <w:r w:rsidRPr="001F5C20">
              <w:rPr>
                <w:rFonts w:asciiTheme="minorEastAsia" w:eastAsiaTheme="minorEastAsia" w:hAnsiTheme="minorEastAsia" w:hint="eastAsia"/>
                <w:b/>
                <w:bCs/>
                <w:sz w:val="24"/>
                <w:szCs w:val="24"/>
              </w:rPr>
              <w:t>3.</w:t>
            </w:r>
            <w:r w:rsidR="0012457B" w:rsidRPr="001F5C20">
              <w:rPr>
                <w:rFonts w:asciiTheme="minorEastAsia" w:eastAsiaTheme="minorEastAsia" w:hAnsiTheme="minorEastAsia" w:hint="eastAsia"/>
                <w:b/>
                <w:bCs/>
                <w:sz w:val="24"/>
                <w:szCs w:val="24"/>
              </w:rPr>
              <w:t>机器人桁架装配任务规划</w:t>
            </w:r>
          </w:p>
          <w:p w14:paraId="39345E44" w14:textId="200FB23F" w:rsidR="0012457B" w:rsidRPr="001F5C20" w:rsidRDefault="0012457B" w:rsidP="001F5C20">
            <w:pPr>
              <w:tabs>
                <w:tab w:val="left" w:pos="420"/>
              </w:tabs>
              <w:spacing w:line="240" w:lineRule="auto"/>
              <w:ind w:leftChars="100" w:left="210" w:firstLineChars="200" w:firstLine="440"/>
              <w:rPr>
                <w:rFonts w:asciiTheme="minorEastAsia" w:eastAsiaTheme="minorEastAsia" w:hAnsiTheme="minorEastAsia" w:hint="eastAsia"/>
                <w:sz w:val="22"/>
                <w:szCs w:val="22"/>
              </w:rPr>
            </w:pPr>
            <w:r w:rsidRPr="001F5C20">
              <w:rPr>
                <w:rFonts w:asciiTheme="minorEastAsia" w:eastAsiaTheme="minorEastAsia" w:hAnsiTheme="minorEastAsia" w:hint="eastAsia"/>
                <w:sz w:val="22"/>
                <w:szCs w:val="22"/>
                <w14:ligatures w14:val="standardContextual"/>
              </w:rPr>
              <w:t>我们采用了</w:t>
            </w:r>
            <w:r w:rsidRPr="001F5C20">
              <w:rPr>
                <w:rFonts w:asciiTheme="minorEastAsia" w:eastAsiaTheme="minorEastAsia" w:hAnsiTheme="minorEastAsia"/>
                <w:sz w:val="22"/>
                <w:szCs w:val="22"/>
                <w14:ligatures w14:val="standardContextual"/>
              </w:rPr>
              <w:t>Moveit</w:t>
            </w:r>
            <w:r w:rsidRPr="001F5C20">
              <w:rPr>
                <w:rFonts w:asciiTheme="minorEastAsia" w:eastAsiaTheme="minorEastAsia" w:hAnsiTheme="minorEastAsia" w:hint="eastAsia"/>
                <w:sz w:val="22"/>
                <w:szCs w:val="22"/>
                <w14:ligatures w14:val="standardContextual"/>
              </w:rPr>
              <w:t>软件包</w:t>
            </w:r>
            <w:r w:rsidRPr="001F5C20">
              <w:rPr>
                <w:rFonts w:asciiTheme="minorEastAsia" w:eastAsiaTheme="minorEastAsia" w:hAnsiTheme="minorEastAsia"/>
                <w:sz w:val="22"/>
                <w:szCs w:val="22"/>
                <w14:ligatures w14:val="standardContextual"/>
              </w:rPr>
              <w:t>，通过move_group节点整合多个组件，提供ROS风格的Action和Service。该节点能够获取URDF、SRDF和配置信息，并通过监听/joint_states主题和tf库来监视机器人状态和变换信息。</w:t>
            </w:r>
            <w:r w:rsidRPr="001F5C20">
              <w:rPr>
                <w:rFonts w:asciiTheme="minorEastAsia" w:eastAsiaTheme="minorEastAsia" w:hAnsiTheme="minorEastAsia" w:hint="eastAsia"/>
                <w:sz w:val="22"/>
                <w:szCs w:val="22"/>
                <w14:ligatures w14:val="standardContextual"/>
              </w:rPr>
              <w:t>与此同时使用</w:t>
            </w:r>
            <w:r w:rsidRPr="001F5C20">
              <w:rPr>
                <w:rFonts w:asciiTheme="minorEastAsia" w:eastAsiaTheme="minorEastAsia" w:hAnsiTheme="minorEastAsia"/>
                <w:sz w:val="22"/>
                <w:szCs w:val="22"/>
                <w14:ligatures w14:val="standardContextual"/>
              </w:rPr>
              <w:t>MoveIt Setup Assistant图形界面工具，用于配置MoveIt所需的ROS包，生成SRDF文件和管道配置文件。使用C++和VScode，通过moveit_setup_assistant对自定义机械臂进行配置，包括自碰撞检测、定义虚拟关节、设置规划组和运动学求解器等。通过rviz gui和C++接口，利用Plan()和Execute()等API控制机械臂完成从移动到桁架集中放置处、拾取桁架、移动至目标装配位置、放下桁架并返回的装配任务。</w:t>
            </w:r>
          </w:p>
          <w:p w14:paraId="12B3A2AB" w14:textId="7DA8F0EC" w:rsidR="0012457B" w:rsidRDefault="0012457B" w:rsidP="0012457B">
            <w:pPr>
              <w:spacing w:line="360" w:lineRule="auto"/>
              <w:rPr>
                <w:rFonts w:ascii="宋体" w:hAnsi="宋体" w:hint="eastAsia"/>
                <w:sz w:val="28"/>
                <w:szCs w:val="28"/>
              </w:rPr>
            </w:pPr>
            <w:r>
              <w:rPr>
                <w:rFonts w:ascii="宋体" w:hAnsi="宋体" w:hint="eastAsia"/>
                <w:sz w:val="28"/>
                <w:szCs w:val="28"/>
              </w:rPr>
              <w:t>4、</w:t>
            </w:r>
            <w:r w:rsidRPr="00FF5612">
              <w:rPr>
                <w:rFonts w:ascii="宋体" w:hAnsi="宋体" w:hint="eastAsia"/>
                <w:b/>
                <w:bCs/>
                <w:sz w:val="28"/>
                <w:szCs w:val="28"/>
              </w:rPr>
              <w:t>目前项目经费使用情况</w:t>
            </w:r>
          </w:p>
          <w:p w14:paraId="42206A3C" w14:textId="639FA496" w:rsidR="0012457B" w:rsidRDefault="0012457B" w:rsidP="001F5C20">
            <w:pPr>
              <w:spacing w:line="360" w:lineRule="auto"/>
              <w:rPr>
                <w:rFonts w:ascii="宋体" w:hAnsi="宋体" w:hint="eastAsia"/>
                <w:sz w:val="28"/>
                <w:szCs w:val="28"/>
              </w:rPr>
            </w:pPr>
            <w:r>
              <w:rPr>
                <w:rFonts w:ascii="宋体" w:hAnsi="宋体" w:hint="eastAsia"/>
                <w:sz w:val="28"/>
                <w:szCs w:val="28"/>
              </w:rPr>
              <w:t>无</w:t>
            </w:r>
          </w:p>
        </w:tc>
      </w:tr>
      <w:tr w:rsidR="0012457B" w14:paraId="3740755A" w14:textId="77777777">
        <w:trPr>
          <w:trHeight w:val="4565"/>
          <w:jc w:val="center"/>
        </w:trPr>
        <w:tc>
          <w:tcPr>
            <w:tcW w:w="10651" w:type="dxa"/>
            <w:gridSpan w:val="8"/>
          </w:tcPr>
          <w:p w14:paraId="20828A94" w14:textId="77777777" w:rsidR="0012457B" w:rsidRDefault="0012457B" w:rsidP="0012457B">
            <w:pPr>
              <w:spacing w:line="360" w:lineRule="auto"/>
              <w:rPr>
                <w:rFonts w:ascii="仿宋_GB2312" w:eastAsia="仿宋_GB2312"/>
                <w:sz w:val="28"/>
                <w:szCs w:val="28"/>
              </w:rPr>
            </w:pPr>
            <w:r>
              <w:rPr>
                <w:rFonts w:ascii="仿宋_GB2312" w:eastAsia="仿宋_GB2312" w:hint="eastAsia"/>
                <w:b/>
                <w:sz w:val="28"/>
                <w:szCs w:val="28"/>
              </w:rPr>
              <w:lastRenderedPageBreak/>
              <w:t>二、项目成员分工及完成情况</w:t>
            </w:r>
            <w:r>
              <w:rPr>
                <w:rFonts w:ascii="仿宋_GB2312" w:eastAsia="仿宋_GB2312" w:hint="eastAsia"/>
                <w:sz w:val="28"/>
                <w:szCs w:val="28"/>
              </w:rPr>
              <w:t>（要求明确写出每名成员的工作内容和工作量，在项目研究过程中承担的责任和取得的成果）</w:t>
            </w:r>
          </w:p>
          <w:p w14:paraId="1AEA6EC8" w14:textId="77777777" w:rsidR="006C0B18" w:rsidRDefault="006C0B18" w:rsidP="006C0B18">
            <w:pPr>
              <w:spacing w:line="360" w:lineRule="auto"/>
              <w:rPr>
                <w:sz w:val="24"/>
                <w:szCs w:val="24"/>
              </w:rPr>
            </w:pPr>
            <w:r w:rsidRPr="006C0B18">
              <w:rPr>
                <w:sz w:val="24"/>
                <w:szCs w:val="24"/>
              </w:rPr>
              <w:t>罗健迅：主要负责工作空间的分析与优化，他深入研究了各类工作环境的特点，精准完成了机械系统的三维建模，并进行了详尽的工作流程分析，为项目提供了坚实的物理基础与效率评估。</w:t>
            </w:r>
          </w:p>
          <w:p w14:paraId="52FB2C22" w14:textId="77777777" w:rsidR="006C0B18" w:rsidRPr="006C0B18" w:rsidRDefault="006C0B18" w:rsidP="006C0B18">
            <w:pPr>
              <w:spacing w:line="360" w:lineRule="auto"/>
              <w:rPr>
                <w:sz w:val="24"/>
                <w:szCs w:val="24"/>
              </w:rPr>
            </w:pPr>
          </w:p>
          <w:p w14:paraId="2EA8B444" w14:textId="77777777" w:rsidR="006C0B18" w:rsidRDefault="006C0B18" w:rsidP="006C0B18">
            <w:pPr>
              <w:spacing w:line="360" w:lineRule="auto"/>
              <w:rPr>
                <w:sz w:val="24"/>
                <w:szCs w:val="24"/>
              </w:rPr>
            </w:pPr>
            <w:r w:rsidRPr="006C0B18">
              <w:rPr>
                <w:sz w:val="24"/>
                <w:szCs w:val="24"/>
              </w:rPr>
              <w:t>张含辉：专注于移动机器人的系统建模与初步仿真验证。他利用先进的软件工具，精心构建了机器人的运动学及动力学模型，并实施了部分关键场景的仿真测试，有效验证了设计方案的可行性与性能表现。</w:t>
            </w:r>
          </w:p>
          <w:p w14:paraId="07F6DFCB" w14:textId="77777777" w:rsidR="006C0B18" w:rsidRPr="006C0B18" w:rsidRDefault="006C0B18" w:rsidP="006C0B18">
            <w:pPr>
              <w:spacing w:line="360" w:lineRule="auto"/>
              <w:rPr>
                <w:sz w:val="24"/>
                <w:szCs w:val="24"/>
              </w:rPr>
            </w:pPr>
          </w:p>
          <w:p w14:paraId="191864BB" w14:textId="585326F0" w:rsidR="006C0B18" w:rsidRPr="006C0B18" w:rsidRDefault="006C0B18" w:rsidP="006C0B18">
            <w:pPr>
              <w:spacing w:line="360" w:lineRule="auto"/>
              <w:rPr>
                <w:sz w:val="24"/>
                <w:szCs w:val="24"/>
              </w:rPr>
            </w:pPr>
            <w:r w:rsidRPr="006C0B18">
              <w:rPr>
                <w:sz w:val="24"/>
                <w:szCs w:val="24"/>
              </w:rPr>
              <w:t>舒岩博：作为</w:t>
            </w:r>
            <w:r w:rsidRPr="006C0B18">
              <w:rPr>
                <w:sz w:val="24"/>
                <w:szCs w:val="24"/>
              </w:rPr>
              <w:t>ROS</w:t>
            </w:r>
            <w:r w:rsidRPr="006C0B18">
              <w:rPr>
                <w:sz w:val="24"/>
                <w:szCs w:val="24"/>
              </w:rPr>
              <w:t>平台应用与开发的核心成员，他主导了基于</w:t>
            </w:r>
            <w:r w:rsidRPr="006C0B18">
              <w:rPr>
                <w:sz w:val="24"/>
                <w:szCs w:val="24"/>
              </w:rPr>
              <w:t>ROS</w:t>
            </w:r>
            <w:r w:rsidRPr="006C0B18">
              <w:rPr>
                <w:sz w:val="24"/>
                <w:szCs w:val="24"/>
              </w:rPr>
              <w:t>的机器人仿真环境搭建，实现了复杂场景下的模拟运行。同时，他还深入参与了机器人的嵌入式系统开发，包括硬件接口设计、底层驱动编写及实时控制系统优化，为机器人的智能化、自主化运行提供了强有力的技术支持。</w:t>
            </w:r>
          </w:p>
          <w:p w14:paraId="606F781F" w14:textId="77777777" w:rsidR="0012457B" w:rsidRPr="006C0B18" w:rsidRDefault="0012457B" w:rsidP="0012457B">
            <w:pPr>
              <w:spacing w:line="360" w:lineRule="auto"/>
              <w:rPr>
                <w:rFonts w:ascii="仿宋_GB2312" w:eastAsia="仿宋_GB2312"/>
                <w:sz w:val="28"/>
                <w:szCs w:val="28"/>
              </w:rPr>
            </w:pPr>
          </w:p>
          <w:p w14:paraId="2F601694" w14:textId="77777777" w:rsidR="0012457B" w:rsidRDefault="0012457B" w:rsidP="0012457B">
            <w:pPr>
              <w:spacing w:line="360" w:lineRule="auto"/>
              <w:rPr>
                <w:rFonts w:ascii="仿宋_GB2312" w:eastAsia="仿宋_GB2312"/>
                <w:sz w:val="28"/>
                <w:szCs w:val="28"/>
              </w:rPr>
            </w:pPr>
          </w:p>
          <w:p w14:paraId="144F0A07" w14:textId="77777777" w:rsidR="0012457B" w:rsidRDefault="0012457B" w:rsidP="0012457B">
            <w:pPr>
              <w:spacing w:line="360" w:lineRule="auto"/>
              <w:rPr>
                <w:rFonts w:ascii="宋体" w:hAnsi="宋体" w:hint="eastAsia"/>
                <w:sz w:val="24"/>
              </w:rPr>
            </w:pPr>
          </w:p>
        </w:tc>
      </w:tr>
      <w:tr w:rsidR="0012457B" w14:paraId="1D70EB98" w14:textId="77777777">
        <w:trPr>
          <w:trHeight w:val="588"/>
          <w:jc w:val="center"/>
        </w:trPr>
        <w:tc>
          <w:tcPr>
            <w:tcW w:w="10651" w:type="dxa"/>
            <w:gridSpan w:val="8"/>
          </w:tcPr>
          <w:p w14:paraId="3EE2CA1F" w14:textId="77777777" w:rsidR="0012457B" w:rsidRDefault="0012457B" w:rsidP="0012457B">
            <w:pPr>
              <w:spacing w:line="360" w:lineRule="auto"/>
              <w:rPr>
                <w:rFonts w:ascii="仿宋_GB2312" w:eastAsia="仿宋_GB2312"/>
                <w:b/>
                <w:sz w:val="28"/>
                <w:szCs w:val="28"/>
              </w:rPr>
            </w:pPr>
            <w:r>
              <w:rPr>
                <w:rFonts w:ascii="仿宋_GB2312" w:eastAsia="仿宋_GB2312" w:hint="eastAsia"/>
                <w:b/>
                <w:sz w:val="28"/>
                <w:szCs w:val="28"/>
              </w:rPr>
              <w:t>三、项目下一阶段工作计划及预期成果</w:t>
            </w:r>
          </w:p>
        </w:tc>
      </w:tr>
      <w:tr w:rsidR="0012457B" w14:paraId="0025F7A2" w14:textId="77777777">
        <w:trPr>
          <w:trHeight w:val="2221"/>
          <w:jc w:val="center"/>
        </w:trPr>
        <w:tc>
          <w:tcPr>
            <w:tcW w:w="10651" w:type="dxa"/>
            <w:gridSpan w:val="8"/>
          </w:tcPr>
          <w:p w14:paraId="100AE204" w14:textId="77777777" w:rsidR="0012457B" w:rsidRPr="00FF5612" w:rsidRDefault="0012457B" w:rsidP="00FF5612">
            <w:pPr>
              <w:numPr>
                <w:ilvl w:val="0"/>
                <w:numId w:val="2"/>
              </w:numPr>
              <w:adjustRightInd/>
              <w:spacing w:line="360" w:lineRule="auto"/>
              <w:textAlignment w:val="auto"/>
              <w:rPr>
                <w:rFonts w:ascii="宋体" w:hAnsi="宋体" w:hint="eastAsia"/>
                <w:b/>
                <w:bCs/>
                <w:sz w:val="28"/>
                <w:szCs w:val="28"/>
              </w:rPr>
            </w:pPr>
            <w:r w:rsidRPr="00FF5612">
              <w:rPr>
                <w:rFonts w:ascii="宋体" w:hAnsi="宋体" w:hint="eastAsia"/>
                <w:b/>
                <w:bCs/>
                <w:sz w:val="28"/>
                <w:szCs w:val="28"/>
              </w:rPr>
              <w:t>下一阶段主要研究内容和工作计划</w:t>
            </w:r>
          </w:p>
          <w:p w14:paraId="7A9A7670" w14:textId="10A201C8" w:rsidR="00FF5612" w:rsidRDefault="00FF5612" w:rsidP="00FF5612">
            <w:pPr>
              <w:adjustRightInd/>
              <w:spacing w:line="360" w:lineRule="auto"/>
              <w:ind w:left="720"/>
              <w:textAlignment w:val="auto"/>
              <w:rPr>
                <w:rFonts w:ascii="宋体" w:hAnsi="宋体" w:hint="eastAsia"/>
                <w:b/>
                <w:bCs/>
                <w:sz w:val="24"/>
                <w:szCs w:val="28"/>
              </w:rPr>
            </w:pPr>
            <w:r>
              <w:rPr>
                <w:rFonts w:ascii="宋体" w:hAnsi="宋体" w:hint="eastAsia"/>
                <w:b/>
                <w:bCs/>
                <w:sz w:val="24"/>
                <w:szCs w:val="28"/>
              </w:rPr>
              <w:t>1.深化路径规划与协同控制算法的学习与优化</w:t>
            </w:r>
          </w:p>
          <w:p w14:paraId="12BE8E3E" w14:textId="77777777" w:rsidR="00FF5612" w:rsidRDefault="00FF5612" w:rsidP="00FF5612">
            <w:pPr>
              <w:spacing w:line="360" w:lineRule="auto"/>
              <w:ind w:left="360" w:firstLineChars="200" w:firstLine="480"/>
              <w:rPr>
                <w:rFonts w:ascii="宋体" w:hAnsi="宋体" w:hint="eastAsia"/>
                <w:sz w:val="24"/>
                <w:szCs w:val="28"/>
              </w:rPr>
            </w:pPr>
            <w:r>
              <w:rPr>
                <w:rFonts w:ascii="宋体" w:hAnsi="宋体" w:hint="eastAsia"/>
                <w:sz w:val="24"/>
                <w:szCs w:val="28"/>
              </w:rPr>
              <w:t>为了不断提升系统效率与鲁棒性，我们将进一步深入探索路径规划与协同控制算法的核心原理。在此基础上，我们将根据实际应用场景的特点和需求，进行针对性的算法优化。这不仅包括算法参数的精细调整，还包括算法结构的改进和创新，以确保在各种复杂环境下，系统都能保持高效、稳定的运行。</w:t>
            </w:r>
          </w:p>
          <w:p w14:paraId="33639533" w14:textId="3A1DF719" w:rsidR="00FF5612" w:rsidRDefault="00FF5612" w:rsidP="00FF5612">
            <w:pPr>
              <w:adjustRightInd/>
              <w:spacing w:line="360" w:lineRule="auto"/>
              <w:ind w:left="720"/>
              <w:textAlignment w:val="auto"/>
              <w:rPr>
                <w:rFonts w:ascii="宋体" w:hAnsi="宋体" w:hint="eastAsia"/>
                <w:sz w:val="24"/>
                <w:szCs w:val="28"/>
              </w:rPr>
            </w:pPr>
            <w:r>
              <w:rPr>
                <w:rFonts w:ascii="宋体" w:hAnsi="宋体" w:hint="eastAsia"/>
                <w:b/>
                <w:bCs/>
                <w:sz w:val="24"/>
                <w:szCs w:val="28"/>
              </w:rPr>
              <w:t>2.探索人工智能与机器学习在机器人自主决策中的融合应用</w:t>
            </w:r>
          </w:p>
          <w:p w14:paraId="0E5F939B" w14:textId="77777777" w:rsidR="00FF5612" w:rsidRDefault="00FF5612" w:rsidP="00FF5612">
            <w:pPr>
              <w:spacing w:line="360" w:lineRule="auto"/>
              <w:ind w:left="360" w:firstLineChars="200" w:firstLine="480"/>
              <w:rPr>
                <w:rFonts w:ascii="宋体" w:hAnsi="宋体" w:hint="eastAsia"/>
                <w:sz w:val="24"/>
                <w:szCs w:val="28"/>
              </w:rPr>
            </w:pPr>
            <w:r>
              <w:rPr>
                <w:rFonts w:ascii="宋体" w:hAnsi="宋体" w:hint="eastAsia"/>
                <w:sz w:val="24"/>
                <w:szCs w:val="28"/>
              </w:rPr>
              <w:t>我们计划全面调研人工智能与机器学习技术在机器人自主决策与智能适应方面的最新进展。通过对比分析不同技术的特点与优势，我们将探索如何将它们与现有算法进行深度融合。在此过程中，我们将注重技术的实用性和可行性，选择最符合当前应用条件的组合方式，以进一步提升机器人的自主决策能力和智能适应水平。</w:t>
            </w:r>
          </w:p>
          <w:p w14:paraId="03AE5F21" w14:textId="7152EEC6" w:rsidR="00FF5612" w:rsidRDefault="00FF5612" w:rsidP="00FF5612">
            <w:pPr>
              <w:adjustRightInd/>
              <w:spacing w:line="360" w:lineRule="auto"/>
              <w:ind w:left="720"/>
              <w:textAlignment w:val="auto"/>
              <w:rPr>
                <w:rFonts w:ascii="宋体" w:hAnsi="宋体" w:hint="eastAsia"/>
                <w:sz w:val="24"/>
                <w:szCs w:val="28"/>
              </w:rPr>
            </w:pPr>
            <w:r>
              <w:rPr>
                <w:rFonts w:ascii="宋体" w:hAnsi="宋体" w:hint="eastAsia"/>
                <w:b/>
                <w:bCs/>
                <w:sz w:val="24"/>
                <w:szCs w:val="28"/>
              </w:rPr>
              <w:lastRenderedPageBreak/>
              <w:t>3.研究月球环境下的能源自给自足方案</w:t>
            </w:r>
          </w:p>
          <w:p w14:paraId="538422D8" w14:textId="77777777" w:rsidR="00FF5612" w:rsidRDefault="00FF5612" w:rsidP="00FF5612">
            <w:pPr>
              <w:spacing w:line="360" w:lineRule="auto"/>
              <w:ind w:left="360" w:firstLineChars="200" w:firstLine="480"/>
              <w:rPr>
                <w:rFonts w:ascii="宋体" w:hAnsi="宋体" w:hint="eastAsia"/>
                <w:sz w:val="24"/>
                <w:szCs w:val="28"/>
              </w:rPr>
            </w:pPr>
            <w:r>
              <w:rPr>
                <w:rFonts w:ascii="宋体" w:hAnsi="宋体" w:hint="eastAsia"/>
                <w:sz w:val="24"/>
                <w:szCs w:val="28"/>
              </w:rPr>
              <w:t>针对月球环境的特殊性，我们将深入研究能源自给自足方案，以延长机器人的作业时间。这包括调研各种供电方法和可充电电池的性能特点，以及它们在月球环境下的适用性和可靠性。通过对比分析，我们将选择最优的能源解决方案，为机器人的持续运行提供有力保障。</w:t>
            </w:r>
          </w:p>
          <w:p w14:paraId="0F39989B" w14:textId="12EABB2D" w:rsidR="00FF5612" w:rsidRDefault="00FF5612" w:rsidP="00FF5612">
            <w:pPr>
              <w:adjustRightInd/>
              <w:spacing w:line="360" w:lineRule="auto"/>
              <w:ind w:left="720"/>
              <w:textAlignment w:val="auto"/>
              <w:rPr>
                <w:rFonts w:ascii="宋体" w:hAnsi="宋体" w:hint="eastAsia"/>
                <w:sz w:val="24"/>
                <w:szCs w:val="28"/>
              </w:rPr>
            </w:pPr>
            <w:r>
              <w:rPr>
                <w:rFonts w:ascii="宋体" w:hAnsi="宋体" w:hint="eastAsia"/>
                <w:b/>
                <w:bCs/>
                <w:sz w:val="24"/>
                <w:szCs w:val="28"/>
              </w:rPr>
              <w:t>4.优化桁架结构设计与连接方式</w:t>
            </w:r>
          </w:p>
          <w:p w14:paraId="2FA02782" w14:textId="77777777" w:rsidR="00FF5612" w:rsidRDefault="00FF5612" w:rsidP="00FF5612">
            <w:pPr>
              <w:spacing w:line="360" w:lineRule="auto"/>
              <w:ind w:left="360" w:firstLineChars="200" w:firstLine="480"/>
              <w:rPr>
                <w:rFonts w:ascii="宋体" w:hAnsi="宋体" w:hint="eastAsia"/>
                <w:sz w:val="24"/>
                <w:szCs w:val="28"/>
              </w:rPr>
            </w:pPr>
            <w:r>
              <w:rPr>
                <w:rFonts w:ascii="宋体" w:hAnsi="宋体" w:hint="eastAsia"/>
                <w:sz w:val="24"/>
                <w:szCs w:val="28"/>
              </w:rPr>
              <w:t>我们将对现有的桁架结构特点进行深入分析，并重点研究地下轨道的桁架连接方式。在此基础上，我们将致力于设计一种简化、快速组装的桁架杆和桁架头，以提高组装效率和降低组装难度。这不仅有助于提升工程实施的速度和质量，还能为未来的月球探索任务提供有力支持。</w:t>
            </w:r>
          </w:p>
          <w:p w14:paraId="2E187EB8" w14:textId="77777777" w:rsidR="00FF5612" w:rsidRDefault="00FF5612" w:rsidP="00FF5612">
            <w:pPr>
              <w:spacing w:line="360" w:lineRule="auto"/>
              <w:ind w:left="360"/>
              <w:rPr>
                <w:rFonts w:ascii="宋体" w:hAnsi="宋体" w:hint="eastAsia"/>
                <w:sz w:val="24"/>
                <w:szCs w:val="28"/>
              </w:rPr>
            </w:pPr>
          </w:p>
          <w:p w14:paraId="7CC2202C" w14:textId="009D61F9" w:rsidR="00FF5612" w:rsidRDefault="00FF5612" w:rsidP="00FF5612">
            <w:pPr>
              <w:adjustRightInd/>
              <w:spacing w:line="360" w:lineRule="auto"/>
              <w:ind w:left="720"/>
              <w:textAlignment w:val="auto"/>
              <w:rPr>
                <w:rFonts w:ascii="宋体" w:hAnsi="宋体" w:hint="eastAsia"/>
                <w:sz w:val="24"/>
                <w:szCs w:val="28"/>
              </w:rPr>
            </w:pPr>
            <w:r>
              <w:rPr>
                <w:rFonts w:ascii="宋体" w:hAnsi="宋体" w:hint="eastAsia"/>
                <w:b/>
                <w:bCs/>
                <w:sz w:val="24"/>
                <w:szCs w:val="28"/>
              </w:rPr>
              <w:t>5.在ROS环境中搭建仿真模型进行多机械臂协同控制验证</w:t>
            </w:r>
          </w:p>
          <w:p w14:paraId="3E593531" w14:textId="77777777" w:rsidR="00FF5612" w:rsidRDefault="00FF5612" w:rsidP="00FF5612">
            <w:pPr>
              <w:spacing w:line="360" w:lineRule="auto"/>
              <w:ind w:left="360" w:firstLineChars="200" w:firstLine="480"/>
              <w:rPr>
                <w:rFonts w:ascii="宋体" w:hAnsi="宋体" w:hint="eastAsia"/>
                <w:sz w:val="24"/>
                <w:szCs w:val="28"/>
              </w:rPr>
            </w:pPr>
            <w:r>
              <w:rPr>
                <w:rFonts w:ascii="宋体" w:hAnsi="宋体" w:hint="eastAsia"/>
                <w:sz w:val="24"/>
                <w:szCs w:val="28"/>
              </w:rPr>
              <w:t>为了在虚拟环境中对多机械臂协同控制进行深入研究，我们将在ROS（Robot Operating System）环境中搭建仿真模型。通过模拟不同场景下的机械臂协同作业过程，我们将验证移动机器人在月表移动的灵敏度和机械臂协同完成任务的可行性。同时，我们还将对桁架快速组装方案进行仿真验证，以确保其在实际应用中的可行性和有效性。</w:t>
            </w:r>
          </w:p>
          <w:p w14:paraId="54435295" w14:textId="77777777" w:rsidR="0012457B" w:rsidRDefault="0012457B" w:rsidP="0012457B">
            <w:pPr>
              <w:spacing w:line="360" w:lineRule="auto"/>
              <w:rPr>
                <w:rFonts w:ascii="宋体" w:hAnsi="宋体" w:hint="eastAsia"/>
                <w:sz w:val="28"/>
                <w:szCs w:val="28"/>
              </w:rPr>
            </w:pPr>
          </w:p>
          <w:p w14:paraId="35C408FA" w14:textId="77777777" w:rsidR="0012457B" w:rsidRPr="00FF5612" w:rsidRDefault="0012457B" w:rsidP="00FF5612">
            <w:pPr>
              <w:numPr>
                <w:ilvl w:val="0"/>
                <w:numId w:val="2"/>
              </w:numPr>
              <w:adjustRightInd/>
              <w:spacing w:line="360" w:lineRule="auto"/>
              <w:textAlignment w:val="auto"/>
              <w:rPr>
                <w:rFonts w:ascii="宋体" w:hAnsi="宋体" w:hint="eastAsia"/>
                <w:b/>
                <w:bCs/>
                <w:sz w:val="28"/>
                <w:szCs w:val="28"/>
              </w:rPr>
            </w:pPr>
            <w:r w:rsidRPr="00FF5612">
              <w:rPr>
                <w:rFonts w:ascii="宋体" w:hAnsi="宋体" w:hint="eastAsia"/>
                <w:b/>
                <w:bCs/>
                <w:sz w:val="28"/>
                <w:szCs w:val="28"/>
              </w:rPr>
              <w:t>预期研究成果</w:t>
            </w:r>
          </w:p>
          <w:p w14:paraId="4F8273D3" w14:textId="77777777" w:rsidR="00FF5612" w:rsidRPr="006A0E52" w:rsidRDefault="00FF5612" w:rsidP="00FF5612">
            <w:pPr>
              <w:spacing w:line="360" w:lineRule="auto"/>
              <w:rPr>
                <w:rFonts w:ascii="宋体" w:hAnsi="宋体" w:hint="eastAsia"/>
                <w:sz w:val="24"/>
                <w:szCs w:val="28"/>
              </w:rPr>
            </w:pPr>
            <w:r w:rsidRPr="006A0E52">
              <w:rPr>
                <w:rFonts w:ascii="宋体" w:hAnsi="宋体"/>
                <w:sz w:val="24"/>
                <w:szCs w:val="28"/>
              </w:rPr>
              <w:t>预期成果：</w:t>
            </w:r>
          </w:p>
          <w:p w14:paraId="5AA234C6" w14:textId="11676E82" w:rsidR="00FF5612" w:rsidRPr="006A0E52" w:rsidRDefault="00FF5612" w:rsidP="00FF5612">
            <w:pPr>
              <w:adjustRightInd/>
              <w:spacing w:line="360" w:lineRule="auto"/>
              <w:ind w:left="720"/>
              <w:textAlignment w:val="auto"/>
              <w:rPr>
                <w:rFonts w:ascii="宋体" w:hAnsi="宋体" w:hint="eastAsia"/>
                <w:sz w:val="24"/>
                <w:szCs w:val="28"/>
              </w:rPr>
            </w:pPr>
            <w:r>
              <w:rPr>
                <w:rFonts w:ascii="宋体" w:hAnsi="宋体" w:hint="eastAsia"/>
                <w:sz w:val="24"/>
                <w:szCs w:val="28"/>
              </w:rPr>
              <w:t>1.</w:t>
            </w:r>
            <w:r w:rsidRPr="006A0E52">
              <w:rPr>
                <w:rFonts w:ascii="宋体" w:hAnsi="宋体"/>
                <w:sz w:val="24"/>
                <w:szCs w:val="28"/>
              </w:rPr>
              <w:t>开发出一套适应月表极端环境的多机械臂协同控制移动操作机器人装配系统。</w:t>
            </w:r>
          </w:p>
          <w:p w14:paraId="1BCF88F1" w14:textId="552BFE28" w:rsidR="00FF5612" w:rsidRPr="006A0E52" w:rsidRDefault="00FF5612" w:rsidP="00FF5612">
            <w:pPr>
              <w:adjustRightInd/>
              <w:spacing w:line="360" w:lineRule="auto"/>
              <w:ind w:left="720"/>
              <w:textAlignment w:val="auto"/>
              <w:rPr>
                <w:rFonts w:ascii="宋体" w:hAnsi="宋体" w:hint="eastAsia"/>
                <w:sz w:val="24"/>
                <w:szCs w:val="28"/>
              </w:rPr>
            </w:pPr>
            <w:r>
              <w:rPr>
                <w:rFonts w:ascii="宋体" w:hAnsi="宋体" w:hint="eastAsia"/>
                <w:sz w:val="24"/>
                <w:szCs w:val="28"/>
              </w:rPr>
              <w:t>2.</w:t>
            </w:r>
            <w:r w:rsidRPr="006A0E52">
              <w:rPr>
                <w:rFonts w:ascii="宋体" w:hAnsi="宋体"/>
                <w:sz w:val="24"/>
                <w:szCs w:val="28"/>
              </w:rPr>
              <w:t>成功演示该系统在月表地下基地自动化建设中的实际应用，特别是地下轨道铺设任务。</w:t>
            </w:r>
          </w:p>
          <w:p w14:paraId="03C54671" w14:textId="1A6FC48A" w:rsidR="00FF5612" w:rsidRPr="006A0E52" w:rsidRDefault="00FF5612" w:rsidP="00FF5612">
            <w:pPr>
              <w:adjustRightInd/>
              <w:spacing w:line="360" w:lineRule="auto"/>
              <w:ind w:left="720"/>
              <w:textAlignment w:val="auto"/>
              <w:rPr>
                <w:rFonts w:ascii="宋体" w:hAnsi="宋体" w:hint="eastAsia"/>
                <w:sz w:val="24"/>
                <w:szCs w:val="28"/>
              </w:rPr>
            </w:pPr>
            <w:r>
              <w:rPr>
                <w:rFonts w:ascii="宋体" w:hAnsi="宋体" w:hint="eastAsia"/>
                <w:sz w:val="24"/>
                <w:szCs w:val="28"/>
              </w:rPr>
              <w:t>3.</w:t>
            </w:r>
            <w:r w:rsidRPr="006A0E52">
              <w:rPr>
                <w:rFonts w:ascii="宋体" w:hAnsi="宋体"/>
                <w:sz w:val="24"/>
                <w:szCs w:val="28"/>
              </w:rPr>
              <w:t>评估并展示该系统在月表空间基地其他建设与维护任务中的广泛应用潜力。</w:t>
            </w:r>
          </w:p>
          <w:p w14:paraId="431FF983" w14:textId="77777777" w:rsidR="0012457B" w:rsidRDefault="0012457B" w:rsidP="00FF5612">
            <w:pPr>
              <w:numPr>
                <w:ilvl w:val="0"/>
                <w:numId w:val="2"/>
              </w:numPr>
              <w:adjustRightInd/>
              <w:spacing w:line="360" w:lineRule="auto"/>
              <w:textAlignment w:val="auto"/>
              <w:rPr>
                <w:rFonts w:ascii="宋体" w:hAnsi="宋体" w:hint="eastAsia"/>
                <w:sz w:val="28"/>
                <w:szCs w:val="28"/>
              </w:rPr>
            </w:pPr>
            <w:r>
              <w:rPr>
                <w:rFonts w:ascii="宋体" w:hAnsi="宋体" w:hint="eastAsia"/>
                <w:sz w:val="28"/>
                <w:szCs w:val="28"/>
              </w:rPr>
              <w:t>经费使用预算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19"/>
              <w:gridCol w:w="5321"/>
              <w:gridCol w:w="1147"/>
              <w:gridCol w:w="2438"/>
            </w:tblGrid>
            <w:tr w:rsidR="004146DE" w14:paraId="58B3BFC3" w14:textId="77777777" w:rsidTr="004146DE">
              <w:trPr>
                <w:trHeight w:val="625"/>
              </w:trPr>
              <w:tc>
                <w:tcPr>
                  <w:tcW w:w="0" w:type="auto"/>
                  <w:vAlign w:val="center"/>
                </w:tcPr>
                <w:p w14:paraId="79AE0F6A" w14:textId="77777777" w:rsidR="004146DE" w:rsidRDefault="004146DE" w:rsidP="004146DE">
                  <w:pPr>
                    <w:widowControl/>
                    <w:snapToGrid w:val="0"/>
                    <w:spacing w:line="288" w:lineRule="auto"/>
                    <w:jc w:val="center"/>
                    <w:rPr>
                      <w:rFonts w:ascii="黑体" w:eastAsia="黑体" w:hAnsi="宋体" w:cs="Courier New" w:hint="eastAsia"/>
                      <w:b/>
                      <w:bCs/>
                      <w:szCs w:val="21"/>
                    </w:rPr>
                  </w:pPr>
                  <w:r>
                    <w:rPr>
                      <w:rFonts w:ascii="黑体" w:eastAsia="黑体" w:hAnsi="宋体" w:cs="Courier New" w:hint="eastAsia"/>
                      <w:b/>
                      <w:bCs/>
                      <w:szCs w:val="21"/>
                    </w:rPr>
                    <w:t>支出项目类别</w:t>
                  </w:r>
                </w:p>
              </w:tc>
              <w:tc>
                <w:tcPr>
                  <w:tcW w:w="0" w:type="auto"/>
                  <w:vAlign w:val="center"/>
                </w:tcPr>
                <w:p w14:paraId="259254D0" w14:textId="77777777" w:rsidR="004146DE" w:rsidRDefault="004146DE" w:rsidP="004146DE">
                  <w:pPr>
                    <w:widowControl/>
                    <w:snapToGrid w:val="0"/>
                    <w:spacing w:line="288" w:lineRule="auto"/>
                    <w:jc w:val="center"/>
                    <w:rPr>
                      <w:rFonts w:ascii="黑体" w:eastAsia="黑体" w:hAnsi="宋体" w:cs="Courier New" w:hint="eastAsia"/>
                      <w:b/>
                      <w:bCs/>
                      <w:szCs w:val="21"/>
                    </w:rPr>
                  </w:pPr>
                  <w:r>
                    <w:rPr>
                      <w:rFonts w:ascii="黑体" w:eastAsia="黑体" w:hAnsi="宋体" w:cs="Courier New" w:hint="eastAsia"/>
                      <w:b/>
                      <w:bCs/>
                      <w:szCs w:val="21"/>
                    </w:rPr>
                    <w:t>支出项目说明</w:t>
                  </w:r>
                </w:p>
              </w:tc>
              <w:tc>
                <w:tcPr>
                  <w:tcW w:w="0" w:type="auto"/>
                  <w:vAlign w:val="center"/>
                </w:tcPr>
                <w:p w14:paraId="79CC7A6A" w14:textId="77777777" w:rsidR="004146DE" w:rsidRDefault="004146DE" w:rsidP="004146DE">
                  <w:pPr>
                    <w:widowControl/>
                    <w:snapToGrid w:val="0"/>
                    <w:spacing w:line="288" w:lineRule="auto"/>
                    <w:jc w:val="center"/>
                    <w:rPr>
                      <w:rFonts w:ascii="黑体" w:eastAsia="黑体" w:hAnsi="宋体" w:cs="Courier New" w:hint="eastAsia"/>
                      <w:b/>
                      <w:bCs/>
                      <w:szCs w:val="21"/>
                    </w:rPr>
                  </w:pPr>
                  <w:r>
                    <w:rPr>
                      <w:rFonts w:ascii="黑体" w:eastAsia="黑体" w:hAnsi="宋体" w:cs="Courier New" w:hint="eastAsia"/>
                      <w:b/>
                      <w:bCs/>
                      <w:szCs w:val="21"/>
                    </w:rPr>
                    <w:t>支出金额（元）</w:t>
                  </w:r>
                </w:p>
              </w:tc>
              <w:tc>
                <w:tcPr>
                  <w:tcW w:w="0" w:type="auto"/>
                  <w:vAlign w:val="center"/>
                </w:tcPr>
                <w:p w14:paraId="34811FF5" w14:textId="77777777" w:rsidR="004146DE" w:rsidRDefault="004146DE" w:rsidP="004146DE">
                  <w:pPr>
                    <w:widowControl/>
                    <w:snapToGrid w:val="0"/>
                    <w:spacing w:line="288" w:lineRule="auto"/>
                    <w:jc w:val="center"/>
                    <w:rPr>
                      <w:rFonts w:ascii="黑体" w:eastAsia="黑体" w:hAnsi="宋体" w:cs="宋体" w:hint="eastAsia"/>
                      <w:szCs w:val="21"/>
                    </w:rPr>
                  </w:pPr>
                  <w:r>
                    <w:rPr>
                      <w:rFonts w:ascii="黑体" w:eastAsia="黑体" w:hAnsi="宋体" w:cs="Courier New" w:hint="eastAsia"/>
                      <w:b/>
                      <w:bCs/>
                      <w:szCs w:val="21"/>
                    </w:rPr>
                    <w:t>测算依据</w:t>
                  </w:r>
                </w:p>
              </w:tc>
            </w:tr>
            <w:tr w:rsidR="004146DE" w14:paraId="189E2159" w14:textId="77777777" w:rsidTr="004146DE">
              <w:trPr>
                <w:trHeight w:val="510"/>
              </w:trPr>
              <w:tc>
                <w:tcPr>
                  <w:tcW w:w="0" w:type="auto"/>
                  <w:vAlign w:val="center"/>
                </w:tcPr>
                <w:p w14:paraId="02D079CE" w14:textId="77777777" w:rsidR="004146DE" w:rsidRDefault="004146DE" w:rsidP="004146DE">
                  <w:pPr>
                    <w:widowControl/>
                    <w:snapToGrid w:val="0"/>
                    <w:spacing w:line="288" w:lineRule="auto"/>
                    <w:rPr>
                      <w:rFonts w:ascii="黑体" w:eastAsia="黑体" w:hAnsi="宋体" w:hint="eastAsia"/>
                      <w:sz w:val="24"/>
                    </w:rPr>
                  </w:pPr>
                  <w:r>
                    <w:rPr>
                      <w:rFonts w:ascii="黑体" w:eastAsia="黑体" w:hAnsi="宋体" w:hint="eastAsia"/>
                      <w:sz w:val="24"/>
                    </w:rPr>
                    <w:t>1、业务费</w:t>
                  </w:r>
                </w:p>
              </w:tc>
              <w:tc>
                <w:tcPr>
                  <w:tcW w:w="0" w:type="auto"/>
                  <w:vAlign w:val="center"/>
                </w:tcPr>
                <w:p w14:paraId="12DD7EC6"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打印费、复印费、装订费、书费、资料费等费用</w:t>
                  </w:r>
                </w:p>
              </w:tc>
              <w:tc>
                <w:tcPr>
                  <w:tcW w:w="0" w:type="auto"/>
                  <w:vAlign w:val="center"/>
                </w:tcPr>
                <w:p w14:paraId="5655287B"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200</w:t>
                  </w:r>
                </w:p>
              </w:tc>
              <w:tc>
                <w:tcPr>
                  <w:tcW w:w="0" w:type="auto"/>
                  <w:vAlign w:val="center"/>
                </w:tcPr>
                <w:p w14:paraId="1BFECA28"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机器人相关书籍等资料</w:t>
                  </w:r>
                </w:p>
              </w:tc>
            </w:tr>
            <w:tr w:rsidR="004146DE" w14:paraId="30DC8F35" w14:textId="77777777" w:rsidTr="004146DE">
              <w:trPr>
                <w:trHeight w:val="510"/>
              </w:trPr>
              <w:tc>
                <w:tcPr>
                  <w:tcW w:w="0" w:type="auto"/>
                  <w:vAlign w:val="center"/>
                </w:tcPr>
                <w:p w14:paraId="05720B62" w14:textId="77777777" w:rsidR="004146DE" w:rsidRDefault="004146DE" w:rsidP="004146DE">
                  <w:pPr>
                    <w:widowControl/>
                    <w:snapToGrid w:val="0"/>
                    <w:spacing w:line="288" w:lineRule="auto"/>
                    <w:rPr>
                      <w:rFonts w:ascii="黑体" w:eastAsia="黑体" w:hAnsi="宋体" w:hint="eastAsia"/>
                      <w:sz w:val="24"/>
                    </w:rPr>
                  </w:pPr>
                  <w:r>
                    <w:rPr>
                      <w:rFonts w:ascii="黑体" w:eastAsia="黑体" w:hAnsi="宋体" w:hint="eastAsia"/>
                      <w:sz w:val="24"/>
                    </w:rPr>
                    <w:t>2、仪器设备购置费</w:t>
                  </w:r>
                </w:p>
              </w:tc>
              <w:tc>
                <w:tcPr>
                  <w:tcW w:w="0" w:type="auto"/>
                  <w:vAlign w:val="center"/>
                </w:tcPr>
                <w:p w14:paraId="032B5CFC"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购置或试制专用仪器设备，对现有仪器设备进行升级改造等费用</w:t>
                  </w:r>
                </w:p>
              </w:tc>
              <w:tc>
                <w:tcPr>
                  <w:tcW w:w="0" w:type="auto"/>
                  <w:vAlign w:val="center"/>
                </w:tcPr>
                <w:p w14:paraId="319AF3BC"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5000</w:t>
                  </w:r>
                </w:p>
              </w:tc>
              <w:tc>
                <w:tcPr>
                  <w:tcW w:w="0" w:type="auto"/>
                  <w:vAlign w:val="center"/>
                </w:tcPr>
                <w:p w14:paraId="20853204"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计算设备、摄像头、以及机械结构本体</w:t>
                  </w:r>
                </w:p>
              </w:tc>
            </w:tr>
            <w:tr w:rsidR="004146DE" w14:paraId="65FD8506" w14:textId="77777777" w:rsidTr="004146DE">
              <w:trPr>
                <w:trHeight w:val="510"/>
              </w:trPr>
              <w:tc>
                <w:tcPr>
                  <w:tcW w:w="0" w:type="auto"/>
                  <w:vAlign w:val="center"/>
                </w:tcPr>
                <w:p w14:paraId="186EB03C" w14:textId="77777777" w:rsidR="004146DE" w:rsidRDefault="004146DE" w:rsidP="004146DE">
                  <w:pPr>
                    <w:widowControl/>
                    <w:snapToGrid w:val="0"/>
                    <w:spacing w:line="288" w:lineRule="auto"/>
                    <w:rPr>
                      <w:rFonts w:ascii="黑体" w:eastAsia="黑体" w:hAnsi="宋体" w:hint="eastAsia"/>
                      <w:sz w:val="24"/>
                    </w:rPr>
                  </w:pPr>
                  <w:r>
                    <w:rPr>
                      <w:rFonts w:ascii="黑体" w:eastAsia="黑体" w:hAnsi="宋体" w:hint="eastAsia"/>
                      <w:sz w:val="24"/>
                    </w:rPr>
                    <w:t>3、材料费</w:t>
                  </w:r>
                </w:p>
              </w:tc>
              <w:tc>
                <w:tcPr>
                  <w:tcW w:w="0" w:type="auto"/>
                  <w:vAlign w:val="center"/>
                </w:tcPr>
                <w:p w14:paraId="696BA850"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芯片、模块、元器件、电路板等低值易耗品费用</w:t>
                  </w:r>
                </w:p>
              </w:tc>
              <w:tc>
                <w:tcPr>
                  <w:tcW w:w="0" w:type="auto"/>
                  <w:vAlign w:val="center"/>
                </w:tcPr>
                <w:p w14:paraId="6224FFF1"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800</w:t>
                  </w:r>
                </w:p>
              </w:tc>
              <w:tc>
                <w:tcPr>
                  <w:tcW w:w="0" w:type="auto"/>
                  <w:vAlign w:val="center"/>
                </w:tcPr>
                <w:p w14:paraId="407BBC8F"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开发板、元器件等</w:t>
                  </w:r>
                </w:p>
              </w:tc>
            </w:tr>
            <w:tr w:rsidR="004146DE" w14:paraId="08438251" w14:textId="77777777" w:rsidTr="004146DE">
              <w:trPr>
                <w:trHeight w:val="510"/>
              </w:trPr>
              <w:tc>
                <w:tcPr>
                  <w:tcW w:w="0" w:type="auto"/>
                  <w:vAlign w:val="center"/>
                </w:tcPr>
                <w:p w14:paraId="49E53788" w14:textId="77777777" w:rsidR="004146DE" w:rsidRDefault="004146DE" w:rsidP="004146DE">
                  <w:pPr>
                    <w:widowControl/>
                    <w:snapToGrid w:val="0"/>
                    <w:spacing w:line="288" w:lineRule="auto"/>
                    <w:rPr>
                      <w:rFonts w:ascii="黑体" w:eastAsia="黑体" w:hAnsi="宋体" w:hint="eastAsia"/>
                      <w:sz w:val="24"/>
                    </w:rPr>
                  </w:pPr>
                  <w:r>
                    <w:rPr>
                      <w:rFonts w:ascii="黑体" w:eastAsia="黑体" w:hAnsi="宋体" w:hint="eastAsia"/>
                      <w:sz w:val="24"/>
                    </w:rPr>
                    <w:t>4、外协费</w:t>
                  </w:r>
                </w:p>
              </w:tc>
              <w:tc>
                <w:tcPr>
                  <w:tcW w:w="0" w:type="auto"/>
                  <w:vAlign w:val="center"/>
                </w:tcPr>
                <w:p w14:paraId="79903C03"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支付给外单位的检验、测试、化验、维修、租赁和加工制作等费用</w:t>
                  </w:r>
                </w:p>
              </w:tc>
              <w:tc>
                <w:tcPr>
                  <w:tcW w:w="0" w:type="auto"/>
                  <w:vAlign w:val="center"/>
                </w:tcPr>
                <w:p w14:paraId="2D5B369A"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2000</w:t>
                  </w:r>
                </w:p>
              </w:tc>
              <w:tc>
                <w:tcPr>
                  <w:tcW w:w="0" w:type="auto"/>
                  <w:vAlign w:val="center"/>
                </w:tcPr>
                <w:p w14:paraId="1F4A80FF"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产品的加工包装</w:t>
                  </w:r>
                </w:p>
              </w:tc>
            </w:tr>
            <w:tr w:rsidR="004146DE" w14:paraId="5B71C881" w14:textId="77777777" w:rsidTr="004146DE">
              <w:trPr>
                <w:trHeight w:val="510"/>
              </w:trPr>
              <w:tc>
                <w:tcPr>
                  <w:tcW w:w="0" w:type="auto"/>
                  <w:vAlign w:val="center"/>
                </w:tcPr>
                <w:p w14:paraId="20EB2270"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lastRenderedPageBreak/>
                    <w:t>5、差旅费</w:t>
                  </w:r>
                </w:p>
              </w:tc>
              <w:tc>
                <w:tcPr>
                  <w:tcW w:w="0" w:type="auto"/>
                  <w:vAlign w:val="center"/>
                </w:tcPr>
                <w:p w14:paraId="7794E153"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开展科学实验（试验）、科学考察、项目调研、学术交流等所发生的外埠差旅费</w:t>
                  </w:r>
                </w:p>
              </w:tc>
              <w:tc>
                <w:tcPr>
                  <w:tcW w:w="0" w:type="auto"/>
                  <w:vAlign w:val="center"/>
                </w:tcPr>
                <w:p w14:paraId="259527A9"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1000</w:t>
                  </w:r>
                </w:p>
              </w:tc>
              <w:tc>
                <w:tcPr>
                  <w:tcW w:w="0" w:type="auto"/>
                  <w:vAlign w:val="center"/>
                </w:tcPr>
                <w:p w14:paraId="661F57A2"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调研、测试非实验室环境下系统的功能性</w:t>
                  </w:r>
                </w:p>
              </w:tc>
            </w:tr>
            <w:tr w:rsidR="004146DE" w14:paraId="6B1964DE" w14:textId="77777777" w:rsidTr="004146DE">
              <w:trPr>
                <w:trHeight w:val="510"/>
              </w:trPr>
              <w:tc>
                <w:tcPr>
                  <w:tcW w:w="0" w:type="auto"/>
                  <w:vAlign w:val="center"/>
                </w:tcPr>
                <w:p w14:paraId="3725D0DC" w14:textId="77777777" w:rsidR="004146DE" w:rsidRDefault="004146DE" w:rsidP="004146DE">
                  <w:pPr>
                    <w:widowControl/>
                    <w:snapToGrid w:val="0"/>
                    <w:spacing w:line="288" w:lineRule="auto"/>
                    <w:rPr>
                      <w:rFonts w:ascii="黑体" w:eastAsia="黑体" w:hAnsi="宋体" w:hint="eastAsia"/>
                      <w:sz w:val="24"/>
                    </w:rPr>
                  </w:pPr>
                  <w:r>
                    <w:rPr>
                      <w:rFonts w:ascii="黑体" w:eastAsia="黑体" w:hAnsi="宋体" w:hint="eastAsia"/>
                      <w:sz w:val="24"/>
                    </w:rPr>
                    <w:t>6、会议费</w:t>
                  </w:r>
                </w:p>
              </w:tc>
              <w:tc>
                <w:tcPr>
                  <w:tcW w:w="0" w:type="auto"/>
                  <w:vAlign w:val="center"/>
                </w:tcPr>
                <w:p w14:paraId="40CA5326"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学术研讨、咨询、培训等费用</w:t>
                  </w:r>
                </w:p>
              </w:tc>
              <w:tc>
                <w:tcPr>
                  <w:tcW w:w="0" w:type="auto"/>
                  <w:vAlign w:val="center"/>
                </w:tcPr>
                <w:p w14:paraId="2CE4C0BB"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500</w:t>
                  </w:r>
                </w:p>
              </w:tc>
              <w:tc>
                <w:tcPr>
                  <w:tcW w:w="0" w:type="auto"/>
                  <w:vAlign w:val="center"/>
                </w:tcPr>
                <w:p w14:paraId="5EC29D4C"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学术研讨等</w:t>
                  </w:r>
                </w:p>
              </w:tc>
            </w:tr>
            <w:tr w:rsidR="004146DE" w14:paraId="7AD6BD7B" w14:textId="77777777" w:rsidTr="004146DE">
              <w:trPr>
                <w:trHeight w:val="510"/>
              </w:trPr>
              <w:tc>
                <w:tcPr>
                  <w:tcW w:w="0" w:type="auto"/>
                  <w:vAlign w:val="center"/>
                </w:tcPr>
                <w:p w14:paraId="483F86F1" w14:textId="77777777" w:rsidR="004146DE" w:rsidRDefault="004146DE" w:rsidP="004146DE">
                  <w:pPr>
                    <w:widowControl/>
                    <w:snapToGrid w:val="0"/>
                    <w:spacing w:line="288" w:lineRule="auto"/>
                    <w:rPr>
                      <w:rFonts w:ascii="黑体" w:eastAsia="黑体" w:hAnsi="宋体" w:hint="eastAsia"/>
                      <w:sz w:val="24"/>
                    </w:rPr>
                  </w:pPr>
                  <w:r>
                    <w:rPr>
                      <w:rFonts w:ascii="黑体" w:eastAsia="黑体" w:hAnsi="宋体" w:hint="eastAsia"/>
                      <w:sz w:val="24"/>
                    </w:rPr>
                    <w:t>7、专项业务费</w:t>
                  </w:r>
                </w:p>
              </w:tc>
              <w:tc>
                <w:tcPr>
                  <w:tcW w:w="0" w:type="auto"/>
                  <w:vAlign w:val="center"/>
                </w:tcPr>
                <w:p w14:paraId="4828B3C7"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版面费、专利申请及其他知识产权事务等费用</w:t>
                  </w:r>
                </w:p>
              </w:tc>
              <w:tc>
                <w:tcPr>
                  <w:tcW w:w="0" w:type="auto"/>
                  <w:vAlign w:val="center"/>
                </w:tcPr>
                <w:p w14:paraId="5C85A62B" w14:textId="77777777" w:rsidR="004146DE" w:rsidRDefault="004146DE" w:rsidP="004146DE">
                  <w:pPr>
                    <w:widowControl/>
                    <w:snapToGrid w:val="0"/>
                    <w:spacing w:line="288" w:lineRule="auto"/>
                    <w:rPr>
                      <w:rFonts w:ascii="黑体" w:eastAsia="黑体" w:hAnsi="宋体" w:cs="宋体" w:hint="eastAsia"/>
                      <w:sz w:val="24"/>
                    </w:rPr>
                  </w:pPr>
                  <w:r>
                    <w:rPr>
                      <w:rFonts w:ascii="黑体" w:eastAsia="黑体" w:hAnsi="宋体" w:cs="宋体" w:hint="eastAsia"/>
                      <w:sz w:val="24"/>
                    </w:rPr>
                    <w:t>500</w:t>
                  </w:r>
                </w:p>
              </w:tc>
              <w:tc>
                <w:tcPr>
                  <w:tcW w:w="0" w:type="auto"/>
                  <w:vAlign w:val="center"/>
                </w:tcPr>
                <w:p w14:paraId="0E44A766" w14:textId="77777777" w:rsidR="004146DE" w:rsidRDefault="004146DE" w:rsidP="004146DE">
                  <w:pPr>
                    <w:widowControl/>
                    <w:snapToGrid w:val="0"/>
                    <w:spacing w:line="288" w:lineRule="auto"/>
                    <w:rPr>
                      <w:rFonts w:ascii="楷体_GB2312" w:eastAsia="楷体_GB2312" w:hAnsi="宋体" w:cs="宋体" w:hint="eastAsia"/>
                      <w:color w:val="A6A6A6"/>
                      <w:szCs w:val="21"/>
                    </w:rPr>
                  </w:pPr>
                  <w:r>
                    <w:rPr>
                      <w:rFonts w:ascii="楷体_GB2312" w:eastAsia="楷体_GB2312" w:hAnsi="宋体" w:cs="宋体" w:hint="eastAsia"/>
                    </w:rPr>
                    <w:t>论文、版面费、专利申请等</w:t>
                  </w:r>
                </w:p>
              </w:tc>
            </w:tr>
            <w:tr w:rsidR="004146DE" w14:paraId="2AB36C8A" w14:textId="77777777" w:rsidTr="004146DE">
              <w:tc>
                <w:tcPr>
                  <w:tcW w:w="0" w:type="auto"/>
                  <w:vAlign w:val="center"/>
                </w:tcPr>
                <w:p w14:paraId="1B301830" w14:textId="77777777" w:rsidR="004146DE" w:rsidRDefault="004146DE" w:rsidP="004146DE">
                  <w:pPr>
                    <w:widowControl/>
                    <w:snapToGrid w:val="0"/>
                    <w:spacing w:line="288" w:lineRule="auto"/>
                    <w:rPr>
                      <w:rFonts w:ascii="宋体" w:hAnsi="宋体" w:cs="Courier New" w:hint="eastAsia"/>
                      <w:b/>
                      <w:bCs/>
                      <w:sz w:val="24"/>
                    </w:rPr>
                  </w:pPr>
                  <w:r>
                    <w:rPr>
                      <w:rFonts w:ascii="宋体" w:hAnsi="宋体" w:cs="Courier New"/>
                      <w:b/>
                      <w:bCs/>
                      <w:sz w:val="24"/>
                    </w:rPr>
                    <w:t>合计</w:t>
                  </w:r>
                  <w:r>
                    <w:rPr>
                      <w:rFonts w:ascii="宋体" w:hAnsi="宋体" w:cs="宋体" w:hint="eastAsia"/>
                      <w:sz w:val="24"/>
                    </w:rPr>
                    <w:t>（元）</w:t>
                  </w:r>
                </w:p>
              </w:tc>
              <w:tc>
                <w:tcPr>
                  <w:tcW w:w="0" w:type="auto"/>
                  <w:gridSpan w:val="3"/>
                  <w:vAlign w:val="center"/>
                </w:tcPr>
                <w:p w14:paraId="1F1CB0B2" w14:textId="77777777" w:rsidR="004146DE" w:rsidRDefault="004146DE" w:rsidP="004146DE">
                  <w:pPr>
                    <w:widowControl/>
                    <w:snapToGrid w:val="0"/>
                    <w:spacing w:line="288" w:lineRule="auto"/>
                    <w:rPr>
                      <w:rFonts w:ascii="宋体" w:hAnsi="宋体" w:cs="宋体" w:hint="eastAsia"/>
                      <w:sz w:val="24"/>
                    </w:rPr>
                  </w:pPr>
                  <w:r>
                    <w:rPr>
                      <w:rFonts w:ascii="宋体" w:hAnsi="宋体" w:cs="宋体" w:hint="eastAsia"/>
                      <w:sz w:val="24"/>
                    </w:rPr>
                    <w:t>10000</w:t>
                  </w:r>
                </w:p>
              </w:tc>
            </w:tr>
          </w:tbl>
          <w:p w14:paraId="4057B5BC" w14:textId="77777777" w:rsidR="004146DE" w:rsidRPr="00557A42" w:rsidRDefault="004146DE" w:rsidP="004146DE"/>
          <w:p w14:paraId="63F9C5CB" w14:textId="77777777" w:rsidR="0012457B" w:rsidRDefault="0012457B" w:rsidP="004146DE">
            <w:pPr>
              <w:spacing w:line="360" w:lineRule="auto"/>
              <w:rPr>
                <w:rFonts w:ascii="宋体" w:hAnsi="宋体" w:hint="eastAsia"/>
                <w:sz w:val="28"/>
                <w:szCs w:val="28"/>
              </w:rPr>
            </w:pPr>
          </w:p>
        </w:tc>
      </w:tr>
      <w:tr w:rsidR="0012457B" w14:paraId="622D306E" w14:textId="77777777">
        <w:trPr>
          <w:trHeight w:val="769"/>
          <w:jc w:val="center"/>
        </w:trPr>
        <w:tc>
          <w:tcPr>
            <w:tcW w:w="10651" w:type="dxa"/>
            <w:gridSpan w:val="8"/>
            <w:vAlign w:val="center"/>
          </w:tcPr>
          <w:p w14:paraId="4B99B122" w14:textId="77777777" w:rsidR="0012457B" w:rsidRDefault="0012457B" w:rsidP="0012457B">
            <w:pPr>
              <w:spacing w:line="360" w:lineRule="auto"/>
              <w:rPr>
                <w:rFonts w:ascii="宋体" w:hAnsi="宋体" w:hint="eastAsia"/>
                <w:sz w:val="24"/>
              </w:rPr>
            </w:pPr>
            <w:r>
              <w:rPr>
                <w:rFonts w:ascii="仿宋_GB2312" w:eastAsia="仿宋_GB2312" w:hint="eastAsia"/>
                <w:b/>
                <w:sz w:val="28"/>
                <w:szCs w:val="28"/>
              </w:rPr>
              <w:lastRenderedPageBreak/>
              <w:t>四、指导教师综合评价</w:t>
            </w:r>
          </w:p>
        </w:tc>
      </w:tr>
      <w:tr w:rsidR="0012457B" w14:paraId="5C296719" w14:textId="77777777">
        <w:trPr>
          <w:trHeight w:val="2915"/>
          <w:jc w:val="center"/>
        </w:trPr>
        <w:tc>
          <w:tcPr>
            <w:tcW w:w="10651" w:type="dxa"/>
            <w:gridSpan w:val="8"/>
            <w:vAlign w:val="center"/>
          </w:tcPr>
          <w:p w14:paraId="7AA7D455" w14:textId="77777777" w:rsidR="0012457B" w:rsidRDefault="0012457B" w:rsidP="0012457B">
            <w:pPr>
              <w:spacing w:line="360" w:lineRule="auto"/>
              <w:rPr>
                <w:rFonts w:ascii="仿宋_GB2312" w:eastAsia="仿宋_GB2312"/>
                <w:b/>
                <w:sz w:val="28"/>
                <w:szCs w:val="28"/>
              </w:rPr>
            </w:pPr>
          </w:p>
          <w:p w14:paraId="1389C20F" w14:textId="77777777" w:rsidR="0012457B" w:rsidRDefault="0012457B" w:rsidP="0012457B">
            <w:pPr>
              <w:spacing w:line="360" w:lineRule="auto"/>
              <w:rPr>
                <w:rFonts w:ascii="仿宋_GB2312" w:eastAsia="仿宋_GB2312"/>
                <w:b/>
                <w:sz w:val="28"/>
                <w:szCs w:val="28"/>
              </w:rPr>
            </w:pPr>
          </w:p>
          <w:p w14:paraId="26E6729F" w14:textId="77777777" w:rsidR="0012457B" w:rsidRDefault="0012457B" w:rsidP="0012457B">
            <w:pPr>
              <w:spacing w:line="360" w:lineRule="auto"/>
              <w:rPr>
                <w:rFonts w:ascii="仿宋_GB2312" w:eastAsia="仿宋_GB2312"/>
                <w:b/>
                <w:sz w:val="28"/>
                <w:szCs w:val="28"/>
              </w:rPr>
            </w:pPr>
          </w:p>
          <w:p w14:paraId="71C807F0" w14:textId="77777777" w:rsidR="0012457B" w:rsidRDefault="0012457B" w:rsidP="0012457B">
            <w:pPr>
              <w:spacing w:line="360" w:lineRule="auto"/>
              <w:rPr>
                <w:rFonts w:ascii="仿宋_GB2312" w:eastAsia="仿宋_GB2312"/>
                <w:b/>
                <w:sz w:val="28"/>
                <w:szCs w:val="28"/>
              </w:rPr>
            </w:pPr>
          </w:p>
          <w:p w14:paraId="21E57BA6" w14:textId="77777777" w:rsidR="0012457B" w:rsidRDefault="0012457B" w:rsidP="0012457B">
            <w:pPr>
              <w:spacing w:line="360" w:lineRule="auto"/>
              <w:rPr>
                <w:rFonts w:ascii="仿宋_GB2312" w:eastAsia="仿宋_GB2312"/>
                <w:b/>
                <w:sz w:val="28"/>
                <w:szCs w:val="28"/>
              </w:rPr>
            </w:pPr>
          </w:p>
          <w:p w14:paraId="7BC553B6" w14:textId="77777777" w:rsidR="0012457B" w:rsidRDefault="0012457B" w:rsidP="0012457B">
            <w:pPr>
              <w:spacing w:line="360" w:lineRule="auto"/>
              <w:rPr>
                <w:rFonts w:ascii="仿宋_GB2312" w:eastAsia="仿宋_GB2312"/>
                <w:b/>
                <w:sz w:val="28"/>
                <w:szCs w:val="28"/>
              </w:rPr>
            </w:pPr>
          </w:p>
        </w:tc>
      </w:tr>
      <w:tr w:rsidR="0012457B" w14:paraId="4292B0AF" w14:textId="77777777" w:rsidTr="00201CC4">
        <w:trPr>
          <w:trHeight w:val="1597"/>
          <w:jc w:val="center"/>
        </w:trPr>
        <w:tc>
          <w:tcPr>
            <w:tcW w:w="1695" w:type="dxa"/>
            <w:vAlign w:val="center"/>
          </w:tcPr>
          <w:p w14:paraId="3B651F32" w14:textId="77777777" w:rsidR="0012457B" w:rsidRDefault="0012457B" w:rsidP="0012457B">
            <w:pPr>
              <w:spacing w:line="360" w:lineRule="auto"/>
              <w:jc w:val="center"/>
              <w:rPr>
                <w:rFonts w:ascii="宋体" w:hAnsi="宋体" w:hint="eastAsia"/>
                <w:sz w:val="24"/>
              </w:rPr>
            </w:pPr>
            <w:r>
              <w:rPr>
                <w:rFonts w:ascii="宋体" w:hAnsi="宋体" w:hint="eastAsia"/>
                <w:sz w:val="24"/>
              </w:rPr>
              <w:t>项目组成员</w:t>
            </w:r>
          </w:p>
          <w:p w14:paraId="316A9755" w14:textId="77777777" w:rsidR="0012457B" w:rsidRDefault="0012457B" w:rsidP="0012457B">
            <w:pPr>
              <w:spacing w:line="360" w:lineRule="auto"/>
              <w:jc w:val="center"/>
              <w:rPr>
                <w:rFonts w:ascii="宋体" w:hAnsi="宋体" w:hint="eastAsia"/>
                <w:sz w:val="24"/>
              </w:rPr>
            </w:pPr>
            <w:r>
              <w:rPr>
                <w:rFonts w:ascii="宋体" w:hAnsi="宋体" w:hint="eastAsia"/>
                <w:sz w:val="24"/>
              </w:rPr>
              <w:t>签字</w:t>
            </w:r>
          </w:p>
        </w:tc>
        <w:tc>
          <w:tcPr>
            <w:tcW w:w="5312" w:type="dxa"/>
            <w:gridSpan w:val="4"/>
            <w:vAlign w:val="center"/>
          </w:tcPr>
          <w:p w14:paraId="613C6D5F" w14:textId="77777777" w:rsidR="0012457B" w:rsidRDefault="0012457B" w:rsidP="0012457B">
            <w:pPr>
              <w:spacing w:line="360" w:lineRule="auto"/>
              <w:jc w:val="center"/>
              <w:rPr>
                <w:rFonts w:ascii="宋体" w:hAnsi="宋体" w:hint="eastAsia"/>
                <w:sz w:val="24"/>
              </w:rPr>
            </w:pPr>
          </w:p>
        </w:tc>
        <w:tc>
          <w:tcPr>
            <w:tcW w:w="3644" w:type="dxa"/>
            <w:gridSpan w:val="3"/>
            <w:vAlign w:val="center"/>
          </w:tcPr>
          <w:p w14:paraId="663CB904" w14:textId="77777777" w:rsidR="0012457B" w:rsidRDefault="0012457B" w:rsidP="0012457B">
            <w:pPr>
              <w:spacing w:line="360" w:lineRule="auto"/>
              <w:jc w:val="center"/>
              <w:rPr>
                <w:rFonts w:ascii="宋体" w:hAnsi="宋体" w:hint="eastAsia"/>
                <w:sz w:val="24"/>
              </w:rPr>
            </w:pPr>
            <w:r>
              <w:rPr>
                <w:rFonts w:ascii="宋体" w:hAnsi="宋体" w:hint="eastAsia"/>
                <w:sz w:val="24"/>
              </w:rPr>
              <w:t>年   月   日</w:t>
            </w:r>
          </w:p>
        </w:tc>
      </w:tr>
      <w:tr w:rsidR="0012457B" w14:paraId="19041A42" w14:textId="77777777" w:rsidTr="00201CC4">
        <w:trPr>
          <w:trHeight w:val="767"/>
          <w:jc w:val="center"/>
        </w:trPr>
        <w:tc>
          <w:tcPr>
            <w:tcW w:w="1695" w:type="dxa"/>
            <w:vAlign w:val="center"/>
          </w:tcPr>
          <w:p w14:paraId="10910870" w14:textId="77777777" w:rsidR="0012457B" w:rsidRDefault="0012457B" w:rsidP="0012457B">
            <w:pPr>
              <w:spacing w:line="360" w:lineRule="auto"/>
              <w:jc w:val="center"/>
              <w:rPr>
                <w:rFonts w:ascii="宋体" w:hAnsi="宋体" w:hint="eastAsia"/>
                <w:sz w:val="24"/>
              </w:rPr>
            </w:pPr>
            <w:r>
              <w:rPr>
                <w:rFonts w:ascii="宋体" w:hAnsi="宋体" w:hint="eastAsia"/>
                <w:sz w:val="24"/>
              </w:rPr>
              <w:t>指导教师签字</w:t>
            </w:r>
          </w:p>
        </w:tc>
        <w:tc>
          <w:tcPr>
            <w:tcW w:w="5312" w:type="dxa"/>
            <w:gridSpan w:val="4"/>
            <w:vAlign w:val="center"/>
          </w:tcPr>
          <w:p w14:paraId="26FD6284" w14:textId="77777777" w:rsidR="0012457B" w:rsidRDefault="0012457B" w:rsidP="0012457B">
            <w:pPr>
              <w:spacing w:line="360" w:lineRule="auto"/>
              <w:jc w:val="center"/>
              <w:rPr>
                <w:rFonts w:ascii="宋体" w:hAnsi="宋体" w:hint="eastAsia"/>
                <w:sz w:val="24"/>
              </w:rPr>
            </w:pPr>
          </w:p>
        </w:tc>
        <w:tc>
          <w:tcPr>
            <w:tcW w:w="3644" w:type="dxa"/>
            <w:gridSpan w:val="3"/>
            <w:vAlign w:val="center"/>
          </w:tcPr>
          <w:p w14:paraId="61B933C6" w14:textId="77777777" w:rsidR="0012457B" w:rsidRDefault="0012457B" w:rsidP="0012457B">
            <w:pPr>
              <w:spacing w:line="360" w:lineRule="auto"/>
              <w:jc w:val="center"/>
              <w:rPr>
                <w:rFonts w:ascii="宋体" w:hAnsi="宋体" w:hint="eastAsia"/>
                <w:sz w:val="24"/>
              </w:rPr>
            </w:pPr>
            <w:r>
              <w:rPr>
                <w:rFonts w:ascii="宋体" w:hAnsi="宋体" w:hint="eastAsia"/>
                <w:sz w:val="24"/>
              </w:rPr>
              <w:t>年   月   日</w:t>
            </w:r>
          </w:p>
        </w:tc>
      </w:tr>
      <w:tr w:rsidR="0012457B" w14:paraId="60ED78DE" w14:textId="77777777">
        <w:trPr>
          <w:trHeight w:val="767"/>
          <w:jc w:val="center"/>
        </w:trPr>
        <w:tc>
          <w:tcPr>
            <w:tcW w:w="10651" w:type="dxa"/>
            <w:gridSpan w:val="8"/>
            <w:vAlign w:val="center"/>
          </w:tcPr>
          <w:p w14:paraId="4D701BF6" w14:textId="77777777" w:rsidR="0012457B" w:rsidRDefault="0012457B" w:rsidP="0012457B">
            <w:pPr>
              <w:spacing w:line="360" w:lineRule="auto"/>
              <w:jc w:val="left"/>
              <w:rPr>
                <w:rFonts w:ascii="宋体" w:hAnsi="宋体" w:hint="eastAsia"/>
                <w:sz w:val="24"/>
              </w:rPr>
            </w:pPr>
            <w:r>
              <w:rPr>
                <w:rFonts w:ascii="仿宋_GB2312" w:eastAsia="仿宋_GB2312" w:hint="eastAsia"/>
                <w:b/>
                <w:sz w:val="28"/>
                <w:szCs w:val="28"/>
              </w:rPr>
              <w:t>五、评审意见</w:t>
            </w:r>
          </w:p>
        </w:tc>
      </w:tr>
      <w:tr w:rsidR="0012457B" w14:paraId="6F7E1BBE" w14:textId="77777777">
        <w:trPr>
          <w:trHeight w:val="767"/>
          <w:jc w:val="center"/>
        </w:trPr>
        <w:tc>
          <w:tcPr>
            <w:tcW w:w="10651" w:type="dxa"/>
            <w:gridSpan w:val="8"/>
            <w:vAlign w:val="center"/>
          </w:tcPr>
          <w:p w14:paraId="1142C7F3" w14:textId="77777777" w:rsidR="0012457B" w:rsidRDefault="0012457B" w:rsidP="0012457B">
            <w:pPr>
              <w:spacing w:line="360" w:lineRule="auto"/>
              <w:rPr>
                <w:rFonts w:ascii="宋体" w:hAnsi="宋体" w:hint="eastAsia"/>
                <w:b/>
                <w:bCs/>
                <w:sz w:val="24"/>
              </w:rPr>
            </w:pPr>
            <w:r>
              <w:rPr>
                <w:rFonts w:ascii="宋体" w:hAnsi="宋体" w:hint="eastAsia"/>
                <w:b/>
                <w:sz w:val="28"/>
                <w:szCs w:val="28"/>
              </w:rPr>
              <w:t>专家组评价意见：</w:t>
            </w:r>
          </w:p>
          <w:p w14:paraId="49FD6CF3" w14:textId="77777777" w:rsidR="0012457B" w:rsidRDefault="0012457B" w:rsidP="0012457B">
            <w:pPr>
              <w:rPr>
                <w:rFonts w:ascii="宋体" w:hAnsi="宋体" w:hint="eastAsia"/>
                <w:b/>
                <w:bCs/>
                <w:sz w:val="24"/>
              </w:rPr>
            </w:pPr>
          </w:p>
          <w:p w14:paraId="1A497E8C" w14:textId="77777777" w:rsidR="0012457B" w:rsidRDefault="0012457B" w:rsidP="0012457B">
            <w:pPr>
              <w:rPr>
                <w:rFonts w:ascii="宋体" w:hAnsi="宋体" w:hint="eastAsia"/>
                <w:b/>
                <w:bCs/>
                <w:sz w:val="24"/>
              </w:rPr>
            </w:pPr>
          </w:p>
          <w:p w14:paraId="1088734A" w14:textId="77777777" w:rsidR="0012457B" w:rsidRDefault="0012457B" w:rsidP="0012457B">
            <w:pPr>
              <w:wordWrap w:val="0"/>
              <w:jc w:val="right"/>
              <w:rPr>
                <w:rFonts w:ascii="宋体" w:hAnsi="宋体" w:hint="eastAsia"/>
                <w:b/>
                <w:bCs/>
                <w:sz w:val="24"/>
              </w:rPr>
            </w:pPr>
          </w:p>
          <w:p w14:paraId="5DBB9AB9" w14:textId="77777777" w:rsidR="0012457B" w:rsidRDefault="0012457B" w:rsidP="0012457B">
            <w:pPr>
              <w:jc w:val="right"/>
              <w:rPr>
                <w:rFonts w:ascii="宋体" w:hAnsi="宋体" w:hint="eastAsia"/>
                <w:b/>
                <w:bCs/>
                <w:sz w:val="24"/>
              </w:rPr>
            </w:pPr>
          </w:p>
          <w:p w14:paraId="012B97EF" w14:textId="77777777" w:rsidR="0012457B" w:rsidRDefault="0012457B" w:rsidP="0012457B">
            <w:pPr>
              <w:ind w:right="480" w:firstLineChars="2684" w:firstLine="6467"/>
              <w:rPr>
                <w:rFonts w:ascii="宋体" w:hAnsi="宋体" w:hint="eastAsia"/>
                <w:b/>
                <w:bCs/>
                <w:sz w:val="24"/>
              </w:rPr>
            </w:pPr>
            <w:r>
              <w:rPr>
                <w:rFonts w:ascii="宋体" w:hAnsi="宋体" w:hint="eastAsia"/>
                <w:b/>
                <w:bCs/>
                <w:sz w:val="24"/>
              </w:rPr>
              <w:t>基地</w:t>
            </w:r>
            <w:r>
              <w:rPr>
                <w:rFonts w:ascii="宋体" w:hAnsi="宋体"/>
                <w:b/>
                <w:bCs/>
                <w:sz w:val="24"/>
              </w:rPr>
              <w:t>主任</w:t>
            </w:r>
            <w:r>
              <w:rPr>
                <w:rFonts w:ascii="宋体" w:hAnsi="宋体" w:hint="eastAsia"/>
                <w:b/>
                <w:bCs/>
                <w:sz w:val="24"/>
              </w:rPr>
              <w:t xml:space="preserve">签字：            </w:t>
            </w:r>
          </w:p>
          <w:p w14:paraId="00704E72" w14:textId="77777777" w:rsidR="0012457B" w:rsidRDefault="0012457B" w:rsidP="0012457B">
            <w:pPr>
              <w:spacing w:line="360" w:lineRule="auto"/>
              <w:jc w:val="right"/>
              <w:rPr>
                <w:rFonts w:ascii="仿宋_GB2312" w:eastAsia="仿宋_GB2312"/>
                <w:b/>
                <w:sz w:val="28"/>
                <w:szCs w:val="28"/>
              </w:rPr>
            </w:pPr>
            <w:r>
              <w:rPr>
                <w:rFonts w:ascii="宋体" w:hAnsi="宋体" w:hint="eastAsia"/>
                <w:b/>
                <w:bCs/>
                <w:sz w:val="24"/>
              </w:rPr>
              <w:t>年     月     日</w:t>
            </w:r>
          </w:p>
        </w:tc>
      </w:tr>
      <w:tr w:rsidR="0012457B" w14:paraId="188C95E4" w14:textId="77777777">
        <w:trPr>
          <w:trHeight w:val="767"/>
          <w:jc w:val="center"/>
        </w:trPr>
        <w:tc>
          <w:tcPr>
            <w:tcW w:w="10651" w:type="dxa"/>
            <w:gridSpan w:val="8"/>
            <w:vAlign w:val="center"/>
          </w:tcPr>
          <w:p w14:paraId="53FB336E" w14:textId="77777777" w:rsidR="0012457B" w:rsidRDefault="0012457B" w:rsidP="0012457B">
            <w:pPr>
              <w:spacing w:line="360" w:lineRule="auto"/>
              <w:rPr>
                <w:rFonts w:ascii="宋体" w:hAnsi="宋体" w:hint="eastAsia"/>
                <w:b/>
                <w:sz w:val="28"/>
                <w:szCs w:val="28"/>
              </w:rPr>
            </w:pPr>
            <w:r>
              <w:rPr>
                <w:rFonts w:ascii="宋体" w:hAnsi="宋体" w:hint="eastAsia"/>
                <w:b/>
                <w:sz w:val="28"/>
                <w:szCs w:val="28"/>
              </w:rPr>
              <w:lastRenderedPageBreak/>
              <w:t>学校审批意见：</w:t>
            </w:r>
          </w:p>
          <w:p w14:paraId="66F0E7BD" w14:textId="77777777" w:rsidR="0012457B" w:rsidRDefault="0012457B" w:rsidP="0012457B">
            <w:pPr>
              <w:rPr>
                <w:rFonts w:ascii="宋体" w:hAnsi="宋体" w:hint="eastAsia"/>
                <w:b/>
                <w:bCs/>
                <w:spacing w:val="4"/>
                <w:sz w:val="24"/>
              </w:rPr>
            </w:pPr>
          </w:p>
          <w:p w14:paraId="42F72343" w14:textId="77777777" w:rsidR="0012457B" w:rsidRDefault="0012457B" w:rsidP="0012457B">
            <w:pPr>
              <w:ind w:right="140"/>
              <w:jc w:val="right"/>
              <w:rPr>
                <w:rFonts w:ascii="宋体" w:hAnsi="宋体" w:hint="eastAsia"/>
                <w:b/>
                <w:bCs/>
                <w:sz w:val="24"/>
              </w:rPr>
            </w:pPr>
          </w:p>
          <w:p w14:paraId="1E10A6DF" w14:textId="77777777" w:rsidR="0012457B" w:rsidRDefault="0012457B" w:rsidP="0012457B">
            <w:pPr>
              <w:ind w:right="140"/>
              <w:jc w:val="right"/>
              <w:rPr>
                <w:rFonts w:ascii="宋体" w:hAnsi="宋体" w:hint="eastAsia"/>
                <w:b/>
                <w:bCs/>
                <w:sz w:val="24"/>
              </w:rPr>
            </w:pPr>
          </w:p>
          <w:p w14:paraId="7FDE7134" w14:textId="77777777" w:rsidR="0012457B" w:rsidRDefault="0012457B" w:rsidP="0012457B">
            <w:pPr>
              <w:ind w:right="620"/>
              <w:rPr>
                <w:rFonts w:ascii="宋体" w:hAnsi="宋体" w:hint="eastAsia"/>
                <w:b/>
                <w:bCs/>
                <w:sz w:val="24"/>
              </w:rPr>
            </w:pPr>
          </w:p>
          <w:p w14:paraId="13A9E0F0" w14:textId="77777777" w:rsidR="0012457B" w:rsidRDefault="0012457B" w:rsidP="0012457B">
            <w:pPr>
              <w:ind w:right="620"/>
              <w:rPr>
                <w:rFonts w:ascii="宋体" w:hAnsi="宋体" w:hint="eastAsia"/>
                <w:b/>
                <w:bCs/>
                <w:sz w:val="24"/>
              </w:rPr>
            </w:pPr>
          </w:p>
          <w:p w14:paraId="77271334" w14:textId="77777777" w:rsidR="0012457B" w:rsidRDefault="0012457B" w:rsidP="0012457B">
            <w:pPr>
              <w:ind w:right="620" w:firstLineChars="2792" w:firstLine="6727"/>
              <w:rPr>
                <w:rFonts w:ascii="宋体" w:hAnsi="宋体" w:hint="eastAsia"/>
                <w:b/>
                <w:bCs/>
                <w:sz w:val="24"/>
              </w:rPr>
            </w:pPr>
            <w:r>
              <w:rPr>
                <w:rFonts w:ascii="宋体" w:hAnsi="宋体" w:hint="eastAsia"/>
                <w:b/>
                <w:bCs/>
                <w:sz w:val="24"/>
              </w:rPr>
              <w:t xml:space="preserve">负责人签字：            </w:t>
            </w:r>
          </w:p>
          <w:p w14:paraId="31189EB0" w14:textId="77777777" w:rsidR="0012457B" w:rsidRDefault="0012457B" w:rsidP="0012457B">
            <w:pPr>
              <w:spacing w:line="360" w:lineRule="auto"/>
              <w:jc w:val="right"/>
              <w:rPr>
                <w:rFonts w:ascii="仿宋_GB2312" w:eastAsia="仿宋_GB2312"/>
                <w:b/>
                <w:sz w:val="28"/>
                <w:szCs w:val="28"/>
              </w:rPr>
            </w:pPr>
            <w:r>
              <w:rPr>
                <w:rFonts w:ascii="宋体" w:hAnsi="宋体" w:hint="eastAsia"/>
                <w:b/>
                <w:bCs/>
                <w:sz w:val="24"/>
              </w:rPr>
              <w:t>盖章        年     月     日</w:t>
            </w:r>
          </w:p>
        </w:tc>
      </w:tr>
    </w:tbl>
    <w:p w14:paraId="645EF809" w14:textId="77777777" w:rsidR="000A739E" w:rsidRDefault="000A739E"/>
    <w:sectPr w:rsidR="000A73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F8FD0" w14:textId="77777777" w:rsidR="001C277E" w:rsidRDefault="001C277E" w:rsidP="00201CC4">
      <w:pPr>
        <w:spacing w:line="240" w:lineRule="auto"/>
      </w:pPr>
      <w:r>
        <w:separator/>
      </w:r>
    </w:p>
  </w:endnote>
  <w:endnote w:type="continuationSeparator" w:id="0">
    <w:p w14:paraId="045EB661" w14:textId="77777777" w:rsidR="001C277E" w:rsidRDefault="001C277E" w:rsidP="00201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0F938" w14:textId="77777777" w:rsidR="001C277E" w:rsidRDefault="001C277E" w:rsidP="00201CC4">
      <w:pPr>
        <w:spacing w:line="240" w:lineRule="auto"/>
      </w:pPr>
      <w:r>
        <w:separator/>
      </w:r>
    </w:p>
  </w:footnote>
  <w:footnote w:type="continuationSeparator" w:id="0">
    <w:p w14:paraId="2CEAE4BA" w14:textId="77777777" w:rsidR="001C277E" w:rsidRDefault="001C277E" w:rsidP="00201C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7125E3"/>
    <w:multiLevelType w:val="multilevel"/>
    <w:tmpl w:val="FF7125E3"/>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1A3E53"/>
    <w:multiLevelType w:val="multilevel"/>
    <w:tmpl w:val="111A3E5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45C4984"/>
    <w:multiLevelType w:val="multilevel"/>
    <w:tmpl w:val="1430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C43EB"/>
    <w:multiLevelType w:val="multilevel"/>
    <w:tmpl w:val="A628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A4F96"/>
    <w:multiLevelType w:val="singleLevel"/>
    <w:tmpl w:val="2F2A4F96"/>
    <w:lvl w:ilvl="0">
      <w:start w:val="1"/>
      <w:numFmt w:val="decimal"/>
      <w:lvlText w:val="%1."/>
      <w:lvlJc w:val="left"/>
      <w:pPr>
        <w:ind w:left="425" w:hanging="425"/>
      </w:pPr>
      <w:rPr>
        <w:rFonts w:hint="default"/>
      </w:rPr>
    </w:lvl>
  </w:abstractNum>
  <w:num w:numId="1" w16cid:durableId="544605029">
    <w:abstractNumId w:val="0"/>
  </w:num>
  <w:num w:numId="2" w16cid:durableId="1730032520">
    <w:abstractNumId w:val="1"/>
  </w:num>
  <w:num w:numId="3" w16cid:durableId="1524593378">
    <w:abstractNumId w:val="3"/>
  </w:num>
  <w:num w:numId="4" w16cid:durableId="1944141882">
    <w:abstractNumId w:val="2"/>
  </w:num>
  <w:num w:numId="5" w16cid:durableId="1505515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75"/>
    <w:rsid w:val="00043902"/>
    <w:rsid w:val="000A739E"/>
    <w:rsid w:val="00115132"/>
    <w:rsid w:val="0012457B"/>
    <w:rsid w:val="001C277E"/>
    <w:rsid w:val="001C3AE9"/>
    <w:rsid w:val="001F5C20"/>
    <w:rsid w:val="001F5C6B"/>
    <w:rsid w:val="00201CC4"/>
    <w:rsid w:val="00233375"/>
    <w:rsid w:val="00234297"/>
    <w:rsid w:val="002716EF"/>
    <w:rsid w:val="00283E9A"/>
    <w:rsid w:val="002A12AD"/>
    <w:rsid w:val="002B2202"/>
    <w:rsid w:val="004146DE"/>
    <w:rsid w:val="0041582A"/>
    <w:rsid w:val="004A4F12"/>
    <w:rsid w:val="004F6767"/>
    <w:rsid w:val="005438B2"/>
    <w:rsid w:val="005730F0"/>
    <w:rsid w:val="00636F9F"/>
    <w:rsid w:val="00672B0C"/>
    <w:rsid w:val="006A07C2"/>
    <w:rsid w:val="006C0B18"/>
    <w:rsid w:val="0077103C"/>
    <w:rsid w:val="00825D82"/>
    <w:rsid w:val="00834661"/>
    <w:rsid w:val="008863D4"/>
    <w:rsid w:val="00971C39"/>
    <w:rsid w:val="009C03D1"/>
    <w:rsid w:val="00A6028F"/>
    <w:rsid w:val="00A74758"/>
    <w:rsid w:val="00B50F5B"/>
    <w:rsid w:val="00B57D3F"/>
    <w:rsid w:val="00BF4B6C"/>
    <w:rsid w:val="00C27453"/>
    <w:rsid w:val="00D776A3"/>
    <w:rsid w:val="00D92A6D"/>
    <w:rsid w:val="00E12834"/>
    <w:rsid w:val="00E46307"/>
    <w:rsid w:val="00F228BC"/>
    <w:rsid w:val="00F503EC"/>
    <w:rsid w:val="00FF5612"/>
    <w:rsid w:val="0BE62F4B"/>
    <w:rsid w:val="15C43783"/>
    <w:rsid w:val="1F2F311D"/>
    <w:rsid w:val="372B7C26"/>
    <w:rsid w:val="38316835"/>
    <w:rsid w:val="3A6C5463"/>
    <w:rsid w:val="416B0BC5"/>
    <w:rsid w:val="47844F1E"/>
    <w:rsid w:val="479E63E6"/>
    <w:rsid w:val="4BCF13D2"/>
    <w:rsid w:val="52166988"/>
    <w:rsid w:val="53683D4F"/>
    <w:rsid w:val="59794F6E"/>
    <w:rsid w:val="5D8A5340"/>
    <w:rsid w:val="662A7E0C"/>
    <w:rsid w:val="68786D76"/>
    <w:rsid w:val="6F337B96"/>
    <w:rsid w:val="6F731F30"/>
    <w:rsid w:val="79315CCB"/>
    <w:rsid w:val="7C03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A11C67"/>
  <w15:docId w15:val="{E9365696-6EAA-422F-8727-66581F9E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Cambria" w:hAnsi="Cambria"/>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qFormat/>
    <w:rPr>
      <w:rFonts w:ascii="Cambria" w:eastAsia="宋体" w:hAnsi="Cambria" w:cs="Times New Roman"/>
      <w:b/>
      <w:bCs/>
      <w:kern w:val="0"/>
      <w:sz w:val="28"/>
      <w:szCs w:val="32"/>
    </w:rPr>
  </w:style>
  <w:style w:type="character" w:styleId="a9">
    <w:name w:val="Hyperlink"/>
    <w:basedOn w:val="a0"/>
    <w:uiPriority w:val="99"/>
    <w:unhideWhenUsed/>
    <w:rsid w:val="00201CC4"/>
    <w:rPr>
      <w:color w:val="0000FF" w:themeColor="hyperlink"/>
      <w:u w:val="single"/>
    </w:rPr>
  </w:style>
  <w:style w:type="character" w:styleId="aa">
    <w:name w:val="Unresolved Mention"/>
    <w:basedOn w:val="a0"/>
    <w:uiPriority w:val="99"/>
    <w:semiHidden/>
    <w:unhideWhenUsed/>
    <w:rsid w:val="00201CC4"/>
    <w:rPr>
      <w:color w:val="605E5C"/>
      <w:shd w:val="clear" w:color="auto" w:fill="E1DFDD"/>
    </w:rPr>
  </w:style>
  <w:style w:type="table" w:customStyle="1" w:styleId="1">
    <w:name w:val="网格型1"/>
    <w:basedOn w:val="a1"/>
    <w:next w:val="ab"/>
    <w:autoRedefine/>
    <w:uiPriority w:val="39"/>
    <w:qFormat/>
    <w:rsid w:val="0012457B"/>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59"/>
    <w:rsid w:val="00124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79969">
      <w:bodyDiv w:val="1"/>
      <w:marLeft w:val="0"/>
      <w:marRight w:val="0"/>
      <w:marTop w:val="0"/>
      <w:marBottom w:val="0"/>
      <w:divBdr>
        <w:top w:val="none" w:sz="0" w:space="0" w:color="auto"/>
        <w:left w:val="none" w:sz="0" w:space="0" w:color="auto"/>
        <w:bottom w:val="none" w:sz="0" w:space="0" w:color="auto"/>
        <w:right w:val="none" w:sz="0" w:space="0" w:color="auto"/>
      </w:divBdr>
    </w:div>
    <w:div w:id="509567448">
      <w:bodyDiv w:val="1"/>
      <w:marLeft w:val="0"/>
      <w:marRight w:val="0"/>
      <w:marTop w:val="0"/>
      <w:marBottom w:val="0"/>
      <w:divBdr>
        <w:top w:val="none" w:sz="0" w:space="0" w:color="auto"/>
        <w:left w:val="none" w:sz="0" w:space="0" w:color="auto"/>
        <w:bottom w:val="none" w:sz="0" w:space="0" w:color="auto"/>
        <w:right w:val="none" w:sz="0" w:space="0" w:color="auto"/>
      </w:divBdr>
    </w:div>
    <w:div w:id="690179347">
      <w:bodyDiv w:val="1"/>
      <w:marLeft w:val="0"/>
      <w:marRight w:val="0"/>
      <w:marTop w:val="0"/>
      <w:marBottom w:val="0"/>
      <w:divBdr>
        <w:top w:val="none" w:sz="0" w:space="0" w:color="auto"/>
        <w:left w:val="none" w:sz="0" w:space="0" w:color="auto"/>
        <w:bottom w:val="none" w:sz="0" w:space="0" w:color="auto"/>
        <w:right w:val="none" w:sz="0" w:space="0" w:color="auto"/>
      </w:divBdr>
    </w:div>
    <w:div w:id="777336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acher.bupt.edu.cn/zhangshiyu/zh_CN/index.htm"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uptcg@163.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yu.zhang@bupt.edu.c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eacher.bupt.edu.cn/zhangshiyu/zh_CN/index.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911039205@qq.co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957</Words>
  <Characters>5455</Characters>
  <Application>Microsoft Office Word</Application>
  <DocSecurity>0</DocSecurity>
  <Lines>45</Lines>
  <Paragraphs>12</Paragraphs>
  <ScaleCrop>false</ScaleCrop>
  <Company>Lenovo</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含辉 张</cp:lastModifiedBy>
  <cp:revision>5</cp:revision>
  <dcterms:created xsi:type="dcterms:W3CDTF">2024-10-21T14:43:00Z</dcterms:created>
  <dcterms:modified xsi:type="dcterms:W3CDTF">2024-10-21T14:59:00Z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