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9EBD9" w14:textId="77777777" w:rsidR="00BF5C78" w:rsidRDefault="00493F0C">
      <w:pPr>
        <w:pStyle w:val="a7"/>
        <w:ind w:firstLine="763"/>
      </w:pPr>
      <w:r>
        <w:rPr>
          <w:sz w:val="36"/>
          <w:szCs w:val="36"/>
        </w:rPr>
        <w:t>《智能机器人规划与控制实践基础</w:t>
      </w:r>
      <w:r>
        <w:rPr>
          <w:rFonts w:hint="eastAsia"/>
          <w:sz w:val="36"/>
          <w:szCs w:val="36"/>
        </w:rPr>
        <w:t>》课程报告</w:t>
      </w:r>
    </w:p>
    <w:p w14:paraId="7389B846" w14:textId="77777777" w:rsidR="00BF5C78" w:rsidRDefault="00493F0C">
      <w:pPr>
        <w:pStyle w:val="a7"/>
        <w:ind w:firstLine="678"/>
      </w:pPr>
      <w:r>
        <w:t>姓名：</w:t>
      </w:r>
      <w:r>
        <w:tab/>
        <w:t>学号：</w:t>
      </w:r>
    </w:p>
    <w:p w14:paraId="056F4A79" w14:textId="77777777" w:rsidR="00BF5C78" w:rsidRDefault="00493F0C">
      <w:pPr>
        <w:pStyle w:val="a7"/>
        <w:ind w:firstLine="763"/>
        <w:rPr>
          <w:sz w:val="36"/>
          <w:szCs w:val="36"/>
        </w:rPr>
      </w:pPr>
      <w:r>
        <w:rPr>
          <w:rFonts w:hint="eastAsia"/>
          <w:sz w:val="36"/>
          <w:szCs w:val="36"/>
        </w:rPr>
        <w:t>题目：面向太阳能电站桁架装配的移动操作机器人系统设计与任务仿真</w:t>
      </w:r>
    </w:p>
    <w:p w14:paraId="1988ACF2" w14:textId="77777777" w:rsidR="00BF5C78" w:rsidRDefault="00493F0C" w:rsidP="006833F8">
      <w:pPr>
        <w:pStyle w:val="1"/>
        <w:ind w:firstLine="0"/>
      </w:pPr>
      <w:r>
        <w:rPr>
          <w:rFonts w:hint="eastAsia"/>
        </w:rPr>
        <w:t>一、研究背景和研究意义</w:t>
      </w:r>
    </w:p>
    <w:p w14:paraId="2B5F811A" w14:textId="77777777" w:rsidR="00BF5C78" w:rsidRDefault="00493F0C">
      <w:pPr>
        <w:rPr>
          <w:lang w:val="en-US"/>
        </w:rPr>
      </w:pPr>
      <w:r>
        <w:rPr>
          <w:rFonts w:hint="eastAsia"/>
        </w:rPr>
        <w:t>随着现代科技的不断发展和人类对未知太空</w:t>
      </w:r>
      <w:r>
        <w:rPr>
          <w:rFonts w:hint="eastAsia"/>
          <w:lang w:val="en-US"/>
        </w:rPr>
        <w:t>和月球</w:t>
      </w:r>
      <w:r>
        <w:rPr>
          <w:rFonts w:hint="eastAsia"/>
        </w:rPr>
        <w:t>的不断探索，</w:t>
      </w:r>
      <w:r>
        <w:rPr>
          <w:rFonts w:hint="eastAsia"/>
          <w:lang w:val="en-US"/>
        </w:rPr>
        <w:t>许多国家将目光聚集到在月球</w:t>
      </w:r>
      <w:proofErr w:type="gramStart"/>
      <w:r>
        <w:rPr>
          <w:rFonts w:hint="eastAsia"/>
          <w:lang w:val="en-US"/>
        </w:rPr>
        <w:t>表面建</w:t>
      </w:r>
      <w:proofErr w:type="gramEnd"/>
      <w:r>
        <w:rPr>
          <w:rFonts w:hint="eastAsia"/>
          <w:lang w:val="en-US"/>
        </w:rPr>
        <w:t>太阳能发电站的问题上，尺寸和数量巨大的太阳能发电设备如何设计</w:t>
      </w:r>
      <w:r>
        <w:rPr>
          <w:rFonts w:hint="eastAsia"/>
        </w:rPr>
        <w:t>、装配、发射升空成为一个又一个亟需解决的难题，</w:t>
      </w:r>
      <w:r>
        <w:rPr>
          <w:rFonts w:hint="eastAsia"/>
          <w:lang w:val="en-US"/>
        </w:rPr>
        <w:t>因此在太阳能发电设备日益大型化的趋势下保证运载发射的轻量化成为现代航天科学的重要研究方向。</w:t>
      </w:r>
    </w:p>
    <w:p w14:paraId="09E89D56" w14:textId="77777777" w:rsidR="00BF5C78" w:rsidRDefault="00493F0C">
      <w:r>
        <w:rPr>
          <w:rFonts w:hint="eastAsia"/>
        </w:rPr>
        <w:t>大型空间桁架结构是</w:t>
      </w:r>
      <w:r>
        <w:rPr>
          <w:rFonts w:hint="eastAsia"/>
          <w:lang w:val="en-US"/>
        </w:rPr>
        <w:t>太阳能发电站</w:t>
      </w:r>
      <w:r>
        <w:rPr>
          <w:rFonts w:hint="eastAsia"/>
        </w:rPr>
        <w:t>等大型</w:t>
      </w:r>
      <w:r>
        <w:rPr>
          <w:rFonts w:hint="eastAsia"/>
          <w:lang w:val="en-US"/>
        </w:rPr>
        <w:t>太空设备</w:t>
      </w:r>
      <w:r>
        <w:rPr>
          <w:rFonts w:hint="eastAsia"/>
        </w:rPr>
        <w:t>的基本构型结构，在各种空间</w:t>
      </w:r>
      <w:r>
        <w:rPr>
          <w:rFonts w:hint="eastAsia"/>
          <w:lang w:val="en-US"/>
        </w:rPr>
        <w:t>结构</w:t>
      </w:r>
      <w:r>
        <w:rPr>
          <w:rFonts w:hint="eastAsia"/>
        </w:rPr>
        <w:t>中起到构建基础结构、延展、支撑等重要作用，如图</w:t>
      </w:r>
      <w:r>
        <w:rPr>
          <w:rFonts w:hint="eastAsia"/>
        </w:rPr>
        <w:t xml:space="preserve"> 1-1 </w:t>
      </w:r>
      <w:r>
        <w:rPr>
          <w:rFonts w:hint="eastAsia"/>
        </w:rPr>
        <w:t>所示。由于空间桁架结构体积较为庞大，无法以独立的结构单元形式直接发射升空，只能在</w:t>
      </w:r>
      <w:r>
        <w:rPr>
          <w:rFonts w:hint="eastAsia"/>
          <w:lang w:val="en-US"/>
        </w:rPr>
        <w:t>月表</w:t>
      </w:r>
      <w:r>
        <w:rPr>
          <w:rFonts w:hint="eastAsia"/>
        </w:rPr>
        <w:t>分步组装。因此</w:t>
      </w:r>
      <w:r>
        <w:rPr>
          <w:rFonts w:hint="eastAsia"/>
          <w:lang w:val="en-US"/>
        </w:rPr>
        <w:t>月表</w:t>
      </w:r>
      <w:r>
        <w:rPr>
          <w:rFonts w:hint="eastAsia"/>
        </w:rPr>
        <w:t>装配技术逐渐成为现代航天科学领域研究的核心，区别于传统地面集成制造技术成为大型空间</w:t>
      </w:r>
      <w:r>
        <w:rPr>
          <w:rFonts w:hint="eastAsia"/>
          <w:lang w:val="en-US"/>
        </w:rPr>
        <w:t>设备</w:t>
      </w:r>
      <w:r>
        <w:rPr>
          <w:rFonts w:hint="eastAsia"/>
        </w:rPr>
        <w:t>构建的新办法。</w:t>
      </w:r>
    </w:p>
    <w:p w14:paraId="3BE8AC62" w14:textId="77777777" w:rsidR="00BF5C78" w:rsidRDefault="00493F0C">
      <w:r>
        <w:rPr>
          <w:rFonts w:hint="eastAsia"/>
          <w:lang w:val="en-US"/>
        </w:rPr>
        <w:t xml:space="preserve">                           </w:t>
      </w:r>
      <w:r>
        <w:rPr>
          <w:rFonts w:hint="eastAsia"/>
          <w:noProof/>
        </w:rPr>
        <w:drawing>
          <wp:inline distT="0" distB="0" distL="114300" distR="114300" wp14:anchorId="55C63BD5" wp14:editId="30F2483A">
            <wp:extent cx="3239770" cy="1894840"/>
            <wp:effectExtent l="0" t="0" r="8255" b="635"/>
            <wp:docPr id="1" name="图片 1" descr="3626ae3e-eec2-4260-b87d-c1bb8bbed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26ae3e-eec2-4260-b87d-c1bb8bbedb60"/>
                    <pic:cNvPicPr>
                      <a:picLocks noChangeAspect="1"/>
                    </pic:cNvPicPr>
                  </pic:nvPicPr>
                  <pic:blipFill>
                    <a:blip r:embed="rId7"/>
                    <a:stretch>
                      <a:fillRect/>
                    </a:stretch>
                  </pic:blipFill>
                  <pic:spPr>
                    <a:xfrm>
                      <a:off x="0" y="0"/>
                      <a:ext cx="3239770" cy="1894840"/>
                    </a:xfrm>
                    <a:prstGeom prst="rect">
                      <a:avLst/>
                    </a:prstGeom>
                  </pic:spPr>
                </pic:pic>
              </a:graphicData>
            </a:graphic>
          </wp:inline>
        </w:drawing>
      </w:r>
    </w:p>
    <w:p w14:paraId="6829F1A8" w14:textId="77777777" w:rsidR="00BF5C78" w:rsidRDefault="00493F0C">
      <w:pPr>
        <w:ind w:firstLine="466"/>
        <w:jc w:val="center"/>
        <w:rPr>
          <w:sz w:val="22"/>
          <w:szCs w:val="22"/>
        </w:rPr>
      </w:pPr>
      <w:r>
        <w:rPr>
          <w:rFonts w:hint="eastAsia"/>
          <w:sz w:val="22"/>
          <w:szCs w:val="22"/>
        </w:rPr>
        <w:t>图</w:t>
      </w:r>
      <w:r>
        <w:rPr>
          <w:rFonts w:hint="eastAsia"/>
          <w:sz w:val="22"/>
          <w:szCs w:val="22"/>
        </w:rPr>
        <w:t xml:space="preserve"> 1-1 </w:t>
      </w:r>
      <w:r>
        <w:rPr>
          <w:rFonts w:hint="eastAsia"/>
          <w:sz w:val="22"/>
          <w:szCs w:val="22"/>
          <w:lang w:val="en-US"/>
        </w:rPr>
        <w:t>月表</w:t>
      </w:r>
      <w:r>
        <w:rPr>
          <w:rFonts w:hint="eastAsia"/>
          <w:sz w:val="22"/>
          <w:szCs w:val="22"/>
        </w:rPr>
        <w:t>大型</w:t>
      </w:r>
      <w:r>
        <w:rPr>
          <w:rFonts w:hint="eastAsia"/>
          <w:sz w:val="22"/>
          <w:szCs w:val="22"/>
          <w:lang w:val="en-US"/>
        </w:rPr>
        <w:t>太阳能发电设备</w:t>
      </w:r>
      <w:r>
        <w:rPr>
          <w:rFonts w:hint="eastAsia"/>
          <w:sz w:val="22"/>
          <w:szCs w:val="22"/>
        </w:rPr>
        <w:t>桁架结构示意图</w:t>
      </w:r>
    </w:p>
    <w:p w14:paraId="2C28B3DE" w14:textId="77777777" w:rsidR="00BF5C78" w:rsidRDefault="00493F0C">
      <w:pPr>
        <w:rPr>
          <w:sz w:val="22"/>
          <w:szCs w:val="22"/>
        </w:rPr>
      </w:pPr>
      <w:r>
        <w:rPr>
          <w:rFonts w:hint="eastAsia"/>
        </w:rPr>
        <w:t>目前执行</w:t>
      </w:r>
      <w:r>
        <w:rPr>
          <w:rFonts w:hint="eastAsia"/>
          <w:lang w:val="en-US"/>
        </w:rPr>
        <w:t>月表</w:t>
      </w:r>
      <w:r>
        <w:rPr>
          <w:rFonts w:hint="eastAsia"/>
        </w:rPr>
        <w:t>装配任务的主要技术手段有航天员舱外工作和远程操控空间机械臂工作。但由于</w:t>
      </w:r>
      <w:r>
        <w:rPr>
          <w:rFonts w:hint="eastAsia"/>
          <w:lang w:val="en-US"/>
        </w:rPr>
        <w:t>月表</w:t>
      </w:r>
      <w:r>
        <w:rPr>
          <w:rFonts w:hint="eastAsia"/>
        </w:rPr>
        <w:t>环境存在极端性和不确定性，舱外装配任务对于航天员来说强度过高、危险性过大；而通过操纵机械</w:t>
      </w:r>
      <w:proofErr w:type="gramStart"/>
      <w:r>
        <w:rPr>
          <w:rFonts w:hint="eastAsia"/>
        </w:rPr>
        <w:t>臂完成</w:t>
      </w:r>
      <w:proofErr w:type="gramEnd"/>
      <w:r>
        <w:rPr>
          <w:rFonts w:hint="eastAsia"/>
        </w:rPr>
        <w:t>的在</w:t>
      </w:r>
      <w:proofErr w:type="gramStart"/>
      <w:r>
        <w:rPr>
          <w:rFonts w:hint="eastAsia"/>
        </w:rPr>
        <w:t>轨任务</w:t>
      </w:r>
      <w:proofErr w:type="gramEnd"/>
      <w:r>
        <w:rPr>
          <w:rFonts w:hint="eastAsia"/>
        </w:rPr>
        <w:t>也受到操作空间、灵敏度等诸多限制。因此，面对未来无人</w:t>
      </w:r>
      <w:r>
        <w:rPr>
          <w:rFonts w:hint="eastAsia"/>
          <w:lang w:val="en-US"/>
        </w:rPr>
        <w:t>月表</w:t>
      </w:r>
      <w:r>
        <w:rPr>
          <w:rFonts w:hint="eastAsia"/>
        </w:rPr>
        <w:t>装配的发展趋势，对桁架</w:t>
      </w:r>
      <w:r>
        <w:rPr>
          <w:rFonts w:hint="eastAsia"/>
          <w:lang w:val="en-US"/>
        </w:rPr>
        <w:t>月表</w:t>
      </w:r>
      <w:r>
        <w:rPr>
          <w:rFonts w:hint="eastAsia"/>
        </w:rPr>
        <w:t>装配过程进行装配策略的规划，并应用空间机器人技术进行正确、完整、有效地桁架装配任务，是非常有效的解决方法之一。</w:t>
      </w:r>
    </w:p>
    <w:p w14:paraId="30890C76" w14:textId="77777777" w:rsidR="00BF5C78" w:rsidRDefault="00493F0C">
      <w:r>
        <w:rPr>
          <w:rFonts w:hint="eastAsia"/>
        </w:rPr>
        <w:t>为了更好地完成</w:t>
      </w:r>
      <w:r>
        <w:rPr>
          <w:rFonts w:hint="eastAsia"/>
          <w:lang w:val="en-US"/>
        </w:rPr>
        <w:t>月表</w:t>
      </w:r>
      <w:r>
        <w:rPr>
          <w:rFonts w:hint="eastAsia"/>
        </w:rPr>
        <w:t>桁架装配任务，</w:t>
      </w:r>
      <w:r>
        <w:rPr>
          <w:rFonts w:hint="eastAsia"/>
          <w:lang w:val="en-US"/>
        </w:rPr>
        <w:t>我们</w:t>
      </w:r>
      <w:r>
        <w:rPr>
          <w:rFonts w:hint="eastAsia"/>
        </w:rPr>
        <w:t>将对空间机器人的结构及重构构型进行创新设计，以满足桁架部件组装的需求；对桁架装配的序列规划问题进行深入研究，寻求准确高效完成桁架组件搭建的智能方法；并对空间机器人</w:t>
      </w:r>
      <w:r>
        <w:rPr>
          <w:rFonts w:hint="eastAsia"/>
          <w:lang w:val="en-US"/>
        </w:rPr>
        <w:t>拾取</w:t>
      </w:r>
      <w:proofErr w:type="gramStart"/>
      <w:r>
        <w:rPr>
          <w:rFonts w:hint="eastAsia"/>
          <w:lang w:val="en-US"/>
        </w:rPr>
        <w:t>桁</w:t>
      </w:r>
      <w:proofErr w:type="gramEnd"/>
      <w:r>
        <w:rPr>
          <w:rFonts w:hint="eastAsia"/>
          <w:lang w:val="en-US"/>
        </w:rPr>
        <w:t>杆和连接件的动作进行规划并初步进行动力学研究，</w:t>
      </w:r>
      <w:r>
        <w:rPr>
          <w:rFonts w:hint="eastAsia"/>
        </w:rPr>
        <w:t>促进我国空间细胞机器人在轨装配桁架技术的发展，为我国空间站建设提供一定的技术支持，具有非常重要的现实意义和研究价值。</w:t>
      </w:r>
    </w:p>
    <w:p w14:paraId="14AFE948" w14:textId="5CC6A1A8" w:rsidR="00BF5C78" w:rsidRDefault="00493F0C" w:rsidP="00AD5566">
      <w:pPr>
        <w:pStyle w:val="1"/>
        <w:numPr>
          <w:ilvl w:val="0"/>
          <w:numId w:val="8"/>
        </w:numPr>
      </w:pPr>
      <w:r>
        <w:rPr>
          <w:rFonts w:hint="eastAsia"/>
        </w:rPr>
        <w:t>国内外研究现状</w:t>
      </w:r>
    </w:p>
    <w:p w14:paraId="3B951D8A" w14:textId="41B1DFE4" w:rsidR="00BF5C78" w:rsidRDefault="00AD5566" w:rsidP="006833F8">
      <w:pPr>
        <w:tabs>
          <w:tab w:val="left" w:pos="420"/>
        </w:tabs>
        <w:rPr>
          <w:rFonts w:ascii="黑体" w:eastAsia="黑体" w:hAnsi="黑体"/>
          <w:sz w:val="28"/>
          <w:szCs w:val="28"/>
          <w:lang w:val="en-US"/>
        </w:rPr>
      </w:pPr>
      <w:r>
        <w:rPr>
          <w:rFonts w:ascii="黑体" w:eastAsia="黑体" w:hAnsi="黑体" w:hint="eastAsia"/>
          <w:sz w:val="28"/>
          <w:szCs w:val="28"/>
          <w:lang w:val="en-US"/>
        </w:rPr>
        <w:t>1</w:t>
      </w:r>
      <w:r>
        <w:rPr>
          <w:rFonts w:ascii="黑体" w:eastAsia="黑体" w:hAnsi="黑体"/>
          <w:sz w:val="28"/>
          <w:szCs w:val="28"/>
          <w:lang w:val="en-US"/>
        </w:rPr>
        <w:t>.</w:t>
      </w:r>
      <w:r w:rsidR="00493F0C">
        <w:rPr>
          <w:rFonts w:ascii="黑体" w:eastAsia="黑体" w:hAnsi="黑体" w:hint="eastAsia"/>
          <w:sz w:val="28"/>
          <w:szCs w:val="28"/>
          <w:lang w:val="en-US"/>
        </w:rPr>
        <w:t>空间桁架装配技术国内外研究现状</w:t>
      </w:r>
    </w:p>
    <w:p w14:paraId="629AFB51" w14:textId="77777777" w:rsidR="00BF5C78" w:rsidRDefault="00493F0C">
      <w:pPr>
        <w:rPr>
          <w:lang w:val="en-US"/>
        </w:rPr>
      </w:pPr>
      <w:r>
        <w:rPr>
          <w:rFonts w:hint="eastAsia"/>
          <w:lang w:val="en-US"/>
        </w:rPr>
        <w:t>空间桁架装配技术作为大型航天器平台设计组装的基础，对开展太空任务有着重要的作用。</w:t>
      </w:r>
    </w:p>
    <w:p w14:paraId="6EA83780" w14:textId="77777777" w:rsidR="00BF5C78" w:rsidRDefault="00493F0C">
      <w:pPr>
        <w:rPr>
          <w:lang w:val="en-US"/>
        </w:rPr>
      </w:pPr>
      <w:r>
        <w:rPr>
          <w:rFonts w:hint="eastAsia"/>
          <w:lang w:val="en-US"/>
        </w:rPr>
        <w:t>上世纪</w:t>
      </w:r>
      <w:r>
        <w:rPr>
          <w:rFonts w:hint="eastAsia"/>
          <w:lang w:val="en-US"/>
        </w:rPr>
        <w:t>60</w:t>
      </w:r>
      <w:r>
        <w:rPr>
          <w:rFonts w:hint="eastAsia"/>
          <w:lang w:val="en-US"/>
        </w:rPr>
        <w:t>年代，美国宇航局</w:t>
      </w:r>
      <w:r>
        <w:rPr>
          <w:rFonts w:hint="eastAsia"/>
          <w:lang w:val="en-US"/>
        </w:rPr>
        <w:t>NASA</w:t>
      </w:r>
      <w:r>
        <w:rPr>
          <w:rFonts w:hint="eastAsia"/>
          <w:lang w:val="en-US"/>
        </w:rPr>
        <w:t>开始进行桁架的在轨装配实验，提出了可展开结构、太空成形结构、可直立桁架结构等多种备选模型。</w:t>
      </w:r>
      <w:r>
        <w:rPr>
          <w:rFonts w:hint="eastAsia"/>
          <w:lang w:val="en-US"/>
        </w:rPr>
        <w:t>2006</w:t>
      </w:r>
      <w:r>
        <w:rPr>
          <w:rFonts w:hint="eastAsia"/>
          <w:lang w:val="en-US"/>
        </w:rPr>
        <w:t>年，</w:t>
      </w:r>
      <w:r>
        <w:rPr>
          <w:rFonts w:hint="eastAsia"/>
          <w:lang w:val="en-US"/>
        </w:rPr>
        <w:t>ETV-</w:t>
      </w:r>
      <w:r>
        <w:rPr>
          <w:rFonts w:hint="eastAsia"/>
          <w:lang w:val="en-US"/>
        </w:rPr>
        <w:t>Ⅷ天线空间构建成功，验证了正六边形模块装配难度较低，非常适合机器人直接操作。</w:t>
      </w:r>
      <w:r>
        <w:rPr>
          <w:rFonts w:hint="eastAsia"/>
          <w:lang w:val="en-US"/>
        </w:rPr>
        <w:t>1985</w:t>
      </w:r>
      <w:r>
        <w:rPr>
          <w:rFonts w:hint="eastAsia"/>
          <w:lang w:val="en-US"/>
        </w:rPr>
        <w:t>年</w:t>
      </w:r>
      <w:r>
        <w:rPr>
          <w:rFonts w:hint="eastAsia"/>
          <w:lang w:val="en-US"/>
        </w:rPr>
        <w:t>ORNL</w:t>
      </w:r>
      <w:r>
        <w:rPr>
          <w:rFonts w:hint="eastAsia"/>
          <w:lang w:val="en-US"/>
        </w:rPr>
        <w:t>实验室率先采用空间遥控机器人进行了机器人辅助桁架装配实验。９</w:t>
      </w:r>
      <w:proofErr w:type="gramStart"/>
      <w:r>
        <w:rPr>
          <w:rFonts w:hint="eastAsia"/>
          <w:lang w:val="en-US"/>
        </w:rPr>
        <w:t>0</w:t>
      </w:r>
      <w:proofErr w:type="gramEnd"/>
      <w:r>
        <w:rPr>
          <w:rFonts w:hint="eastAsia"/>
          <w:lang w:val="en-US"/>
        </w:rPr>
        <w:t>年代初，</w:t>
      </w:r>
      <w:r>
        <w:rPr>
          <w:rFonts w:hint="eastAsia"/>
          <w:lang w:val="en-US"/>
        </w:rPr>
        <w:t>NASA</w:t>
      </w:r>
      <w:r>
        <w:rPr>
          <w:rFonts w:hint="eastAsia"/>
          <w:lang w:val="en-US"/>
        </w:rPr>
        <w:t>使用</w:t>
      </w:r>
      <w:proofErr w:type="gramStart"/>
      <w:r>
        <w:rPr>
          <w:rFonts w:hint="eastAsia"/>
          <w:lang w:val="en-US"/>
        </w:rPr>
        <w:t>遥操作</w:t>
      </w:r>
      <w:proofErr w:type="gramEnd"/>
      <w:r>
        <w:rPr>
          <w:rFonts w:hint="eastAsia"/>
          <w:lang w:val="en-US"/>
        </w:rPr>
        <w:t>技术进行了机器人空间桁架半自主装配任务的试验，机器</w:t>
      </w:r>
      <w:r>
        <w:rPr>
          <w:rFonts w:hint="eastAsia"/>
          <w:lang w:val="en-US"/>
        </w:rPr>
        <w:t xml:space="preserve"> </w:t>
      </w:r>
      <w:r>
        <w:rPr>
          <w:rFonts w:hint="eastAsia"/>
          <w:lang w:val="en-US"/>
        </w:rPr>
        <w:t>人是经过特殊设计的、有可在特定轨道上进行滑动的装配机械臂。同一时期，马里兰</w:t>
      </w:r>
      <w:r>
        <w:rPr>
          <w:rFonts w:hint="eastAsia"/>
          <w:lang w:val="en-US"/>
        </w:rPr>
        <w:t xml:space="preserve"> </w:t>
      </w:r>
      <w:r>
        <w:rPr>
          <w:rFonts w:hint="eastAsia"/>
          <w:lang w:val="en-US"/>
        </w:rPr>
        <w:t>大学</w:t>
      </w:r>
      <w:r>
        <w:rPr>
          <w:rFonts w:hint="eastAsia"/>
          <w:lang w:val="en-US"/>
        </w:rPr>
        <w:t xml:space="preserve"> </w:t>
      </w:r>
      <w:r>
        <w:rPr>
          <w:rFonts w:hint="eastAsia"/>
          <w:lang w:val="en-US"/>
        </w:rPr>
        <w:t>的</w:t>
      </w:r>
      <w:r>
        <w:rPr>
          <w:rFonts w:hint="eastAsia"/>
          <w:lang w:val="en-US"/>
        </w:rPr>
        <w:t xml:space="preserve"> Akin</w:t>
      </w:r>
      <w:r>
        <w:rPr>
          <w:rFonts w:hint="eastAsia"/>
          <w:lang w:val="en-US"/>
        </w:rPr>
        <w:t>采</w:t>
      </w:r>
      <w:r>
        <w:rPr>
          <w:rFonts w:hint="eastAsia"/>
          <w:lang w:val="en-US"/>
        </w:rPr>
        <w:t xml:space="preserve"> </w:t>
      </w:r>
      <w:proofErr w:type="gramStart"/>
      <w:r>
        <w:rPr>
          <w:rFonts w:hint="eastAsia"/>
          <w:lang w:val="en-US"/>
        </w:rPr>
        <w:t>用遥操作</w:t>
      </w:r>
      <w:proofErr w:type="gramEnd"/>
      <w:r>
        <w:rPr>
          <w:rFonts w:hint="eastAsia"/>
          <w:lang w:val="en-US"/>
        </w:rPr>
        <w:t>技术遥控机器人也进行了桁架搭建试验</w:t>
      </w:r>
      <w:r>
        <w:rPr>
          <w:rFonts w:hint="eastAsia"/>
          <w:lang w:val="en-US"/>
        </w:rPr>
        <w:t>,</w:t>
      </w:r>
      <w:r>
        <w:rPr>
          <w:rFonts w:hint="eastAsia"/>
          <w:lang w:val="en-US"/>
        </w:rPr>
        <w:t>随后又提出了飞行机</w:t>
      </w:r>
      <w:r>
        <w:rPr>
          <w:rFonts w:hint="eastAsia"/>
          <w:lang w:val="en-US"/>
        </w:rPr>
        <w:t xml:space="preserve"> </w:t>
      </w:r>
      <w:r>
        <w:rPr>
          <w:rFonts w:hint="eastAsia"/>
          <w:lang w:val="en-US"/>
        </w:rPr>
        <w:t>器人</w:t>
      </w:r>
      <w:r>
        <w:rPr>
          <w:rFonts w:hint="eastAsia"/>
          <w:lang w:val="en-US"/>
        </w:rPr>
        <w:t>Hybrid</w:t>
      </w:r>
      <w:r>
        <w:rPr>
          <w:rFonts w:hint="eastAsia"/>
          <w:lang w:val="en-US"/>
        </w:rPr>
        <w:t>和</w:t>
      </w:r>
      <w:r>
        <w:rPr>
          <w:rFonts w:hint="eastAsia"/>
          <w:lang w:val="en-US"/>
        </w:rPr>
        <w:t>BAT</w:t>
      </w:r>
      <w:r>
        <w:rPr>
          <w:rFonts w:hint="eastAsia"/>
          <w:lang w:val="en-US"/>
        </w:rPr>
        <w:t>的概念，旨在协助宇航员进行协同桁架装配。</w:t>
      </w:r>
      <w:r>
        <w:rPr>
          <w:rFonts w:hint="eastAsia"/>
          <w:lang w:val="en-US"/>
        </w:rPr>
        <w:t>Whittaker</w:t>
      </w:r>
      <w:r>
        <w:rPr>
          <w:rFonts w:hint="eastAsia"/>
          <w:lang w:val="en-US"/>
        </w:rPr>
        <w:t>设计了一套机器人系</w:t>
      </w:r>
      <w:r>
        <w:rPr>
          <w:rFonts w:hint="eastAsia"/>
          <w:lang w:val="en-US"/>
        </w:rPr>
        <w:t xml:space="preserve"> </w:t>
      </w:r>
      <w:r>
        <w:rPr>
          <w:rFonts w:hint="eastAsia"/>
          <w:lang w:val="en-US"/>
        </w:rPr>
        <w:t>统</w:t>
      </w:r>
      <w:r>
        <w:rPr>
          <w:rFonts w:hint="eastAsia"/>
          <w:lang w:val="en-US"/>
        </w:rPr>
        <w:t>,</w:t>
      </w:r>
      <w:r>
        <w:rPr>
          <w:rFonts w:hint="eastAsia"/>
          <w:lang w:val="en-US"/>
        </w:rPr>
        <w:t>并进行了大型空间设备的装配试验。</w:t>
      </w:r>
      <w:r>
        <w:rPr>
          <w:rFonts w:hint="eastAsia"/>
          <w:lang w:val="en-US"/>
        </w:rPr>
        <w:t>Ueno</w:t>
      </w:r>
      <w:r>
        <w:rPr>
          <w:rFonts w:hint="eastAsia"/>
          <w:lang w:val="en-US"/>
        </w:rPr>
        <w:t>设计了一台</w:t>
      </w:r>
      <w:proofErr w:type="gramStart"/>
      <w:r>
        <w:rPr>
          <w:rFonts w:hint="eastAsia"/>
          <w:lang w:val="en-US"/>
        </w:rPr>
        <w:t>遥操作</w:t>
      </w:r>
      <w:proofErr w:type="gramEnd"/>
      <w:r>
        <w:rPr>
          <w:rFonts w:hint="eastAsia"/>
          <w:lang w:val="en-US"/>
        </w:rPr>
        <w:t>移动装配</w:t>
      </w:r>
      <w:r>
        <w:rPr>
          <w:rFonts w:hint="eastAsia"/>
          <w:lang w:val="en-US"/>
        </w:rPr>
        <w:t xml:space="preserve"> </w:t>
      </w:r>
      <w:r>
        <w:rPr>
          <w:rFonts w:hint="eastAsia"/>
          <w:lang w:val="en-US"/>
        </w:rPr>
        <w:t>机器人</w:t>
      </w:r>
      <w:r>
        <w:rPr>
          <w:rFonts w:hint="eastAsia"/>
          <w:lang w:val="en-US"/>
        </w:rPr>
        <w:t>,</w:t>
      </w:r>
      <w:r>
        <w:rPr>
          <w:rFonts w:hint="eastAsia"/>
          <w:lang w:val="en-US"/>
        </w:rPr>
        <w:t>配合特</w:t>
      </w:r>
      <w:r>
        <w:rPr>
          <w:rFonts w:hint="eastAsia"/>
          <w:lang w:val="en-US"/>
        </w:rPr>
        <w:t xml:space="preserve"> </w:t>
      </w:r>
      <w:r>
        <w:rPr>
          <w:rFonts w:hint="eastAsia"/>
          <w:lang w:val="en-US"/>
        </w:rPr>
        <w:t>殊的装配</w:t>
      </w:r>
      <w:r>
        <w:rPr>
          <w:rFonts w:hint="eastAsia"/>
          <w:lang w:val="en-US"/>
        </w:rPr>
        <w:t xml:space="preserve"> </w:t>
      </w:r>
      <w:r>
        <w:rPr>
          <w:rFonts w:hint="eastAsia"/>
          <w:lang w:val="en-US"/>
        </w:rPr>
        <w:t>工具可以完成简单桁架装配任务。</w:t>
      </w:r>
    </w:p>
    <w:p w14:paraId="46662AFA" w14:textId="77777777" w:rsidR="00BF5C78" w:rsidRDefault="00493F0C">
      <w:pPr>
        <w:rPr>
          <w:lang w:val="en-US"/>
        </w:rPr>
      </w:pPr>
      <w:r>
        <w:rPr>
          <w:lang w:val="en-US"/>
        </w:rPr>
        <w:t>为了构建适用于太空的大型太阳能阵列，研究</w:t>
      </w:r>
      <w:r>
        <w:rPr>
          <w:rFonts w:hint="eastAsia"/>
          <w:lang w:val="en-US"/>
        </w:rPr>
        <w:t>人</w:t>
      </w:r>
      <w:r>
        <w:rPr>
          <w:lang w:val="en-US"/>
        </w:rPr>
        <w:t>员使用该机器人进行了远距离负</w:t>
      </w:r>
      <w:r>
        <w:rPr>
          <w:lang w:val="en-US"/>
        </w:rPr>
        <w:t xml:space="preserve"> </w:t>
      </w:r>
      <w:r>
        <w:rPr>
          <w:lang w:val="en-US"/>
        </w:rPr>
        <w:t>载运输和自主组装简单桁架的地面试验</w:t>
      </w:r>
      <w:r>
        <w:rPr>
          <w:rFonts w:hint="eastAsia"/>
          <w:lang w:val="en-US"/>
        </w:rPr>
        <w:t>。</w:t>
      </w:r>
      <w:r>
        <w:rPr>
          <w:lang w:val="en-US"/>
        </w:rPr>
        <w:t>后来的</w:t>
      </w:r>
      <w:r>
        <w:rPr>
          <w:rFonts w:hint="eastAsia"/>
          <w:lang w:val="en-US"/>
        </w:rPr>
        <w:t>研究</w:t>
      </w:r>
      <w:r>
        <w:rPr>
          <w:lang w:val="en-US"/>
        </w:rPr>
        <w:t>人员开始将重点放在对空间机器</w:t>
      </w:r>
      <w:r>
        <w:rPr>
          <w:lang w:val="en-US"/>
        </w:rPr>
        <w:t xml:space="preserve"> </w:t>
      </w:r>
      <w:r>
        <w:rPr>
          <w:lang w:val="en-US"/>
        </w:rPr>
        <w:t>人自主装配能力的</w:t>
      </w:r>
      <w:r>
        <w:rPr>
          <w:rFonts w:hint="eastAsia"/>
          <w:lang w:val="en-US"/>
        </w:rPr>
        <w:t>研究，</w:t>
      </w:r>
      <w:r>
        <w:rPr>
          <w:lang w:val="en-US"/>
        </w:rPr>
        <w:t>以</w:t>
      </w:r>
      <w:r>
        <w:rPr>
          <w:lang w:val="en-US"/>
        </w:rPr>
        <w:t xml:space="preserve"> </w:t>
      </w:r>
      <w:r>
        <w:rPr>
          <w:lang w:val="en-US"/>
        </w:rPr>
        <w:t>用来完成具有时延约束的更复杂的</w:t>
      </w:r>
      <w:r>
        <w:rPr>
          <w:rFonts w:hint="eastAsia"/>
          <w:lang w:val="en-US"/>
        </w:rPr>
        <w:t>装</w:t>
      </w:r>
      <w:r>
        <w:rPr>
          <w:lang w:val="en-US"/>
        </w:rPr>
        <w:t>配任务。日本在工程试验卫星</w:t>
      </w:r>
      <w:r>
        <w:rPr>
          <w:rFonts w:hint="eastAsia"/>
          <w:lang w:val="en-US"/>
        </w:rPr>
        <w:t>-7</w:t>
      </w:r>
      <w:r>
        <w:rPr>
          <w:lang w:val="en-US"/>
        </w:rPr>
        <w:t>上使用机械</w:t>
      </w:r>
      <w:proofErr w:type="gramStart"/>
      <w:r>
        <w:rPr>
          <w:lang w:val="en-US"/>
        </w:rPr>
        <w:t>臂进行</w:t>
      </w:r>
      <w:proofErr w:type="gramEnd"/>
      <w:r>
        <w:rPr>
          <w:lang w:val="en-US"/>
        </w:rPr>
        <w:t>了模块的自主更换试验，验证了机器人模块自主装配技术的可行性。</w:t>
      </w:r>
    </w:p>
    <w:p w14:paraId="588B8DDD" w14:textId="77777777" w:rsidR="00BF5C78" w:rsidRDefault="00493F0C">
      <w:pPr>
        <w:rPr>
          <w:lang w:val="en-US"/>
        </w:rPr>
      </w:pPr>
      <w:r>
        <w:rPr>
          <w:lang w:val="en-US"/>
        </w:rPr>
        <w:t>美国</w:t>
      </w:r>
      <w:r>
        <w:rPr>
          <w:rFonts w:hint="eastAsia"/>
          <w:lang w:val="en-US"/>
        </w:rPr>
        <w:t>1999</w:t>
      </w:r>
      <w:r>
        <w:rPr>
          <w:lang w:val="en-US"/>
        </w:rPr>
        <w:t>年提出的</w:t>
      </w:r>
      <w:r>
        <w:rPr>
          <w:lang w:val="en-US"/>
        </w:rPr>
        <w:t xml:space="preserve">“ </w:t>
      </w:r>
      <w:r>
        <w:rPr>
          <w:lang w:val="en-US"/>
        </w:rPr>
        <w:t>轨道</w:t>
      </w:r>
      <w:r>
        <w:rPr>
          <w:lang w:val="en-US"/>
        </w:rPr>
        <w:t xml:space="preserve"> </w:t>
      </w:r>
      <w:r>
        <w:rPr>
          <w:lang w:val="en-US"/>
        </w:rPr>
        <w:t>快车</w:t>
      </w:r>
      <w:r>
        <w:rPr>
          <w:lang w:val="en-US"/>
        </w:rPr>
        <w:t xml:space="preserve"> </w:t>
      </w:r>
      <w:r>
        <w:rPr>
          <w:rFonts w:hint="eastAsia"/>
          <w:lang w:val="en-US"/>
        </w:rPr>
        <w:t>(Orbital Express)</w:t>
      </w:r>
      <w:r>
        <w:rPr>
          <w:lang w:val="en-US"/>
        </w:rPr>
        <w:t xml:space="preserve">” </w:t>
      </w:r>
      <w:r>
        <w:rPr>
          <w:lang w:val="en-US"/>
        </w:rPr>
        <w:t>项目完成了卫星的自主交会对</w:t>
      </w:r>
      <w:r>
        <w:rPr>
          <w:lang w:val="en-US"/>
        </w:rPr>
        <w:t xml:space="preserve"> </w:t>
      </w:r>
      <w:r>
        <w:rPr>
          <w:lang w:val="en-US"/>
        </w:rPr>
        <w:t>接和更换模块的任务</w:t>
      </w:r>
      <w:r>
        <w:rPr>
          <w:rFonts w:hint="eastAsia"/>
          <w:lang w:val="en-US"/>
        </w:rPr>
        <w:t>,</w:t>
      </w:r>
      <w:r>
        <w:rPr>
          <w:lang w:val="en-US"/>
        </w:rPr>
        <w:t>后来又启动了类似的</w:t>
      </w:r>
      <w:r>
        <w:rPr>
          <w:rFonts w:hint="eastAsia"/>
          <w:lang w:val="en-US"/>
        </w:rPr>
        <w:t>“凤凰”</w:t>
      </w:r>
      <w:r>
        <w:rPr>
          <w:lang w:val="en-US"/>
        </w:rPr>
        <w:t>计划。</w:t>
      </w:r>
      <w:r>
        <w:rPr>
          <w:lang w:val="en-US"/>
        </w:rPr>
        <w:t xml:space="preserve"> </w:t>
      </w:r>
      <w:r>
        <w:rPr>
          <w:rFonts w:hint="eastAsia"/>
          <w:lang w:val="en-US"/>
        </w:rPr>
        <w:t>2015</w:t>
      </w:r>
      <w:r>
        <w:rPr>
          <w:lang w:val="en-US"/>
        </w:rPr>
        <w:t>年８月</w:t>
      </w:r>
      <w:r>
        <w:rPr>
          <w:rFonts w:hint="eastAsia"/>
          <w:lang w:val="en-US"/>
        </w:rPr>
        <w:t>，</w:t>
      </w:r>
      <w:r>
        <w:rPr>
          <w:lang w:val="en-US"/>
        </w:rPr>
        <w:t>美国提出</w:t>
      </w:r>
      <w:r>
        <w:rPr>
          <w:rFonts w:hint="eastAsia"/>
          <w:lang w:val="en-US"/>
        </w:rPr>
        <w:t>“</w:t>
      </w:r>
      <w:r>
        <w:rPr>
          <w:lang w:val="en-US"/>
        </w:rPr>
        <w:t xml:space="preserve"> </w:t>
      </w:r>
      <w:r>
        <w:rPr>
          <w:lang w:val="en-US"/>
        </w:rPr>
        <w:t>蜻蜓</w:t>
      </w:r>
      <w:r>
        <w:rPr>
          <w:lang w:val="en-US"/>
        </w:rPr>
        <w:t xml:space="preserve"> </w:t>
      </w:r>
      <w:r>
        <w:rPr>
          <w:lang w:val="en-US"/>
        </w:rPr>
        <w:t>计划</w:t>
      </w:r>
      <w:r>
        <w:rPr>
          <w:rFonts w:hint="eastAsia"/>
          <w:lang w:val="en-US"/>
        </w:rPr>
        <w:t>”，</w:t>
      </w:r>
      <w:r>
        <w:rPr>
          <w:lang w:val="en-US"/>
        </w:rPr>
        <w:t>目的是</w:t>
      </w:r>
      <w:r>
        <w:rPr>
          <w:rFonts w:hint="eastAsia"/>
          <w:lang w:val="en-US"/>
        </w:rPr>
        <w:t>研究</w:t>
      </w:r>
      <w:r>
        <w:rPr>
          <w:lang w:val="en-US"/>
        </w:rPr>
        <w:t>机器人对于模块化卫星部署以及空间站増材制</w:t>
      </w:r>
      <w:r>
        <w:rPr>
          <w:rFonts w:hint="eastAsia"/>
          <w:lang w:val="en-US"/>
        </w:rPr>
        <w:t>造</w:t>
      </w:r>
      <w:r>
        <w:rPr>
          <w:lang w:val="en-US"/>
        </w:rPr>
        <w:t>的相关技术</w:t>
      </w:r>
      <w:r>
        <w:rPr>
          <w:lang w:val="en-US"/>
        </w:rPr>
        <w:t xml:space="preserve"> </w:t>
      </w:r>
      <w:r>
        <w:rPr>
          <w:rFonts w:hint="eastAsia"/>
          <w:lang w:val="en-US"/>
        </w:rPr>
        <w:t>2015</w:t>
      </w:r>
      <w:r>
        <w:rPr>
          <w:lang w:val="en-US"/>
        </w:rPr>
        <w:t>年</w:t>
      </w:r>
      <w:r>
        <w:rPr>
          <w:rFonts w:hint="eastAsia"/>
          <w:lang w:val="en-US"/>
        </w:rPr>
        <w:t>7</w:t>
      </w:r>
      <w:r>
        <w:rPr>
          <w:rFonts w:hint="eastAsia"/>
          <w:lang w:val="en-US"/>
        </w:rPr>
        <w:t>月</w:t>
      </w:r>
      <w:r>
        <w:rPr>
          <w:lang w:val="en-US"/>
        </w:rPr>
        <w:t>，</w:t>
      </w:r>
      <w:r>
        <w:rPr>
          <w:rFonts w:hint="eastAsia"/>
          <w:lang w:val="en-US"/>
        </w:rPr>
        <w:t>NASA</w:t>
      </w:r>
      <w:r>
        <w:rPr>
          <w:lang w:val="en-US"/>
        </w:rPr>
        <w:t xml:space="preserve"> </w:t>
      </w:r>
      <w:r>
        <w:rPr>
          <w:lang w:val="en-US"/>
        </w:rPr>
        <w:t>开展</w:t>
      </w:r>
      <w:r>
        <w:rPr>
          <w:rFonts w:hint="eastAsia"/>
          <w:lang w:val="en-US"/>
        </w:rPr>
        <w:t>“</w:t>
      </w:r>
      <w:r>
        <w:rPr>
          <w:lang w:val="en-US"/>
        </w:rPr>
        <w:t>大型结构系统太空装配</w:t>
      </w:r>
      <w:r>
        <w:rPr>
          <w:rFonts w:hint="eastAsia"/>
          <w:lang w:val="en-US"/>
        </w:rPr>
        <w:t>（</w:t>
      </w:r>
      <w:r>
        <w:rPr>
          <w:rFonts w:hint="eastAsia"/>
          <w:lang w:val="en-US"/>
        </w:rPr>
        <w:t>SALSSA</w:t>
      </w:r>
      <w:r>
        <w:rPr>
          <w:rFonts w:hint="eastAsia"/>
          <w:lang w:val="en-US"/>
        </w:rPr>
        <w:t>）”</w:t>
      </w:r>
      <w:r>
        <w:rPr>
          <w:lang w:val="en-US"/>
        </w:rPr>
        <w:t xml:space="preserve"> </w:t>
      </w:r>
      <w:r>
        <w:rPr>
          <w:lang w:val="en-US"/>
        </w:rPr>
        <w:t>项目，正式提出</w:t>
      </w:r>
      <w:r>
        <w:rPr>
          <w:lang w:val="en-US"/>
        </w:rPr>
        <w:t xml:space="preserve"> </w:t>
      </w:r>
      <w:r>
        <w:rPr>
          <w:lang w:val="en-US"/>
        </w:rPr>
        <w:t>了大</w:t>
      </w:r>
      <w:r>
        <w:rPr>
          <w:lang w:val="en-US"/>
        </w:rPr>
        <w:t xml:space="preserve"> </w:t>
      </w:r>
      <w:proofErr w:type="gramStart"/>
      <w:r>
        <w:rPr>
          <w:lang w:val="en-US"/>
        </w:rPr>
        <w:t>型空间</w:t>
      </w:r>
      <w:proofErr w:type="gramEnd"/>
      <w:r>
        <w:rPr>
          <w:lang w:val="en-US"/>
        </w:rPr>
        <w:t>基础设施平台太空搭建</w:t>
      </w:r>
      <w:r>
        <w:rPr>
          <w:rFonts w:hint="eastAsia"/>
          <w:lang w:val="en-US"/>
        </w:rPr>
        <w:t>的</w:t>
      </w:r>
      <w:r>
        <w:rPr>
          <w:lang w:val="en-US"/>
        </w:rPr>
        <w:t>概</w:t>
      </w:r>
      <w:r>
        <w:rPr>
          <w:rFonts w:hint="eastAsia"/>
          <w:lang w:val="en-US"/>
        </w:rPr>
        <w:t>念。</w:t>
      </w:r>
    </w:p>
    <w:p w14:paraId="7CCE3757" w14:textId="77777777" w:rsidR="00BF5C78" w:rsidRDefault="00493F0C">
      <w:pPr>
        <w:rPr>
          <w:lang w:val="en-US"/>
        </w:rPr>
      </w:pPr>
      <w:r>
        <w:rPr>
          <w:rFonts w:hint="eastAsia"/>
          <w:lang w:val="en-US"/>
        </w:rPr>
        <w:t>由调研可知，桁架空间装配经历了如表</w:t>
      </w:r>
      <w:r>
        <w:rPr>
          <w:rFonts w:hint="eastAsia"/>
          <w:lang w:val="en-US"/>
        </w:rPr>
        <w:t>2-1</w:t>
      </w:r>
      <w:r>
        <w:rPr>
          <w:rFonts w:hint="eastAsia"/>
          <w:lang w:val="en-US"/>
        </w:rPr>
        <w:t>所示几个阶段，逐渐向着具有多跨度、可扩展的模块化桁架结构设计方向发展。空间机器人参与桁架装配形式由遥操作、人机协同发展到如今具有一定的自主性，取得很大进步。但是，空间机器人装配技术由于桁架结构设计、任务约束、装配精度等条件限制还不具备完全自主装配的能力。且月表太阳能发电作为一项新兴技术，其桁架装配与太空桁架装配不完全相同，还需针对性研究其装配机器人结构、任务设计和求解模型方法等，亟待发展。</w:t>
      </w:r>
    </w:p>
    <w:p w14:paraId="0E2DFF91" w14:textId="77777777" w:rsidR="00BF5C78" w:rsidRDefault="00493F0C">
      <w:pPr>
        <w:ind w:firstLine="466"/>
        <w:jc w:val="center"/>
        <w:rPr>
          <w:lang w:val="en-US"/>
        </w:rPr>
      </w:pPr>
      <w:r>
        <w:rPr>
          <w:rFonts w:hint="eastAsia"/>
          <w:sz w:val="22"/>
          <w:szCs w:val="22"/>
          <w:lang w:val="en-US"/>
        </w:rPr>
        <w:t>表</w:t>
      </w:r>
      <w:r>
        <w:rPr>
          <w:rFonts w:hint="eastAsia"/>
          <w:sz w:val="22"/>
          <w:szCs w:val="22"/>
        </w:rPr>
        <w:t xml:space="preserve"> </w:t>
      </w:r>
      <w:r>
        <w:rPr>
          <w:rFonts w:hint="eastAsia"/>
          <w:sz w:val="22"/>
          <w:szCs w:val="22"/>
          <w:lang w:val="en-US"/>
        </w:rPr>
        <w:t>2</w:t>
      </w:r>
      <w:r>
        <w:rPr>
          <w:rFonts w:hint="eastAsia"/>
          <w:sz w:val="22"/>
          <w:szCs w:val="22"/>
        </w:rPr>
        <w:t xml:space="preserve">-1 </w:t>
      </w:r>
      <w:r>
        <w:rPr>
          <w:rFonts w:hint="eastAsia"/>
          <w:sz w:val="22"/>
          <w:szCs w:val="22"/>
          <w:lang w:val="en-US"/>
        </w:rPr>
        <w:t>月表</w:t>
      </w:r>
      <w:r>
        <w:rPr>
          <w:rFonts w:hint="eastAsia"/>
          <w:sz w:val="22"/>
          <w:szCs w:val="22"/>
        </w:rPr>
        <w:t>大型</w:t>
      </w:r>
      <w:r>
        <w:rPr>
          <w:rFonts w:hint="eastAsia"/>
          <w:sz w:val="22"/>
          <w:szCs w:val="22"/>
          <w:lang w:val="en-US"/>
        </w:rPr>
        <w:t>太阳能发电设备</w:t>
      </w:r>
      <w:r>
        <w:rPr>
          <w:rFonts w:hint="eastAsia"/>
          <w:sz w:val="22"/>
          <w:szCs w:val="22"/>
        </w:rPr>
        <w:t>桁架结构示意图</w:t>
      </w:r>
    </w:p>
    <w:tbl>
      <w:tblPr>
        <w:tblStyle w:val="a9"/>
        <w:tblW w:w="0" w:type="auto"/>
        <w:tblLook w:val="04A0" w:firstRow="1" w:lastRow="0" w:firstColumn="1" w:lastColumn="0" w:noHBand="0" w:noVBand="1"/>
      </w:tblPr>
      <w:tblGrid>
        <w:gridCol w:w="2256"/>
        <w:gridCol w:w="2256"/>
        <w:gridCol w:w="2257"/>
        <w:gridCol w:w="2257"/>
      </w:tblGrid>
      <w:tr w:rsidR="00BF5C78" w14:paraId="57DDD86E" w14:textId="77777777">
        <w:tc>
          <w:tcPr>
            <w:tcW w:w="2310" w:type="dxa"/>
            <w:tcBorders>
              <w:top w:val="single" w:sz="12" w:space="0" w:color="F2C45E"/>
              <w:left w:val="single" w:sz="0" w:space="0" w:color="F2C45E"/>
              <w:bottom w:val="single" w:sz="4" w:space="0" w:color="DDDDDD"/>
              <w:right w:val="single" w:sz="0" w:space="0" w:color="DDDDDD"/>
              <w:tl2br w:val="nil"/>
            </w:tcBorders>
            <w:shd w:val="clear" w:color="auto" w:fill="F2C45E"/>
            <w:vAlign w:val="center"/>
          </w:tcPr>
          <w:p w14:paraId="15B21400" w14:textId="77777777" w:rsidR="00BF5C78" w:rsidRDefault="00493F0C">
            <w:pPr>
              <w:ind w:firstLine="509"/>
              <w:jc w:val="center"/>
              <w:rPr>
                <w:color w:val="000000"/>
                <w:lang w:val="en-US"/>
              </w:rPr>
            </w:pPr>
            <w:r>
              <w:rPr>
                <w:rFonts w:hint="eastAsia"/>
                <w:color w:val="000000"/>
                <w:lang w:val="en-US"/>
              </w:rPr>
              <w:t>阶段</w:t>
            </w:r>
          </w:p>
        </w:tc>
        <w:tc>
          <w:tcPr>
            <w:tcW w:w="2310" w:type="dxa"/>
            <w:tcBorders>
              <w:top w:val="single" w:sz="12" w:space="0" w:color="F2C45E"/>
              <w:left w:val="single" w:sz="0" w:space="0" w:color="DDDDDD"/>
              <w:bottom w:val="single" w:sz="4" w:space="0" w:color="DDDDDD"/>
              <w:right w:val="single" w:sz="0" w:space="0" w:color="DDDDDD"/>
            </w:tcBorders>
            <w:shd w:val="clear" w:color="auto" w:fill="F2C45E"/>
            <w:vAlign w:val="center"/>
          </w:tcPr>
          <w:p w14:paraId="6BB611EC" w14:textId="77777777" w:rsidR="00BF5C78" w:rsidRDefault="00493F0C">
            <w:pPr>
              <w:ind w:firstLine="509"/>
              <w:jc w:val="center"/>
              <w:rPr>
                <w:color w:val="000000"/>
                <w:lang w:val="en-US"/>
              </w:rPr>
            </w:pPr>
            <w:r>
              <w:rPr>
                <w:rFonts w:hint="eastAsia"/>
                <w:color w:val="000000"/>
                <w:lang w:val="en-US"/>
              </w:rPr>
              <w:t>装配形式</w:t>
            </w:r>
          </w:p>
        </w:tc>
        <w:tc>
          <w:tcPr>
            <w:tcW w:w="2311" w:type="dxa"/>
            <w:tcBorders>
              <w:top w:val="single" w:sz="12" w:space="0" w:color="F2C45E"/>
              <w:left w:val="single" w:sz="0" w:space="0" w:color="DDDDDD"/>
              <w:bottom w:val="single" w:sz="4" w:space="0" w:color="DDDDDD"/>
              <w:right w:val="single" w:sz="0" w:space="0" w:color="DDDDDD"/>
            </w:tcBorders>
            <w:shd w:val="clear" w:color="auto" w:fill="F2C45E"/>
            <w:vAlign w:val="center"/>
          </w:tcPr>
          <w:p w14:paraId="42DA8757" w14:textId="77777777" w:rsidR="00BF5C78" w:rsidRDefault="00493F0C">
            <w:pPr>
              <w:ind w:firstLine="509"/>
              <w:jc w:val="center"/>
              <w:rPr>
                <w:color w:val="000000"/>
                <w:lang w:val="en-US"/>
              </w:rPr>
            </w:pPr>
            <w:r>
              <w:rPr>
                <w:rFonts w:hint="eastAsia"/>
                <w:color w:val="000000"/>
                <w:lang w:val="en-US"/>
              </w:rPr>
              <w:t>简介</w:t>
            </w:r>
          </w:p>
        </w:tc>
        <w:tc>
          <w:tcPr>
            <w:tcW w:w="2311" w:type="dxa"/>
            <w:tcBorders>
              <w:top w:val="single" w:sz="12" w:space="0" w:color="F2C45E"/>
              <w:left w:val="single" w:sz="0" w:space="0" w:color="DDDDDD"/>
              <w:bottom w:val="single" w:sz="4" w:space="0" w:color="DDDDDD"/>
              <w:right w:val="single" w:sz="0" w:space="0" w:color="F2C45E"/>
            </w:tcBorders>
            <w:shd w:val="clear" w:color="auto" w:fill="F2C45E"/>
            <w:vAlign w:val="center"/>
          </w:tcPr>
          <w:p w14:paraId="5486F124" w14:textId="77777777" w:rsidR="00BF5C78" w:rsidRDefault="00493F0C">
            <w:pPr>
              <w:ind w:firstLine="509"/>
              <w:jc w:val="center"/>
              <w:rPr>
                <w:color w:val="000000"/>
                <w:lang w:val="en-US"/>
              </w:rPr>
            </w:pPr>
            <w:r>
              <w:rPr>
                <w:rFonts w:hint="eastAsia"/>
                <w:color w:val="000000"/>
                <w:lang w:val="en-US"/>
              </w:rPr>
              <w:t>发展阶段</w:t>
            </w:r>
          </w:p>
        </w:tc>
      </w:tr>
      <w:tr w:rsidR="00BF5C78" w14:paraId="16E1F6F1" w14:textId="77777777">
        <w:tc>
          <w:tcPr>
            <w:tcW w:w="2310" w:type="dxa"/>
            <w:tcBorders>
              <w:top w:val="single" w:sz="4" w:space="0" w:color="DDDDDD"/>
              <w:left w:val="single" w:sz="0" w:space="0" w:color="F2C45E"/>
              <w:bottom w:val="single" w:sz="0" w:space="0" w:color="DDDDDD"/>
              <w:right w:val="single" w:sz="0" w:space="0" w:color="DDDDDD"/>
            </w:tcBorders>
            <w:shd w:val="clear" w:color="auto" w:fill="FFFFFF"/>
            <w:vAlign w:val="center"/>
          </w:tcPr>
          <w:p w14:paraId="74C4D271" w14:textId="77777777" w:rsidR="00BF5C78" w:rsidRDefault="00493F0C">
            <w:pPr>
              <w:jc w:val="center"/>
              <w:rPr>
                <w:color w:val="000000"/>
                <w:lang w:val="en-US"/>
              </w:rPr>
            </w:pPr>
            <w:r>
              <w:rPr>
                <w:rFonts w:hint="eastAsia"/>
                <w:color w:val="000000"/>
                <w:lang w:val="en-US"/>
              </w:rPr>
              <w:t>第一阶段</w:t>
            </w:r>
          </w:p>
        </w:tc>
        <w:tc>
          <w:tcPr>
            <w:tcW w:w="2310" w:type="dxa"/>
            <w:tcBorders>
              <w:top w:val="single" w:sz="4" w:space="0" w:color="DDDDDD"/>
              <w:left w:val="single" w:sz="0" w:space="0" w:color="DDDDDD"/>
              <w:bottom w:val="single" w:sz="0" w:space="0" w:color="DDDDDD"/>
              <w:right w:val="single" w:sz="0" w:space="0" w:color="DDDDDD"/>
            </w:tcBorders>
            <w:shd w:val="clear" w:color="auto" w:fill="FFFFFF"/>
            <w:vAlign w:val="center"/>
          </w:tcPr>
          <w:p w14:paraId="3DCA3B20" w14:textId="77777777" w:rsidR="00BF5C78" w:rsidRDefault="00493F0C">
            <w:pPr>
              <w:ind w:firstLine="509"/>
              <w:jc w:val="center"/>
              <w:rPr>
                <w:color w:val="000000"/>
                <w:lang w:val="en-US"/>
              </w:rPr>
            </w:pPr>
            <w:r>
              <w:rPr>
                <w:rFonts w:hint="eastAsia"/>
                <w:color w:val="000000"/>
                <w:lang w:val="en-US"/>
              </w:rPr>
              <w:t>宇航员手动装配简单桁架</w:t>
            </w:r>
          </w:p>
        </w:tc>
        <w:tc>
          <w:tcPr>
            <w:tcW w:w="2311" w:type="dxa"/>
            <w:tcBorders>
              <w:top w:val="single" w:sz="4" w:space="0" w:color="DDDDDD"/>
              <w:left w:val="single" w:sz="0" w:space="0" w:color="DDDDDD"/>
              <w:bottom w:val="single" w:sz="0" w:space="0" w:color="DDDDDD"/>
              <w:right w:val="single" w:sz="0" w:space="0" w:color="DDDDDD"/>
            </w:tcBorders>
            <w:shd w:val="clear" w:color="auto" w:fill="FFFFFF"/>
            <w:vAlign w:val="center"/>
          </w:tcPr>
          <w:p w14:paraId="124B210E" w14:textId="77777777" w:rsidR="00BF5C78" w:rsidRDefault="00493F0C">
            <w:pPr>
              <w:ind w:firstLine="509"/>
              <w:jc w:val="center"/>
              <w:rPr>
                <w:color w:val="000000"/>
                <w:lang w:val="en-US"/>
              </w:rPr>
            </w:pPr>
            <w:r>
              <w:rPr>
                <w:rFonts w:hint="eastAsia"/>
                <w:color w:val="000000"/>
                <w:lang w:val="en-US"/>
              </w:rPr>
              <w:t>宇航员手动完成桁架搭建过程</w:t>
            </w:r>
          </w:p>
        </w:tc>
        <w:tc>
          <w:tcPr>
            <w:tcW w:w="2311" w:type="dxa"/>
            <w:tcBorders>
              <w:top w:val="single" w:sz="4" w:space="0" w:color="DDDDDD"/>
              <w:left w:val="single" w:sz="0" w:space="0" w:color="DDDDDD"/>
              <w:bottom w:val="single" w:sz="0" w:space="0" w:color="DDDDDD"/>
              <w:right w:val="single" w:sz="0" w:space="0" w:color="F2C45E"/>
            </w:tcBorders>
            <w:shd w:val="clear" w:color="auto" w:fill="FFFFFF"/>
            <w:vAlign w:val="center"/>
          </w:tcPr>
          <w:p w14:paraId="673FD52C" w14:textId="77777777" w:rsidR="00BF5C78" w:rsidRDefault="00493F0C">
            <w:pPr>
              <w:ind w:firstLine="509"/>
              <w:jc w:val="center"/>
              <w:rPr>
                <w:color w:val="000000"/>
                <w:lang w:val="en-US"/>
              </w:rPr>
            </w:pPr>
            <w:r>
              <w:rPr>
                <w:rFonts w:hint="eastAsia"/>
                <w:color w:val="000000"/>
                <w:lang w:val="en-US"/>
              </w:rPr>
              <w:t>无机器人参与</w:t>
            </w:r>
          </w:p>
        </w:tc>
      </w:tr>
      <w:tr w:rsidR="00BF5C78" w14:paraId="00797925" w14:textId="77777777">
        <w:tc>
          <w:tcPr>
            <w:tcW w:w="2310" w:type="dxa"/>
            <w:tcBorders>
              <w:top w:val="single" w:sz="0" w:space="0" w:color="DDDDDD"/>
              <w:left w:val="single" w:sz="0" w:space="0" w:color="F2C45E"/>
              <w:bottom w:val="single" w:sz="0" w:space="0" w:color="DDDDDD"/>
              <w:right w:val="single" w:sz="0" w:space="0" w:color="DDDDDD"/>
            </w:tcBorders>
            <w:shd w:val="clear" w:color="auto" w:fill="FFFFFF"/>
            <w:vAlign w:val="center"/>
          </w:tcPr>
          <w:p w14:paraId="75CB3BFC" w14:textId="77777777" w:rsidR="00BF5C78" w:rsidRDefault="00493F0C">
            <w:pPr>
              <w:jc w:val="center"/>
              <w:rPr>
                <w:color w:val="000000"/>
                <w:lang w:val="en-US"/>
              </w:rPr>
            </w:pPr>
            <w:r>
              <w:rPr>
                <w:rFonts w:hint="eastAsia"/>
                <w:color w:val="000000"/>
                <w:lang w:val="en-US"/>
              </w:rPr>
              <w:t>第二阶段</w:t>
            </w:r>
          </w:p>
        </w:tc>
        <w:tc>
          <w:tcPr>
            <w:tcW w:w="2310" w:type="dxa"/>
            <w:tcBorders>
              <w:top w:val="single" w:sz="0" w:space="0" w:color="DDDDDD"/>
              <w:left w:val="single" w:sz="0" w:space="0" w:color="DDDDDD"/>
              <w:bottom w:val="single" w:sz="0" w:space="0" w:color="DDDDDD"/>
              <w:right w:val="single" w:sz="0" w:space="0" w:color="DDDDDD"/>
            </w:tcBorders>
            <w:shd w:val="clear" w:color="auto" w:fill="FFFFFF"/>
            <w:vAlign w:val="center"/>
          </w:tcPr>
          <w:p w14:paraId="10C93AD8" w14:textId="77777777" w:rsidR="00BF5C78" w:rsidRDefault="00493F0C">
            <w:pPr>
              <w:ind w:firstLine="509"/>
              <w:jc w:val="center"/>
              <w:rPr>
                <w:color w:val="000000"/>
                <w:lang w:val="en-US"/>
              </w:rPr>
            </w:pPr>
            <w:r>
              <w:rPr>
                <w:rFonts w:hint="eastAsia"/>
                <w:color w:val="000000"/>
                <w:lang w:val="en-US"/>
              </w:rPr>
              <w:t>移动工作站搭建四面体桁架梁</w:t>
            </w:r>
          </w:p>
        </w:tc>
        <w:tc>
          <w:tcPr>
            <w:tcW w:w="2311" w:type="dxa"/>
            <w:tcBorders>
              <w:top w:val="single" w:sz="0" w:space="0" w:color="DDDDDD"/>
              <w:left w:val="single" w:sz="0" w:space="0" w:color="DDDDDD"/>
              <w:bottom w:val="single" w:sz="0" w:space="0" w:color="DDDDDD"/>
              <w:right w:val="single" w:sz="0" w:space="0" w:color="DDDDDD"/>
            </w:tcBorders>
            <w:shd w:val="clear" w:color="auto" w:fill="FFFFFF"/>
            <w:vAlign w:val="center"/>
          </w:tcPr>
          <w:p w14:paraId="12E33388" w14:textId="77777777" w:rsidR="00BF5C78" w:rsidRDefault="00493F0C">
            <w:pPr>
              <w:ind w:firstLine="509"/>
              <w:jc w:val="center"/>
              <w:rPr>
                <w:color w:val="000000"/>
                <w:lang w:val="en-US"/>
              </w:rPr>
            </w:pPr>
            <w:r>
              <w:rPr>
                <w:rFonts w:hint="eastAsia"/>
                <w:color w:val="000000"/>
                <w:lang w:val="en-US"/>
              </w:rPr>
              <w:t>移动工作站具有轨道机动性，操纵机械</w:t>
            </w:r>
            <w:proofErr w:type="gramStart"/>
            <w:r>
              <w:rPr>
                <w:rFonts w:hint="eastAsia"/>
                <w:color w:val="000000"/>
                <w:lang w:val="en-US"/>
              </w:rPr>
              <w:t>臂进行</w:t>
            </w:r>
            <w:proofErr w:type="gramEnd"/>
            <w:r>
              <w:rPr>
                <w:rFonts w:hint="eastAsia"/>
                <w:color w:val="000000"/>
                <w:lang w:val="en-US"/>
              </w:rPr>
              <w:t>搭建</w:t>
            </w:r>
          </w:p>
        </w:tc>
        <w:tc>
          <w:tcPr>
            <w:tcW w:w="2311" w:type="dxa"/>
            <w:tcBorders>
              <w:top w:val="single" w:sz="0" w:space="0" w:color="DDDDDD"/>
              <w:left w:val="single" w:sz="0" w:space="0" w:color="DDDDDD"/>
              <w:bottom w:val="single" w:sz="0" w:space="0" w:color="DDDDDD"/>
              <w:right w:val="single" w:sz="0" w:space="0" w:color="F2C45E"/>
            </w:tcBorders>
            <w:shd w:val="clear" w:color="auto" w:fill="FFFFFF"/>
            <w:vAlign w:val="center"/>
          </w:tcPr>
          <w:p w14:paraId="313CB1B0" w14:textId="77777777" w:rsidR="00BF5C78" w:rsidRDefault="00493F0C">
            <w:pPr>
              <w:ind w:firstLine="509"/>
              <w:jc w:val="center"/>
              <w:rPr>
                <w:color w:val="000000"/>
                <w:lang w:val="en-US"/>
              </w:rPr>
            </w:pPr>
            <w:r>
              <w:rPr>
                <w:rFonts w:hint="eastAsia"/>
                <w:color w:val="000000"/>
                <w:lang w:val="en-US"/>
              </w:rPr>
              <w:t>机械</w:t>
            </w:r>
            <w:proofErr w:type="gramStart"/>
            <w:r>
              <w:rPr>
                <w:rFonts w:hint="eastAsia"/>
                <w:color w:val="000000"/>
                <w:lang w:val="en-US"/>
              </w:rPr>
              <w:t>臂初步</w:t>
            </w:r>
            <w:proofErr w:type="gramEnd"/>
            <w:r>
              <w:rPr>
                <w:rFonts w:hint="eastAsia"/>
                <w:color w:val="000000"/>
                <w:lang w:val="en-US"/>
              </w:rPr>
              <w:t>参与装配</w:t>
            </w:r>
          </w:p>
        </w:tc>
      </w:tr>
      <w:tr w:rsidR="00BF5C78" w14:paraId="1E7E7768" w14:textId="77777777">
        <w:tc>
          <w:tcPr>
            <w:tcW w:w="2310" w:type="dxa"/>
            <w:tcBorders>
              <w:top w:val="single" w:sz="0" w:space="0" w:color="DDDDDD"/>
              <w:left w:val="single" w:sz="0" w:space="0" w:color="F2C45E"/>
              <w:bottom w:val="single" w:sz="0" w:space="0" w:color="DDDDDD"/>
              <w:right w:val="single" w:sz="0" w:space="0" w:color="DDDDDD"/>
            </w:tcBorders>
            <w:shd w:val="clear" w:color="auto" w:fill="FFFFFF"/>
            <w:vAlign w:val="center"/>
          </w:tcPr>
          <w:p w14:paraId="4F292980" w14:textId="77777777" w:rsidR="00BF5C78" w:rsidRDefault="00493F0C">
            <w:pPr>
              <w:jc w:val="center"/>
              <w:rPr>
                <w:color w:val="000000"/>
                <w:lang w:val="en-US"/>
              </w:rPr>
            </w:pPr>
            <w:r>
              <w:rPr>
                <w:rFonts w:hint="eastAsia"/>
                <w:color w:val="000000"/>
                <w:lang w:val="en-US"/>
              </w:rPr>
              <w:t>第三阶段</w:t>
            </w:r>
          </w:p>
        </w:tc>
        <w:tc>
          <w:tcPr>
            <w:tcW w:w="2310" w:type="dxa"/>
            <w:tcBorders>
              <w:top w:val="single" w:sz="0" w:space="0" w:color="DDDDDD"/>
              <w:left w:val="single" w:sz="0" w:space="0" w:color="DDDDDD"/>
              <w:bottom w:val="single" w:sz="0" w:space="0" w:color="DDDDDD"/>
              <w:right w:val="single" w:sz="0" w:space="0" w:color="DDDDDD"/>
            </w:tcBorders>
            <w:shd w:val="clear" w:color="auto" w:fill="FFFFFF"/>
            <w:vAlign w:val="center"/>
          </w:tcPr>
          <w:p w14:paraId="792A0204" w14:textId="77777777" w:rsidR="00BF5C78" w:rsidRDefault="00493F0C">
            <w:pPr>
              <w:ind w:firstLine="509"/>
              <w:jc w:val="center"/>
              <w:rPr>
                <w:color w:val="000000"/>
                <w:lang w:val="en-US"/>
              </w:rPr>
            </w:pPr>
            <w:r>
              <w:rPr>
                <w:rFonts w:hint="eastAsia"/>
                <w:color w:val="000000"/>
                <w:lang w:val="en-US"/>
              </w:rPr>
              <w:t>摇臂梁</w:t>
            </w:r>
            <w:proofErr w:type="gramStart"/>
            <w:r>
              <w:rPr>
                <w:rFonts w:hint="eastAsia"/>
                <w:color w:val="000000"/>
                <w:lang w:val="en-US"/>
              </w:rPr>
              <w:t>装配器</w:t>
            </w:r>
            <w:proofErr w:type="gramEnd"/>
            <w:r>
              <w:rPr>
                <w:rFonts w:hint="eastAsia"/>
                <w:color w:val="000000"/>
                <w:lang w:val="en-US"/>
              </w:rPr>
              <w:t>搭建桁架</w:t>
            </w:r>
          </w:p>
        </w:tc>
        <w:tc>
          <w:tcPr>
            <w:tcW w:w="2311" w:type="dxa"/>
            <w:tcBorders>
              <w:top w:val="single" w:sz="0" w:space="0" w:color="DDDDDD"/>
              <w:left w:val="single" w:sz="0" w:space="0" w:color="DDDDDD"/>
              <w:bottom w:val="single" w:sz="0" w:space="0" w:color="DDDDDD"/>
              <w:right w:val="single" w:sz="0" w:space="0" w:color="DDDDDD"/>
            </w:tcBorders>
            <w:shd w:val="clear" w:color="auto" w:fill="FFFFFF"/>
            <w:vAlign w:val="center"/>
          </w:tcPr>
          <w:p w14:paraId="5B9C5C0C" w14:textId="77777777" w:rsidR="00BF5C78" w:rsidRDefault="00493F0C">
            <w:pPr>
              <w:ind w:firstLine="509"/>
              <w:jc w:val="center"/>
              <w:rPr>
                <w:color w:val="000000"/>
                <w:lang w:val="en-US"/>
              </w:rPr>
            </w:pPr>
            <w:r>
              <w:rPr>
                <w:rFonts w:hint="eastAsia"/>
                <w:color w:val="000000"/>
                <w:lang w:val="en-US"/>
              </w:rPr>
              <w:t>摇臂梁结构增加活动范围，构建更大尺寸结构</w:t>
            </w:r>
          </w:p>
        </w:tc>
        <w:tc>
          <w:tcPr>
            <w:tcW w:w="2311" w:type="dxa"/>
            <w:tcBorders>
              <w:top w:val="single" w:sz="0" w:space="0" w:color="DDDDDD"/>
              <w:left w:val="single" w:sz="0" w:space="0" w:color="DDDDDD"/>
              <w:bottom w:val="single" w:sz="0" w:space="0" w:color="DDDDDD"/>
              <w:right w:val="single" w:sz="0" w:space="0" w:color="F2C45E"/>
            </w:tcBorders>
            <w:shd w:val="clear" w:color="auto" w:fill="FFFFFF"/>
            <w:vAlign w:val="center"/>
          </w:tcPr>
          <w:p w14:paraId="1884174C" w14:textId="77777777" w:rsidR="00BF5C78" w:rsidRDefault="00493F0C">
            <w:pPr>
              <w:ind w:firstLine="509"/>
              <w:jc w:val="center"/>
              <w:rPr>
                <w:color w:val="000000"/>
                <w:lang w:val="en-US"/>
              </w:rPr>
            </w:pPr>
            <w:r>
              <w:rPr>
                <w:rFonts w:hint="eastAsia"/>
                <w:color w:val="000000"/>
                <w:lang w:val="en-US"/>
              </w:rPr>
              <w:t>装配桁架的尺寸逐渐增大</w:t>
            </w:r>
          </w:p>
        </w:tc>
      </w:tr>
      <w:tr w:rsidR="00BF5C78" w14:paraId="298449BB" w14:textId="77777777">
        <w:tc>
          <w:tcPr>
            <w:tcW w:w="2310" w:type="dxa"/>
            <w:tcBorders>
              <w:top w:val="single" w:sz="0" w:space="0" w:color="DDDDDD"/>
              <w:left w:val="single" w:sz="0" w:space="0" w:color="F2C45E"/>
              <w:bottom w:val="single" w:sz="0" w:space="0" w:color="DDDDDD"/>
              <w:right w:val="single" w:sz="0" w:space="0" w:color="DDDDDD"/>
            </w:tcBorders>
            <w:shd w:val="clear" w:color="auto" w:fill="FFFFFF"/>
            <w:vAlign w:val="center"/>
          </w:tcPr>
          <w:p w14:paraId="74B79E7B" w14:textId="77777777" w:rsidR="00BF5C78" w:rsidRDefault="00493F0C">
            <w:pPr>
              <w:jc w:val="center"/>
              <w:rPr>
                <w:color w:val="000000"/>
                <w:lang w:val="en-US"/>
              </w:rPr>
            </w:pPr>
            <w:r>
              <w:rPr>
                <w:rFonts w:hint="eastAsia"/>
                <w:color w:val="000000"/>
                <w:lang w:val="en-US"/>
              </w:rPr>
              <w:t>第四阶段</w:t>
            </w:r>
          </w:p>
        </w:tc>
        <w:tc>
          <w:tcPr>
            <w:tcW w:w="2310" w:type="dxa"/>
            <w:tcBorders>
              <w:top w:val="single" w:sz="0" w:space="0" w:color="DDDDDD"/>
              <w:left w:val="single" w:sz="0" w:space="0" w:color="DDDDDD"/>
              <w:bottom w:val="single" w:sz="0" w:space="0" w:color="DDDDDD"/>
              <w:right w:val="single" w:sz="0" w:space="0" w:color="DDDDDD"/>
            </w:tcBorders>
            <w:shd w:val="clear" w:color="auto" w:fill="FFFFFF"/>
            <w:vAlign w:val="center"/>
          </w:tcPr>
          <w:p w14:paraId="4347BC62" w14:textId="77777777" w:rsidR="00BF5C78" w:rsidRDefault="00493F0C">
            <w:pPr>
              <w:ind w:firstLine="509"/>
              <w:jc w:val="center"/>
              <w:rPr>
                <w:color w:val="000000"/>
                <w:lang w:val="en-US"/>
              </w:rPr>
            </w:pPr>
            <w:r>
              <w:rPr>
                <w:rFonts w:hint="eastAsia"/>
                <w:color w:val="000000"/>
                <w:lang w:val="en-US"/>
              </w:rPr>
              <w:t>直立空间桁架装配</w:t>
            </w:r>
          </w:p>
        </w:tc>
        <w:tc>
          <w:tcPr>
            <w:tcW w:w="2311" w:type="dxa"/>
            <w:tcBorders>
              <w:top w:val="single" w:sz="0" w:space="0" w:color="DDDDDD"/>
              <w:left w:val="single" w:sz="0" w:space="0" w:color="DDDDDD"/>
              <w:bottom w:val="single" w:sz="0" w:space="0" w:color="DDDDDD"/>
              <w:right w:val="single" w:sz="0" w:space="0" w:color="DDDDDD"/>
            </w:tcBorders>
            <w:shd w:val="clear" w:color="auto" w:fill="FFFFFF"/>
            <w:vAlign w:val="center"/>
          </w:tcPr>
          <w:p w14:paraId="3212E46D" w14:textId="77777777" w:rsidR="00BF5C78" w:rsidRDefault="00493F0C">
            <w:pPr>
              <w:ind w:firstLine="509"/>
              <w:jc w:val="center"/>
              <w:rPr>
                <w:color w:val="000000"/>
                <w:lang w:val="en-US"/>
              </w:rPr>
            </w:pPr>
            <w:r>
              <w:rPr>
                <w:rFonts w:hint="eastAsia"/>
                <w:color w:val="000000"/>
                <w:lang w:val="en-US"/>
              </w:rPr>
              <w:t>通过逐级扩展构建更长桁架结构</w:t>
            </w:r>
          </w:p>
        </w:tc>
        <w:tc>
          <w:tcPr>
            <w:tcW w:w="2311" w:type="dxa"/>
            <w:tcBorders>
              <w:top w:val="single" w:sz="0" w:space="0" w:color="DDDDDD"/>
              <w:left w:val="single" w:sz="0" w:space="0" w:color="DDDDDD"/>
              <w:bottom w:val="single" w:sz="0" w:space="0" w:color="DDDDDD"/>
              <w:right w:val="single" w:sz="0" w:space="0" w:color="F2C45E"/>
            </w:tcBorders>
            <w:shd w:val="clear" w:color="auto" w:fill="FFFFFF"/>
            <w:vAlign w:val="center"/>
          </w:tcPr>
          <w:p w14:paraId="19D207DC" w14:textId="77777777" w:rsidR="00BF5C78" w:rsidRDefault="00493F0C">
            <w:pPr>
              <w:ind w:firstLine="509"/>
              <w:jc w:val="center"/>
              <w:rPr>
                <w:color w:val="000000"/>
                <w:lang w:val="en-US"/>
              </w:rPr>
            </w:pPr>
            <w:r>
              <w:rPr>
                <w:rFonts w:hint="eastAsia"/>
                <w:color w:val="000000"/>
                <w:lang w:val="en-US"/>
              </w:rPr>
              <w:t>提出桁架的扩展性需求</w:t>
            </w:r>
          </w:p>
        </w:tc>
      </w:tr>
      <w:tr w:rsidR="00BF5C78" w14:paraId="3B18A74C" w14:textId="77777777">
        <w:tc>
          <w:tcPr>
            <w:tcW w:w="2310" w:type="dxa"/>
            <w:tcBorders>
              <w:top w:val="single" w:sz="0" w:space="0" w:color="DDDDDD"/>
              <w:left w:val="single" w:sz="0" w:space="0" w:color="F2C45E"/>
              <w:bottom w:val="single" w:sz="0" w:space="0" w:color="DDDDDD"/>
              <w:right w:val="single" w:sz="0" w:space="0" w:color="DDDDDD"/>
            </w:tcBorders>
            <w:shd w:val="clear" w:color="auto" w:fill="FFFFFF"/>
            <w:vAlign w:val="center"/>
          </w:tcPr>
          <w:p w14:paraId="530D575C" w14:textId="77777777" w:rsidR="00BF5C78" w:rsidRDefault="00493F0C">
            <w:pPr>
              <w:jc w:val="center"/>
              <w:rPr>
                <w:color w:val="000000"/>
                <w:lang w:val="en-US"/>
              </w:rPr>
            </w:pPr>
            <w:r>
              <w:rPr>
                <w:rFonts w:hint="eastAsia"/>
                <w:color w:val="000000"/>
                <w:lang w:val="en-US"/>
              </w:rPr>
              <w:t>第五阶段</w:t>
            </w:r>
          </w:p>
        </w:tc>
        <w:tc>
          <w:tcPr>
            <w:tcW w:w="2310" w:type="dxa"/>
            <w:tcBorders>
              <w:top w:val="single" w:sz="0" w:space="0" w:color="DDDDDD"/>
              <w:left w:val="single" w:sz="0" w:space="0" w:color="DDDDDD"/>
              <w:bottom w:val="single" w:sz="0" w:space="0" w:color="DDDDDD"/>
              <w:right w:val="single" w:sz="0" w:space="0" w:color="DDDDDD"/>
            </w:tcBorders>
            <w:shd w:val="clear" w:color="auto" w:fill="FFFFFF"/>
            <w:vAlign w:val="center"/>
          </w:tcPr>
          <w:p w14:paraId="41DD48C0" w14:textId="77777777" w:rsidR="00BF5C78" w:rsidRDefault="00493F0C">
            <w:pPr>
              <w:ind w:firstLine="509"/>
              <w:jc w:val="center"/>
              <w:rPr>
                <w:color w:val="000000"/>
                <w:lang w:val="en-US"/>
              </w:rPr>
            </w:pPr>
            <w:r>
              <w:rPr>
                <w:rFonts w:hint="eastAsia"/>
                <w:color w:val="000000"/>
                <w:lang w:val="en-US"/>
              </w:rPr>
              <w:t>移动运输器搭建空间桁架</w:t>
            </w:r>
          </w:p>
        </w:tc>
        <w:tc>
          <w:tcPr>
            <w:tcW w:w="2311" w:type="dxa"/>
            <w:tcBorders>
              <w:top w:val="single" w:sz="0" w:space="0" w:color="DDDDDD"/>
              <w:left w:val="single" w:sz="0" w:space="0" w:color="DDDDDD"/>
              <w:bottom w:val="single" w:sz="0" w:space="0" w:color="DDDDDD"/>
              <w:right w:val="single" w:sz="0" w:space="0" w:color="DDDDDD"/>
            </w:tcBorders>
            <w:shd w:val="clear" w:color="auto" w:fill="FFFFFF"/>
            <w:vAlign w:val="center"/>
          </w:tcPr>
          <w:p w14:paraId="613CCFE8" w14:textId="77777777" w:rsidR="00BF5C78" w:rsidRDefault="00493F0C">
            <w:pPr>
              <w:ind w:firstLine="509"/>
              <w:jc w:val="center"/>
              <w:rPr>
                <w:color w:val="000000"/>
                <w:lang w:val="en-US"/>
              </w:rPr>
            </w:pPr>
            <w:r>
              <w:rPr>
                <w:rFonts w:hint="eastAsia"/>
                <w:color w:val="000000"/>
                <w:lang w:val="en-US"/>
              </w:rPr>
              <w:t>移动装配平台，基于国际空间站</w:t>
            </w:r>
          </w:p>
        </w:tc>
        <w:tc>
          <w:tcPr>
            <w:tcW w:w="2311" w:type="dxa"/>
            <w:tcBorders>
              <w:top w:val="single" w:sz="0" w:space="0" w:color="DDDDDD"/>
              <w:left w:val="single" w:sz="0" w:space="0" w:color="DDDDDD"/>
              <w:bottom w:val="single" w:sz="0" w:space="0" w:color="DDDDDD"/>
              <w:right w:val="single" w:sz="0" w:space="0" w:color="F2C45E"/>
            </w:tcBorders>
            <w:shd w:val="clear" w:color="auto" w:fill="FFFFFF"/>
            <w:vAlign w:val="center"/>
          </w:tcPr>
          <w:p w14:paraId="7500CF2B" w14:textId="77777777" w:rsidR="00BF5C78" w:rsidRDefault="00493F0C">
            <w:pPr>
              <w:ind w:firstLine="509"/>
              <w:jc w:val="center"/>
              <w:rPr>
                <w:color w:val="000000"/>
                <w:lang w:val="en-US"/>
              </w:rPr>
            </w:pPr>
            <w:r>
              <w:rPr>
                <w:rFonts w:hint="eastAsia"/>
                <w:color w:val="000000"/>
                <w:lang w:val="en-US"/>
              </w:rPr>
              <w:t>更先进的移动机器人装配系统</w:t>
            </w:r>
          </w:p>
        </w:tc>
      </w:tr>
      <w:tr w:rsidR="00BF5C78" w14:paraId="1BD02042" w14:textId="77777777">
        <w:tc>
          <w:tcPr>
            <w:tcW w:w="2310" w:type="dxa"/>
            <w:tcBorders>
              <w:top w:val="single" w:sz="0" w:space="0" w:color="DDDDDD"/>
              <w:left w:val="single" w:sz="0" w:space="0" w:color="F2C45E"/>
              <w:bottom w:val="single" w:sz="12" w:space="0" w:color="F2C45E"/>
              <w:right w:val="single" w:sz="0" w:space="0" w:color="DDDDDD"/>
            </w:tcBorders>
            <w:shd w:val="clear" w:color="auto" w:fill="FFFFFF"/>
            <w:vAlign w:val="center"/>
          </w:tcPr>
          <w:p w14:paraId="3BD6E00F" w14:textId="77777777" w:rsidR="00BF5C78" w:rsidRDefault="00493F0C">
            <w:pPr>
              <w:jc w:val="center"/>
              <w:rPr>
                <w:color w:val="000000"/>
                <w:lang w:val="en-US"/>
              </w:rPr>
            </w:pPr>
            <w:r>
              <w:rPr>
                <w:rFonts w:hint="eastAsia"/>
                <w:color w:val="000000"/>
                <w:lang w:val="en-US"/>
              </w:rPr>
              <w:t>第六阶段</w:t>
            </w:r>
          </w:p>
        </w:tc>
        <w:tc>
          <w:tcPr>
            <w:tcW w:w="2310" w:type="dxa"/>
            <w:tcBorders>
              <w:top w:val="single" w:sz="0" w:space="0" w:color="DDDDDD"/>
              <w:left w:val="single" w:sz="0" w:space="0" w:color="DDDDDD"/>
              <w:bottom w:val="single" w:sz="12" w:space="0" w:color="F2C45E"/>
              <w:right w:val="single" w:sz="0" w:space="0" w:color="DDDDDD"/>
            </w:tcBorders>
            <w:shd w:val="clear" w:color="auto" w:fill="FFFFFF"/>
            <w:vAlign w:val="center"/>
          </w:tcPr>
          <w:p w14:paraId="3D5E63EF" w14:textId="77777777" w:rsidR="00BF5C78" w:rsidRDefault="00493F0C">
            <w:pPr>
              <w:ind w:firstLine="509"/>
              <w:jc w:val="center"/>
              <w:rPr>
                <w:color w:val="000000"/>
                <w:lang w:val="en-US"/>
              </w:rPr>
            </w:pPr>
            <w:r>
              <w:rPr>
                <w:rFonts w:hint="eastAsia"/>
                <w:color w:val="000000"/>
                <w:lang w:val="en-US"/>
              </w:rPr>
              <w:t>搭建分段大型反射镜桁架结构</w:t>
            </w:r>
          </w:p>
        </w:tc>
        <w:tc>
          <w:tcPr>
            <w:tcW w:w="2311" w:type="dxa"/>
            <w:tcBorders>
              <w:top w:val="single" w:sz="0" w:space="0" w:color="DDDDDD"/>
              <w:left w:val="single" w:sz="0" w:space="0" w:color="DDDDDD"/>
              <w:bottom w:val="single" w:sz="12" w:space="0" w:color="F2C45E"/>
              <w:right w:val="single" w:sz="0" w:space="0" w:color="DDDDDD"/>
            </w:tcBorders>
            <w:shd w:val="clear" w:color="auto" w:fill="FFFFFF"/>
            <w:vAlign w:val="center"/>
          </w:tcPr>
          <w:p w14:paraId="692CA269" w14:textId="77777777" w:rsidR="00BF5C78" w:rsidRDefault="00493F0C">
            <w:pPr>
              <w:ind w:firstLine="509"/>
              <w:jc w:val="center"/>
              <w:rPr>
                <w:color w:val="000000"/>
                <w:lang w:val="en-US"/>
              </w:rPr>
            </w:pPr>
            <w:r>
              <w:rPr>
                <w:rFonts w:hint="eastAsia"/>
                <w:color w:val="000000"/>
                <w:lang w:val="en-US"/>
              </w:rPr>
              <w:t>对太阳能电池阵进行精确组装</w:t>
            </w:r>
          </w:p>
        </w:tc>
        <w:tc>
          <w:tcPr>
            <w:tcW w:w="2311" w:type="dxa"/>
            <w:tcBorders>
              <w:top w:val="single" w:sz="0" w:space="0" w:color="DDDDDD"/>
              <w:left w:val="single" w:sz="0" w:space="0" w:color="DDDDDD"/>
              <w:bottom w:val="single" w:sz="12" w:space="0" w:color="F2C45E"/>
              <w:right w:val="single" w:sz="0" w:space="0" w:color="F2C45E"/>
            </w:tcBorders>
            <w:shd w:val="clear" w:color="auto" w:fill="FFFFFF"/>
            <w:vAlign w:val="center"/>
          </w:tcPr>
          <w:p w14:paraId="705F8722" w14:textId="77777777" w:rsidR="00BF5C78" w:rsidRDefault="00493F0C">
            <w:pPr>
              <w:ind w:firstLine="509"/>
              <w:jc w:val="center"/>
              <w:rPr>
                <w:color w:val="000000"/>
                <w:lang w:val="en-US"/>
              </w:rPr>
            </w:pPr>
            <w:r>
              <w:rPr>
                <w:rFonts w:hint="eastAsia"/>
                <w:color w:val="000000"/>
                <w:lang w:val="en-US"/>
              </w:rPr>
              <w:t>未来的机器人空间装配研究方向</w:t>
            </w:r>
          </w:p>
        </w:tc>
      </w:tr>
    </w:tbl>
    <w:p w14:paraId="1A725607" w14:textId="7C066DF7" w:rsidR="00BF5C78" w:rsidRDefault="00AD5566" w:rsidP="006833F8">
      <w:pPr>
        <w:tabs>
          <w:tab w:val="left" w:pos="420"/>
        </w:tabs>
        <w:rPr>
          <w:rFonts w:ascii="黑体" w:eastAsia="黑体" w:hAnsi="黑体"/>
          <w:sz w:val="28"/>
          <w:szCs w:val="28"/>
          <w:lang w:val="en-US"/>
        </w:rPr>
      </w:pPr>
      <w:r>
        <w:rPr>
          <w:rFonts w:ascii="黑体" w:eastAsia="黑体" w:hAnsi="黑体" w:hint="eastAsia"/>
          <w:sz w:val="28"/>
          <w:szCs w:val="28"/>
          <w:lang w:val="en-US"/>
        </w:rPr>
        <w:t>2</w:t>
      </w:r>
      <w:r>
        <w:rPr>
          <w:rFonts w:ascii="黑体" w:eastAsia="黑体" w:hAnsi="黑体"/>
          <w:sz w:val="28"/>
          <w:szCs w:val="28"/>
          <w:lang w:val="en-US"/>
        </w:rPr>
        <w:t>.</w:t>
      </w:r>
      <w:r w:rsidR="00493F0C">
        <w:rPr>
          <w:rFonts w:ascii="黑体" w:eastAsia="黑体" w:hAnsi="黑体" w:hint="eastAsia"/>
          <w:sz w:val="28"/>
          <w:szCs w:val="28"/>
          <w:lang w:val="en-US"/>
        </w:rPr>
        <w:t>装配序列分配技术国内外研究现状</w:t>
      </w:r>
    </w:p>
    <w:p w14:paraId="2F5AFA0D" w14:textId="77777777" w:rsidR="00BF5C78" w:rsidRDefault="00493F0C">
      <w:pPr>
        <w:ind w:firstLineChars="200" w:firstLine="480"/>
      </w:pPr>
      <w:r>
        <w:rPr>
          <w:rFonts w:hint="eastAsia"/>
        </w:rPr>
        <w:t>机器人在装配位置附近使用机械</w:t>
      </w:r>
      <w:proofErr w:type="gramStart"/>
      <w:r>
        <w:rPr>
          <w:rFonts w:hint="eastAsia"/>
        </w:rPr>
        <w:t>臂进行</w:t>
      </w:r>
      <w:proofErr w:type="gramEnd"/>
      <w:r>
        <w:rPr>
          <w:rFonts w:hint="eastAsia"/>
        </w:rPr>
        <w:t>桁架装配任务时，需要对装配任务进行提前分配，即根据桁架搭建技术，考虑桁架的设计、拼接模型</w:t>
      </w:r>
      <w:r>
        <w:rPr>
          <w:rFonts w:hint="eastAsia"/>
        </w:rPr>
        <w:t xml:space="preserve"> </w:t>
      </w:r>
      <w:r>
        <w:rPr>
          <w:rFonts w:hint="eastAsia"/>
        </w:rPr>
        <w:t>、装配约束以及机械</w:t>
      </w:r>
      <w:proofErr w:type="gramStart"/>
      <w:r>
        <w:rPr>
          <w:rFonts w:hint="eastAsia"/>
        </w:rPr>
        <w:t>臂本身</w:t>
      </w:r>
      <w:proofErr w:type="gramEnd"/>
      <w:r>
        <w:rPr>
          <w:rFonts w:hint="eastAsia"/>
        </w:rPr>
        <w:t>在内的多种约束进行多目标寻优，通过对桁架结构进行分析，列出可行的装配序列</w:t>
      </w:r>
      <w:r>
        <w:rPr>
          <w:rFonts w:hint="eastAsia"/>
        </w:rPr>
        <w:t xml:space="preserve"> </w:t>
      </w:r>
      <w:r>
        <w:rPr>
          <w:rFonts w:hint="eastAsia"/>
        </w:rPr>
        <w:t>并进行分配，输出最终</w:t>
      </w:r>
      <w:r>
        <w:rPr>
          <w:rFonts w:hint="eastAsia"/>
          <w:lang w:val="en-US"/>
        </w:rPr>
        <w:t>的</w:t>
      </w:r>
      <w:r>
        <w:rPr>
          <w:rFonts w:hint="eastAsia"/>
        </w:rPr>
        <w:t>模块装配序列、</w:t>
      </w:r>
      <w:proofErr w:type="gramStart"/>
      <w:r>
        <w:rPr>
          <w:rFonts w:hint="eastAsia"/>
        </w:rPr>
        <w:t>桁</w:t>
      </w:r>
      <w:proofErr w:type="gramEnd"/>
      <w:r>
        <w:rPr>
          <w:rFonts w:hint="eastAsia"/>
        </w:rPr>
        <w:t>杆装配序列并分配给多台机器人</w:t>
      </w:r>
      <w:r>
        <w:rPr>
          <w:rFonts w:hint="eastAsia"/>
        </w:rPr>
        <w:t xml:space="preserve"> </w:t>
      </w:r>
      <w:r>
        <w:rPr>
          <w:rFonts w:hint="eastAsia"/>
        </w:rPr>
        <w:t>。</w:t>
      </w:r>
    </w:p>
    <w:p w14:paraId="50377E58" w14:textId="77777777" w:rsidR="00BF5C78" w:rsidRDefault="00493F0C">
      <w:pPr>
        <w:ind w:firstLineChars="200" w:firstLine="480"/>
      </w:pPr>
      <w:r>
        <w:rPr>
          <w:rFonts w:hint="eastAsia"/>
        </w:rPr>
        <w:t>传统的装配序列规划方法分为</w:t>
      </w:r>
      <w:r>
        <w:rPr>
          <w:rFonts w:hint="eastAsia"/>
        </w:rPr>
        <w:t xml:space="preserve"> </w:t>
      </w:r>
      <w:r>
        <w:rPr>
          <w:rFonts w:hint="eastAsia"/>
        </w:rPr>
        <w:t>两种，一种是逆向拆解思路，即通过</w:t>
      </w:r>
      <w:r>
        <w:rPr>
          <w:rFonts w:hint="eastAsia"/>
          <w:lang w:val="en-US"/>
        </w:rPr>
        <w:t>研究</w:t>
      </w:r>
      <w:r>
        <w:rPr>
          <w:rFonts w:hint="eastAsia"/>
        </w:rPr>
        <w:t>装配对象</w:t>
      </w:r>
      <w:r>
        <w:rPr>
          <w:rFonts w:hint="eastAsia"/>
        </w:rPr>
        <w:t xml:space="preserve"> </w:t>
      </w:r>
      <w:r>
        <w:rPr>
          <w:rFonts w:hint="eastAsia"/>
        </w:rPr>
        <w:t>的</w:t>
      </w:r>
      <w:r>
        <w:rPr>
          <w:rFonts w:hint="eastAsia"/>
        </w:rPr>
        <w:t xml:space="preserve"> </w:t>
      </w:r>
      <w:r>
        <w:rPr>
          <w:rFonts w:hint="eastAsia"/>
        </w:rPr>
        <w:t>拆解序列来逆向得到正向的装配序列；另一种是通过图搜索的方法，在满足装配关系和约束的条件下，针对每一步的规划进行序列图搜索，最终得到所有可行解</w:t>
      </w:r>
      <w:r>
        <w:rPr>
          <w:rFonts w:hint="eastAsia"/>
        </w:rPr>
        <w:t xml:space="preserve"> </w:t>
      </w:r>
      <w:r>
        <w:rPr>
          <w:rFonts w:hint="eastAsia"/>
        </w:rPr>
        <w:t>，然后</w:t>
      </w:r>
      <w:r>
        <w:rPr>
          <w:rFonts w:hint="eastAsia"/>
        </w:rPr>
        <w:t xml:space="preserve"> </w:t>
      </w:r>
      <w:r>
        <w:rPr>
          <w:rFonts w:hint="eastAsia"/>
        </w:rPr>
        <w:t>进行约束条件下的最优序列的筛选。</w:t>
      </w:r>
      <w:r>
        <w:rPr>
          <w:rFonts w:hint="eastAsia"/>
        </w:rPr>
        <w:t xml:space="preserve"> </w:t>
      </w:r>
      <w:r>
        <w:rPr>
          <w:rFonts w:hint="eastAsia"/>
        </w:rPr>
        <w:t>两种方法都只适用于结构简</w:t>
      </w:r>
      <w:r>
        <w:rPr>
          <w:rFonts w:hint="eastAsia"/>
        </w:rPr>
        <w:t xml:space="preserve"> </w:t>
      </w:r>
      <w:r>
        <w:rPr>
          <w:rFonts w:hint="eastAsia"/>
        </w:rPr>
        <w:t>单、零件较少的简单装配对象，</w:t>
      </w:r>
      <w:r>
        <w:rPr>
          <w:rFonts w:hint="eastAsia"/>
        </w:rPr>
        <w:t xml:space="preserve"> </w:t>
      </w:r>
      <w:r>
        <w:rPr>
          <w:rFonts w:hint="eastAsia"/>
        </w:rPr>
        <w:t>随着零件数的增多</w:t>
      </w:r>
      <w:r>
        <w:rPr>
          <w:rFonts w:hint="eastAsia"/>
        </w:rPr>
        <w:t xml:space="preserve"> </w:t>
      </w:r>
      <w:r>
        <w:rPr>
          <w:rFonts w:hint="eastAsia"/>
        </w:rPr>
        <w:t>，</w:t>
      </w:r>
      <w:r>
        <w:rPr>
          <w:rFonts w:hint="eastAsia"/>
        </w:rPr>
        <w:t xml:space="preserve"> </w:t>
      </w:r>
      <w:r>
        <w:rPr>
          <w:rFonts w:hint="eastAsia"/>
        </w:rPr>
        <w:t>两种算法的搜索时间会呈现</w:t>
      </w:r>
      <w:proofErr w:type="gramStart"/>
      <w:r>
        <w:rPr>
          <w:rFonts w:hint="eastAsia"/>
        </w:rPr>
        <w:t>指数级</w:t>
      </w:r>
      <w:proofErr w:type="gramEnd"/>
      <w:r>
        <w:rPr>
          <w:rFonts w:hint="eastAsia"/>
        </w:rPr>
        <w:t>的爆炸增长</w:t>
      </w:r>
      <w:r>
        <w:rPr>
          <w:rFonts w:hint="eastAsia"/>
        </w:rPr>
        <w:t xml:space="preserve"> </w:t>
      </w:r>
      <w:r>
        <w:rPr>
          <w:rFonts w:hint="eastAsia"/>
        </w:rPr>
        <w:t>，导</w:t>
      </w:r>
      <w:r>
        <w:rPr>
          <w:rFonts w:hint="eastAsia"/>
        </w:rPr>
        <w:t xml:space="preserve"> </w:t>
      </w:r>
      <w:r>
        <w:rPr>
          <w:rFonts w:hint="eastAsia"/>
        </w:rPr>
        <w:t>致搜索时间很慢，寻优效率极低。</w:t>
      </w:r>
    </w:p>
    <w:p w14:paraId="7BF6C397" w14:textId="77777777" w:rsidR="00BF5C78" w:rsidRDefault="00493F0C">
      <w:pPr>
        <w:ind w:firstLineChars="200" w:firstLine="480"/>
        <w:rPr>
          <w:lang w:val="en-US"/>
        </w:rPr>
      </w:pPr>
      <w:r>
        <w:rPr>
          <w:rFonts w:hint="eastAsia"/>
          <w:lang w:val="en-US"/>
        </w:rPr>
        <w:t>Bonneville</w:t>
      </w:r>
      <w:r>
        <w:rPr>
          <w:rFonts w:hint="eastAsia"/>
          <w:lang w:val="en-US"/>
        </w:rPr>
        <w:t>首次将遗传算法用于装配序列求解问题；</w:t>
      </w:r>
      <w:r>
        <w:rPr>
          <w:rFonts w:hint="eastAsia"/>
          <w:lang w:val="en-US"/>
        </w:rPr>
        <w:t xml:space="preserve">Carmelo </w:t>
      </w:r>
      <w:r>
        <w:rPr>
          <w:rFonts w:hint="eastAsia"/>
          <w:lang w:val="en-US"/>
        </w:rPr>
        <w:t>等将遗传算法和</w:t>
      </w:r>
      <w:r>
        <w:rPr>
          <w:rFonts w:hint="eastAsia"/>
          <w:lang w:val="en-US"/>
        </w:rPr>
        <w:t>A*</w:t>
      </w:r>
      <w:r>
        <w:rPr>
          <w:rFonts w:hint="eastAsia"/>
          <w:lang w:val="en-US"/>
        </w:rPr>
        <w:t>算法结合，将结合的算法用于装配序列求解问题，求解时使用时间和资源最优为优化</w:t>
      </w:r>
      <w:r>
        <w:rPr>
          <w:rFonts w:hint="eastAsia"/>
          <w:lang w:val="en-US"/>
        </w:rPr>
        <w:t xml:space="preserve"> </w:t>
      </w:r>
      <w:r>
        <w:rPr>
          <w:rFonts w:hint="eastAsia"/>
          <w:lang w:val="en-US"/>
        </w:rPr>
        <w:t>目标；</w:t>
      </w:r>
      <w:r>
        <w:rPr>
          <w:rFonts w:hint="eastAsia"/>
          <w:lang w:val="en-US"/>
        </w:rPr>
        <w:t xml:space="preserve"> </w:t>
      </w:r>
      <w:r>
        <w:rPr>
          <w:rFonts w:hint="eastAsia"/>
          <w:lang w:val="en-US"/>
        </w:rPr>
        <w:t>周开俊釆用带记忆效能的改进遗传算法用于装配对象的序列求解问题遗传算法</w:t>
      </w:r>
      <w:r>
        <w:rPr>
          <w:rFonts w:hint="eastAsia"/>
          <w:lang w:val="en-US"/>
        </w:rPr>
        <w:t xml:space="preserve"> </w:t>
      </w:r>
      <w:r>
        <w:rPr>
          <w:rFonts w:hint="eastAsia"/>
          <w:lang w:val="en-US"/>
        </w:rPr>
        <w:t>由于其变异优化的特点使得算法总能向着序列优化的方向演进，</w:t>
      </w:r>
      <w:r>
        <w:rPr>
          <w:rFonts w:hint="eastAsia"/>
          <w:lang w:val="en-US"/>
        </w:rPr>
        <w:t xml:space="preserve"> </w:t>
      </w:r>
      <w:r>
        <w:rPr>
          <w:rFonts w:hint="eastAsia"/>
          <w:lang w:val="en-US"/>
        </w:rPr>
        <w:t>但是算法的计算效率一直是个瓶颈。</w:t>
      </w:r>
    </w:p>
    <w:p w14:paraId="44BA7EF4" w14:textId="77777777" w:rsidR="00BF5C78" w:rsidRDefault="00493F0C">
      <w:pPr>
        <w:ind w:firstLineChars="200" w:firstLine="480"/>
        <w:rPr>
          <w:lang w:val="en-US"/>
        </w:rPr>
      </w:pPr>
      <w:r>
        <w:rPr>
          <w:rFonts w:hint="eastAsia"/>
          <w:lang w:val="en-US"/>
        </w:rPr>
        <w:t>模拟退火算法是一种通过模拟物理加热冷却过程物体内能变化过程的算法，用来解决传统多目标优化算法容易陷入局部最优的问</w:t>
      </w:r>
      <w:r>
        <w:rPr>
          <w:rFonts w:hint="eastAsia"/>
          <w:lang w:val="en-US"/>
        </w:rPr>
        <w:t xml:space="preserve"> </w:t>
      </w:r>
      <w:r>
        <w:rPr>
          <w:rFonts w:hint="eastAsia"/>
          <w:lang w:val="en-US"/>
        </w:rPr>
        <w:t>题。</w:t>
      </w:r>
      <w:r>
        <w:rPr>
          <w:rFonts w:hint="eastAsia"/>
          <w:lang w:val="en-US"/>
        </w:rPr>
        <w:t xml:space="preserve"> Joseph M </w:t>
      </w:r>
      <w:r>
        <w:rPr>
          <w:rFonts w:hint="eastAsia"/>
          <w:lang w:val="en-US"/>
        </w:rPr>
        <w:t>使用模拟退火算法用</w:t>
      </w:r>
      <w:r>
        <w:rPr>
          <w:rFonts w:hint="eastAsia"/>
          <w:lang w:val="en-US"/>
        </w:rPr>
        <w:t xml:space="preserve"> </w:t>
      </w:r>
      <w:r>
        <w:rPr>
          <w:rFonts w:hint="eastAsia"/>
          <w:lang w:val="en-US"/>
        </w:rPr>
        <w:t>于求解路径最短的装配序列求解问题；</w:t>
      </w:r>
      <w:r>
        <w:rPr>
          <w:rFonts w:hint="eastAsia"/>
          <w:lang w:val="en-US"/>
        </w:rPr>
        <w:t xml:space="preserve"> </w:t>
      </w:r>
      <w:r>
        <w:rPr>
          <w:rFonts w:hint="eastAsia"/>
          <w:lang w:val="en-US"/>
        </w:rPr>
        <w:t>王孝义从装配对象的几何约束和序列质量两点</w:t>
      </w:r>
      <w:r>
        <w:rPr>
          <w:rFonts w:hint="eastAsia"/>
          <w:lang w:val="en-US"/>
        </w:rPr>
        <w:t xml:space="preserve"> </w:t>
      </w:r>
      <w:r>
        <w:rPr>
          <w:rFonts w:hint="eastAsia"/>
          <w:lang w:val="en-US"/>
        </w:rPr>
        <w:t>出发</w:t>
      </w:r>
      <w:r>
        <w:rPr>
          <w:rFonts w:hint="eastAsia"/>
          <w:lang w:val="en-US"/>
        </w:rPr>
        <w:t xml:space="preserve"> </w:t>
      </w:r>
      <w:r>
        <w:rPr>
          <w:rFonts w:hint="eastAsia"/>
          <w:lang w:val="en-US"/>
        </w:rPr>
        <w:t>，使用模拟退火算法进行寻优求解。模拟退火算法计算效率高，</w:t>
      </w:r>
      <w:r>
        <w:rPr>
          <w:rFonts w:hint="eastAsia"/>
          <w:lang w:val="en-US"/>
        </w:rPr>
        <w:t xml:space="preserve"> </w:t>
      </w:r>
      <w:r>
        <w:rPr>
          <w:rFonts w:hint="eastAsia"/>
          <w:lang w:val="en-US"/>
        </w:rPr>
        <w:t>容易收敛</w:t>
      </w:r>
      <w:r>
        <w:rPr>
          <w:rFonts w:hint="eastAsia"/>
          <w:lang w:val="en-US"/>
        </w:rPr>
        <w:t xml:space="preserve"> </w:t>
      </w:r>
      <w:r>
        <w:rPr>
          <w:rFonts w:hint="eastAsia"/>
          <w:lang w:val="en-US"/>
        </w:rPr>
        <w:t>，但其跳变具有概率性，</w:t>
      </w:r>
      <w:r>
        <w:rPr>
          <w:rFonts w:hint="eastAsia"/>
          <w:lang w:val="en-US"/>
        </w:rPr>
        <w:t xml:space="preserve"> </w:t>
      </w:r>
      <w:r>
        <w:rPr>
          <w:rFonts w:hint="eastAsia"/>
          <w:lang w:val="en-US"/>
        </w:rPr>
        <w:t>算法的稳定性不佳。</w:t>
      </w:r>
    </w:p>
    <w:p w14:paraId="41A51D4C" w14:textId="77777777" w:rsidR="00BF5C78" w:rsidRDefault="00493F0C">
      <w:pPr>
        <w:ind w:firstLineChars="200" w:firstLine="480"/>
        <w:rPr>
          <w:lang w:val="en-US"/>
        </w:rPr>
      </w:pPr>
      <w:r>
        <w:rPr>
          <w:rFonts w:hint="eastAsia"/>
          <w:lang w:val="en-US"/>
        </w:rPr>
        <w:t>蚁群算法来源于蚁群求解最短路径的求解原理，非常适合用于具有多目标优化特</w:t>
      </w:r>
      <w:r>
        <w:rPr>
          <w:rFonts w:hint="eastAsia"/>
          <w:lang w:val="en-US"/>
        </w:rPr>
        <w:t xml:space="preserve"> </w:t>
      </w:r>
      <w:r>
        <w:rPr>
          <w:rFonts w:hint="eastAsia"/>
          <w:lang w:val="en-US"/>
        </w:rPr>
        <w:t>点的装配序列求解问题，</w:t>
      </w:r>
      <w:r>
        <w:rPr>
          <w:rFonts w:hint="eastAsia"/>
          <w:lang w:val="en-US"/>
        </w:rPr>
        <w:t xml:space="preserve"> </w:t>
      </w:r>
      <w:r>
        <w:rPr>
          <w:rFonts w:hint="eastAsia"/>
          <w:lang w:val="en-US"/>
        </w:rPr>
        <w:t>其具有的并行计算特点、分布性等性质在序列求解问题上具</w:t>
      </w:r>
      <w:r>
        <w:rPr>
          <w:rFonts w:hint="eastAsia"/>
          <w:lang w:val="en-US"/>
        </w:rPr>
        <w:t xml:space="preserve"> </w:t>
      </w:r>
      <w:r>
        <w:rPr>
          <w:rFonts w:hint="eastAsia"/>
          <w:lang w:val="en-US"/>
        </w:rPr>
        <w:t>有独特寻优效果。</w:t>
      </w:r>
      <w:r>
        <w:rPr>
          <w:rFonts w:hint="eastAsia"/>
          <w:lang w:val="en-US"/>
        </w:rPr>
        <w:t xml:space="preserve"> </w:t>
      </w:r>
      <w:r>
        <w:rPr>
          <w:rFonts w:hint="eastAsia"/>
          <w:lang w:val="en-US"/>
        </w:rPr>
        <w:t>王俊</w:t>
      </w:r>
      <w:proofErr w:type="gramStart"/>
      <w:r>
        <w:rPr>
          <w:rFonts w:hint="eastAsia"/>
          <w:lang w:val="en-US"/>
        </w:rPr>
        <w:t>峰使用</w:t>
      </w:r>
      <w:proofErr w:type="gramEnd"/>
      <w:r>
        <w:rPr>
          <w:rFonts w:hint="eastAsia"/>
          <w:lang w:val="en-US"/>
        </w:rPr>
        <w:t>蚁群算法进行拆卸序列的规划求解，取得不错的效果。</w:t>
      </w:r>
      <w:proofErr w:type="gramStart"/>
      <w:r>
        <w:rPr>
          <w:rFonts w:hint="eastAsia"/>
          <w:lang w:val="en-US"/>
        </w:rPr>
        <w:t>宁黎华使用</w:t>
      </w:r>
      <w:proofErr w:type="gramEnd"/>
      <w:r>
        <w:rPr>
          <w:rFonts w:hint="eastAsia"/>
          <w:lang w:val="en-US"/>
        </w:rPr>
        <w:t>扩展支撑矩阵结合蚁群算法进行装配序列的求解，提高了序列的求解效率。</w:t>
      </w:r>
      <w:r>
        <w:rPr>
          <w:rFonts w:hint="eastAsia"/>
          <w:lang w:val="en-US"/>
        </w:rPr>
        <w:t xml:space="preserve"> </w:t>
      </w:r>
      <w:r>
        <w:rPr>
          <w:rFonts w:hint="eastAsia"/>
          <w:lang w:val="en-US"/>
        </w:rPr>
        <w:t>但使用蚁群算法求解此类问题时需要设计合适的序列转移求解方程，繁杂的设计会增</w:t>
      </w:r>
      <w:r>
        <w:rPr>
          <w:rFonts w:hint="eastAsia"/>
          <w:lang w:val="en-US"/>
        </w:rPr>
        <w:t xml:space="preserve"> </w:t>
      </w:r>
      <w:r>
        <w:rPr>
          <w:rFonts w:hint="eastAsia"/>
          <w:lang w:val="en-US"/>
        </w:rPr>
        <w:t>加算法的计算成本。</w:t>
      </w:r>
    </w:p>
    <w:p w14:paraId="7661D176" w14:textId="77777777" w:rsidR="00BF5C78" w:rsidRDefault="00493F0C">
      <w:pPr>
        <w:ind w:firstLineChars="200" w:firstLine="480"/>
        <w:rPr>
          <w:lang w:val="en-US"/>
        </w:rPr>
      </w:pPr>
      <w:r>
        <w:rPr>
          <w:rFonts w:hint="eastAsia"/>
          <w:lang w:val="en-US"/>
        </w:rPr>
        <w:t>由调研可知，机器人装配序列求解问题面临多目标优化的性能需求</w:t>
      </w:r>
      <w:r>
        <w:rPr>
          <w:rFonts w:hint="eastAsia"/>
          <w:lang w:val="en-US"/>
        </w:rPr>
        <w:t xml:space="preserve"> </w:t>
      </w:r>
      <w:r>
        <w:rPr>
          <w:rFonts w:hint="eastAsia"/>
          <w:lang w:val="en-US"/>
        </w:rPr>
        <w:t>，</w:t>
      </w:r>
      <w:r>
        <w:rPr>
          <w:rFonts w:hint="eastAsia"/>
          <w:lang w:val="en-US"/>
        </w:rPr>
        <w:t xml:space="preserve"> </w:t>
      </w:r>
      <w:r>
        <w:rPr>
          <w:rFonts w:hint="eastAsia"/>
          <w:lang w:val="en-US"/>
        </w:rPr>
        <w:t>现有算法无法在满足求解效率</w:t>
      </w:r>
      <w:r>
        <w:rPr>
          <w:rFonts w:hint="eastAsia"/>
          <w:lang w:val="en-US"/>
        </w:rPr>
        <w:t xml:space="preserve"> </w:t>
      </w:r>
      <w:r>
        <w:rPr>
          <w:rFonts w:hint="eastAsia"/>
          <w:lang w:val="en-US"/>
        </w:rPr>
        <w:t>的同</w:t>
      </w:r>
      <w:r>
        <w:rPr>
          <w:rFonts w:hint="eastAsia"/>
          <w:lang w:val="en-US"/>
        </w:rPr>
        <w:t xml:space="preserve"> </w:t>
      </w:r>
      <w:r>
        <w:rPr>
          <w:rFonts w:hint="eastAsia"/>
          <w:lang w:val="en-US"/>
        </w:rPr>
        <w:t>时进行分配质量的优化，而</w:t>
      </w:r>
      <w:r>
        <w:rPr>
          <w:rFonts w:hint="eastAsia"/>
          <w:lang w:val="en-US"/>
        </w:rPr>
        <w:t xml:space="preserve"> </w:t>
      </w:r>
      <w:r>
        <w:rPr>
          <w:rFonts w:hint="eastAsia"/>
          <w:lang w:val="en-US"/>
        </w:rPr>
        <w:t>机器</w:t>
      </w:r>
      <w:r>
        <w:rPr>
          <w:rFonts w:hint="eastAsia"/>
          <w:lang w:val="en-US"/>
        </w:rPr>
        <w:t xml:space="preserve"> </w:t>
      </w:r>
      <w:r>
        <w:rPr>
          <w:rFonts w:hint="eastAsia"/>
          <w:lang w:val="en-US"/>
        </w:rPr>
        <w:t>人</w:t>
      </w:r>
      <w:r>
        <w:rPr>
          <w:rFonts w:hint="eastAsia"/>
          <w:lang w:val="en-US"/>
        </w:rPr>
        <w:t xml:space="preserve"> </w:t>
      </w:r>
      <w:r>
        <w:rPr>
          <w:rFonts w:hint="eastAsia"/>
          <w:lang w:val="en-US"/>
        </w:rPr>
        <w:t>空</w:t>
      </w:r>
      <w:r>
        <w:rPr>
          <w:rFonts w:hint="eastAsia"/>
          <w:lang w:val="en-US"/>
        </w:rPr>
        <w:t xml:space="preserve"> </w:t>
      </w:r>
      <w:r>
        <w:rPr>
          <w:rFonts w:hint="eastAsia"/>
          <w:lang w:val="en-US"/>
        </w:rPr>
        <w:t>间</w:t>
      </w:r>
      <w:r>
        <w:rPr>
          <w:rFonts w:hint="eastAsia"/>
          <w:lang w:val="en-US"/>
        </w:rPr>
        <w:t xml:space="preserve"> </w:t>
      </w:r>
      <w:r>
        <w:rPr>
          <w:rFonts w:hint="eastAsia"/>
          <w:lang w:val="en-US"/>
        </w:rPr>
        <w:t>桁架装配任务，面临的是严苛的装配环境和众多装配约束，对任务分配算法求解的效率和质量提出了很</w:t>
      </w:r>
      <w:r>
        <w:rPr>
          <w:rFonts w:hint="eastAsia"/>
          <w:lang w:val="en-US"/>
        </w:rPr>
        <w:t xml:space="preserve"> </w:t>
      </w:r>
      <w:r>
        <w:rPr>
          <w:rFonts w:hint="eastAsia"/>
          <w:lang w:val="en-US"/>
        </w:rPr>
        <w:t>高的要求。针对此类情景问题的相关研究还非常有限，相关工作亟待开展。</w:t>
      </w:r>
    </w:p>
    <w:p w14:paraId="21AD8871" w14:textId="58E84A4D" w:rsidR="00BF5C78" w:rsidRDefault="00AD5566" w:rsidP="006833F8">
      <w:pPr>
        <w:tabs>
          <w:tab w:val="left" w:pos="420"/>
        </w:tabs>
        <w:rPr>
          <w:rFonts w:ascii="黑体" w:eastAsia="黑体" w:hAnsi="黑体"/>
          <w:sz w:val="28"/>
          <w:szCs w:val="28"/>
          <w:lang w:val="en-US"/>
        </w:rPr>
      </w:pPr>
      <w:r>
        <w:rPr>
          <w:rFonts w:ascii="黑体" w:eastAsia="黑体" w:hAnsi="黑体" w:hint="eastAsia"/>
          <w:sz w:val="28"/>
          <w:szCs w:val="28"/>
          <w:lang w:val="en-US"/>
        </w:rPr>
        <w:t>3</w:t>
      </w:r>
      <w:r>
        <w:rPr>
          <w:rFonts w:ascii="黑体" w:eastAsia="黑体" w:hAnsi="黑体"/>
          <w:sz w:val="28"/>
          <w:szCs w:val="28"/>
          <w:lang w:val="en-US"/>
        </w:rPr>
        <w:t>.</w:t>
      </w:r>
      <w:r w:rsidR="00493F0C">
        <w:rPr>
          <w:rFonts w:ascii="黑体" w:eastAsia="黑体" w:hAnsi="黑体" w:hint="eastAsia"/>
          <w:sz w:val="28"/>
          <w:szCs w:val="28"/>
          <w:lang w:val="en-US"/>
        </w:rPr>
        <w:t>星球表面机器人运动仿真方法国内外研究现状</w:t>
      </w:r>
    </w:p>
    <w:p w14:paraId="1958122C" w14:textId="77777777" w:rsidR="00BF5C78" w:rsidRDefault="00493F0C">
      <w:pPr>
        <w:ind w:firstLineChars="200" w:firstLine="480"/>
      </w:pPr>
      <w:r>
        <w:rPr>
          <w:rFonts w:hint="eastAsia"/>
        </w:rPr>
        <w:t>机器人在如月球这样恶劣且复杂的环境中进行实验，成本极高且难以实现，国内外的解决方法是构建虚拟的仿真环境，并将机器人模型导入到仿真环境中，可视化机器人运动。</w:t>
      </w:r>
    </w:p>
    <w:p w14:paraId="62BDE186" w14:textId="77777777" w:rsidR="00BF5C78" w:rsidRDefault="00493F0C">
      <w:pPr>
        <w:ind w:firstLineChars="200" w:firstLine="480"/>
      </w:pPr>
      <w:r>
        <w:rPr>
          <w:rFonts w:hint="eastAsia"/>
        </w:rPr>
        <w:t xml:space="preserve">NASA </w:t>
      </w:r>
      <w:r>
        <w:rPr>
          <w:rFonts w:hint="eastAsia"/>
        </w:rPr>
        <w:t>于</w:t>
      </w:r>
      <w:r>
        <w:rPr>
          <w:rFonts w:hint="eastAsia"/>
        </w:rPr>
        <w:t xml:space="preserve"> 1997 </w:t>
      </w:r>
      <w:proofErr w:type="gramStart"/>
      <w:r>
        <w:rPr>
          <w:rFonts w:hint="eastAsia"/>
        </w:rPr>
        <w:t>年首次</w:t>
      </w:r>
      <w:proofErr w:type="gramEnd"/>
      <w:r>
        <w:rPr>
          <w:rFonts w:hint="eastAsia"/>
        </w:rPr>
        <w:t>将机器人仿真技术应用于火星探路者号火星车，并取得初步成效，随后</w:t>
      </w:r>
      <w:r>
        <w:rPr>
          <w:rFonts w:hint="eastAsia"/>
        </w:rPr>
        <w:t xml:space="preserve"> NASA </w:t>
      </w:r>
      <w:r>
        <w:rPr>
          <w:rFonts w:hint="eastAsia"/>
        </w:rPr>
        <w:t>将机器人仿真技术应用于月球机器人及火星机器人的研究中。</w:t>
      </w:r>
      <w:r>
        <w:rPr>
          <w:rFonts w:hint="eastAsia"/>
        </w:rPr>
        <w:t xml:space="preserve">Allan </w:t>
      </w:r>
      <w:r>
        <w:rPr>
          <w:rFonts w:hint="eastAsia"/>
        </w:rPr>
        <w:t>等基于开源仿真平台</w:t>
      </w:r>
      <w:r>
        <w:rPr>
          <w:rFonts w:hint="eastAsia"/>
        </w:rPr>
        <w:t xml:space="preserve"> Gazebo </w:t>
      </w:r>
      <w:r>
        <w:rPr>
          <w:rFonts w:hint="eastAsia"/>
        </w:rPr>
        <w:t>开发了月球漫游驾驶模拟器。该模拟器基于月球数字高程模型还原仿真月面环境，实现模拟机器人与环境的交互效果，并通过模拟器对资源勘探者号月球车进行仿真与分析。该模拟器提高了月球机器人的任务模拟能力。</w:t>
      </w:r>
    </w:p>
    <w:p w14:paraId="2981ACB8" w14:textId="77777777" w:rsidR="00BF5C78" w:rsidRDefault="00493F0C">
      <w:pPr>
        <w:ind w:firstLineChars="200" w:firstLine="480"/>
      </w:pPr>
      <w:r>
        <w:rPr>
          <w:rFonts w:hint="eastAsia"/>
        </w:rPr>
        <w:t>随着我国航空航天事业的开展以及仿真技术广泛应用，国内己经有众多研究院所和高校在从事相关研发工，对于火星和月球表面机器人的仿真，都取得了不错的研究成果。</w:t>
      </w:r>
    </w:p>
    <w:p w14:paraId="6ECBDCEB" w14:textId="77777777" w:rsidR="00BF5C78" w:rsidRDefault="00493F0C">
      <w:pPr>
        <w:ind w:firstLineChars="200" w:firstLine="480"/>
      </w:pPr>
      <w:r>
        <w:rPr>
          <w:rFonts w:hint="eastAsia"/>
        </w:rPr>
        <w:t>对于火星表面机器人的运动仿真方面，</w:t>
      </w:r>
      <w:proofErr w:type="gramStart"/>
      <w:r>
        <w:rPr>
          <w:rFonts w:hint="eastAsia"/>
        </w:rPr>
        <w:t>梁雅港设计</w:t>
      </w:r>
      <w:proofErr w:type="gramEnd"/>
      <w:r>
        <w:rPr>
          <w:rFonts w:hint="eastAsia"/>
        </w:rPr>
        <w:t>并实现了深空环境三维引擎，进行了火星探测任务的三维仿真，对火星探测任务进行了可视化仿真，为任务的顺利进行打下基础。赵</w:t>
      </w:r>
      <w:proofErr w:type="gramStart"/>
      <w:r>
        <w:rPr>
          <w:rFonts w:hint="eastAsia"/>
        </w:rPr>
        <w:t>静针对</w:t>
      </w:r>
      <w:proofErr w:type="gramEnd"/>
      <w:r>
        <w:rPr>
          <w:rFonts w:hint="eastAsia"/>
        </w:rPr>
        <w:t>火星地形地貌进行调研，并通过</w:t>
      </w:r>
      <w:r>
        <w:rPr>
          <w:rFonts w:hint="eastAsia"/>
        </w:rPr>
        <w:t xml:space="preserve"> UE4 </w:t>
      </w:r>
      <w:r>
        <w:rPr>
          <w:rFonts w:hint="eastAsia"/>
        </w:rPr>
        <w:t>虚拟仿真引擎搭建火星仿真环境，并将最佳路径部署到火星仿真环境中，完成了机器人火星探测任务仿真。陈绪宁等开发了基于虚幻引擎的火星环境视景仿真系统，用以演示火星探测任务。</w:t>
      </w:r>
    </w:p>
    <w:p w14:paraId="1DE7078D" w14:textId="77777777" w:rsidR="00BF5C78" w:rsidRDefault="00493F0C">
      <w:pPr>
        <w:ind w:firstLineChars="200" w:firstLine="480"/>
        <w:rPr>
          <w:rFonts w:ascii="黑体" w:eastAsia="黑体" w:hAnsi="黑体"/>
          <w:sz w:val="28"/>
          <w:szCs w:val="28"/>
          <w:lang w:val="en-US"/>
        </w:rPr>
      </w:pPr>
      <w:r>
        <w:rPr>
          <w:rFonts w:hint="eastAsia"/>
        </w:rPr>
        <w:t>对于月球表面机器人的运动仿真方面，</w:t>
      </w:r>
      <w:proofErr w:type="gramStart"/>
      <w:r>
        <w:rPr>
          <w:rFonts w:hint="eastAsia"/>
        </w:rPr>
        <w:t>徐校君</w:t>
      </w:r>
      <w:proofErr w:type="gramEnd"/>
      <w:r>
        <w:rPr>
          <w:rFonts w:hint="eastAsia"/>
        </w:rPr>
        <w:t>开发了月球探测三维可视化仿真系统，对月面环境进行仿真，解决了航天设备工程复杂、费用高昂、周期过长等问题。李廷睿基于</w:t>
      </w:r>
      <w:r>
        <w:rPr>
          <w:rFonts w:hint="eastAsia"/>
        </w:rPr>
        <w:t xml:space="preserve"> ROS </w:t>
      </w:r>
      <w:r>
        <w:rPr>
          <w:rFonts w:hint="eastAsia"/>
        </w:rPr>
        <w:t>构建了月面环境，并对漫游机器人进行了路径规划仿真。范亚娴等开发了月球车仿真系统，通过月面数据构建月面仿真环境，并基于</w:t>
      </w:r>
      <w:r>
        <w:rPr>
          <w:rFonts w:hint="eastAsia"/>
        </w:rPr>
        <w:t xml:space="preserve"> Gazebo </w:t>
      </w:r>
      <w:r>
        <w:rPr>
          <w:rFonts w:hint="eastAsia"/>
        </w:rPr>
        <w:t>平台仿真月球车在多传感器系统支持下的运动情况。徐颢等搭建了火星</w:t>
      </w:r>
      <w:proofErr w:type="gramStart"/>
      <w:r>
        <w:rPr>
          <w:rFonts w:hint="eastAsia"/>
        </w:rPr>
        <w:t>巡视器</w:t>
      </w:r>
      <w:proofErr w:type="gramEnd"/>
      <w:r>
        <w:rPr>
          <w:rFonts w:hint="eastAsia"/>
        </w:rPr>
        <w:t>仿真平台，用于验证</w:t>
      </w:r>
      <w:proofErr w:type="gramStart"/>
      <w:r>
        <w:rPr>
          <w:rFonts w:hint="eastAsia"/>
        </w:rPr>
        <w:t>巡视器运动</w:t>
      </w:r>
      <w:proofErr w:type="gramEnd"/>
      <w:r>
        <w:rPr>
          <w:rFonts w:hint="eastAsia"/>
        </w:rPr>
        <w:t>控制的准确性。杨成等提出了一种机械臂采样操作仿真验证方法，在虚拟环境中对采样铲和月壤的交互进行了可视化仿真，实现机械</w:t>
      </w:r>
      <w:proofErr w:type="gramStart"/>
      <w:r>
        <w:rPr>
          <w:rFonts w:hint="eastAsia"/>
        </w:rPr>
        <w:t>臂运动</w:t>
      </w:r>
      <w:proofErr w:type="gramEnd"/>
      <w:r>
        <w:rPr>
          <w:rFonts w:hint="eastAsia"/>
        </w:rPr>
        <w:t>过程的安全性和到位准确性验证。</w:t>
      </w:r>
    </w:p>
    <w:p w14:paraId="43198084" w14:textId="74AABD30" w:rsidR="00BF5C78" w:rsidRDefault="00493F0C" w:rsidP="00AD5566">
      <w:pPr>
        <w:pStyle w:val="1"/>
        <w:numPr>
          <w:ilvl w:val="0"/>
          <w:numId w:val="7"/>
        </w:numPr>
      </w:pPr>
      <w:r>
        <w:rPr>
          <w:rFonts w:hint="eastAsia"/>
        </w:rPr>
        <w:t>研究内容</w:t>
      </w:r>
    </w:p>
    <w:p w14:paraId="44642F0E" w14:textId="66630C45" w:rsidR="00BF5C78" w:rsidRDefault="00AD5566" w:rsidP="00AD5566">
      <w:pPr>
        <w:tabs>
          <w:tab w:val="left" w:pos="420"/>
        </w:tabs>
        <w:rPr>
          <w:rFonts w:ascii="黑体" w:eastAsia="黑体" w:hAnsi="黑体"/>
          <w:sz w:val="28"/>
          <w:szCs w:val="28"/>
          <w:lang w:val="en-US"/>
        </w:rPr>
      </w:pPr>
      <w:r>
        <w:rPr>
          <w:rFonts w:ascii="黑体" w:eastAsia="黑体" w:hAnsi="黑体" w:hint="eastAsia"/>
          <w:sz w:val="28"/>
          <w:szCs w:val="28"/>
          <w:lang w:val="en-US"/>
        </w:rPr>
        <w:t>1</w:t>
      </w:r>
      <w:r>
        <w:rPr>
          <w:rFonts w:ascii="黑体" w:eastAsia="黑体" w:hAnsi="黑体"/>
          <w:sz w:val="28"/>
          <w:szCs w:val="28"/>
          <w:lang w:val="en-US"/>
        </w:rPr>
        <w:t>.</w:t>
      </w:r>
      <w:r w:rsidR="00493F0C">
        <w:rPr>
          <w:rFonts w:ascii="黑体" w:eastAsia="黑体" w:hAnsi="黑体" w:hint="eastAsia"/>
          <w:sz w:val="28"/>
          <w:szCs w:val="28"/>
          <w:lang w:val="en-US"/>
        </w:rPr>
        <w:t>移动机器人工作场景调研</w:t>
      </w:r>
    </w:p>
    <w:p w14:paraId="526E0387" w14:textId="77777777" w:rsidR="00BF5C78" w:rsidRDefault="00493F0C" w:rsidP="00AD5566">
      <w:pPr>
        <w:ind w:firstLineChars="200" w:firstLine="480"/>
        <w:rPr>
          <w:lang w:val="en-US"/>
        </w:rPr>
      </w:pPr>
      <w:r>
        <w:rPr>
          <w:rFonts w:ascii="黑体" w:eastAsia="黑体" w:hAnsi="黑体" w:hint="eastAsia"/>
          <w:lang w:val="en-US"/>
        </w:rPr>
        <w:t>光照条件：</w:t>
      </w:r>
      <w:r>
        <w:rPr>
          <w:rFonts w:hint="eastAsia"/>
          <w:lang w:val="en-US"/>
        </w:rPr>
        <w:t>月</w:t>
      </w:r>
      <w:r w:rsidRPr="00AD5566">
        <w:rPr>
          <w:rFonts w:hint="eastAsia"/>
        </w:rPr>
        <w:t>表太阳光照条件稳定，不存在空气和水汽的影响，这为太阳能电站的发电提供了良好的自然条件，也正是各国将目光投向建立月表太阳能发电站的原因。稳定的光照有利于移动桁架装配机器人进行高效、连续的工作，这就要求机器人有良好的抗疲劳性，可以使用太阳能或其他可再生能源作为动力来源，以保证机器人可以长时间工作。</w:t>
      </w:r>
    </w:p>
    <w:p w14:paraId="618A2AE8" w14:textId="77777777" w:rsidR="00BF5C78" w:rsidRDefault="00493F0C" w:rsidP="00AD5566">
      <w:pPr>
        <w:ind w:firstLineChars="200" w:firstLine="480"/>
        <w:rPr>
          <w:lang w:val="en-US"/>
        </w:rPr>
      </w:pPr>
      <w:r>
        <w:rPr>
          <w:rFonts w:ascii="黑体" w:eastAsia="黑体" w:hAnsi="黑体"/>
          <w:lang w:val="en-US"/>
        </w:rPr>
        <w:t>温度环境：</w:t>
      </w:r>
      <w:r>
        <w:rPr>
          <w:lang w:val="en-US"/>
        </w:rPr>
        <w:t>月</w:t>
      </w:r>
      <w:r w:rsidRPr="00AD5566">
        <w:t>球表面温度差异极大，白天可达一百多摄氏度，而夜晚则可降至零下一百多摄氏度。这种极端的温度变化对</w:t>
      </w:r>
      <w:r w:rsidRPr="00AD5566">
        <w:rPr>
          <w:rFonts w:hint="eastAsia"/>
        </w:rPr>
        <w:t>移动</w:t>
      </w:r>
      <w:r w:rsidRPr="00AD5566">
        <w:t>桁架装配机器人的材料和结构提出了严峻的挑战。机器人需要具备良好的隔热和保温性能，</w:t>
      </w:r>
      <w:r w:rsidRPr="00AD5566">
        <w:rPr>
          <w:rFonts w:hint="eastAsia"/>
        </w:rPr>
        <w:t>例如，可以采用铝合金、钛合金等轻质高</w:t>
      </w:r>
      <w:r>
        <w:rPr>
          <w:rFonts w:hint="eastAsia"/>
          <w:lang w:val="en-US"/>
        </w:rPr>
        <w:t>强材料作为主体结构材料，</w:t>
      </w:r>
      <w:r>
        <w:rPr>
          <w:lang w:val="en-US"/>
        </w:rPr>
        <w:t>以确保在极端温度下的正常运行。</w:t>
      </w:r>
    </w:p>
    <w:p w14:paraId="0C9CF075" w14:textId="77777777" w:rsidR="00BF5C78" w:rsidRDefault="00493F0C" w:rsidP="00AD5566">
      <w:pPr>
        <w:ind w:firstLineChars="200" w:firstLine="480"/>
        <w:rPr>
          <w:lang w:val="en-US"/>
        </w:rPr>
      </w:pPr>
      <w:r>
        <w:rPr>
          <w:rFonts w:ascii="黑体" w:eastAsia="黑体" w:hAnsi="黑体"/>
          <w:lang w:val="en-US"/>
        </w:rPr>
        <w:t>辐射环境：</w:t>
      </w:r>
      <w:r w:rsidRPr="00AD5566">
        <w:t>月球</w:t>
      </w:r>
      <w:r>
        <w:rPr>
          <w:lang w:val="en-US"/>
        </w:rPr>
        <w:t>表面存在宇宙射线和太阳风等辐射源，这对机器人的电子元器件和控制系统构成潜在威胁。因此，机器人需要采取有效的防护措施，如使用抗辐射材料、加强电磁屏蔽等。</w:t>
      </w:r>
    </w:p>
    <w:p w14:paraId="7BC17ABD" w14:textId="77777777" w:rsidR="00BF5C78" w:rsidRDefault="00493F0C" w:rsidP="00AD5566">
      <w:pPr>
        <w:ind w:firstLineChars="200" w:firstLine="480"/>
        <w:rPr>
          <w:lang w:val="en-US"/>
        </w:rPr>
      </w:pPr>
      <w:r>
        <w:rPr>
          <w:rFonts w:ascii="黑体" w:eastAsia="黑体" w:hAnsi="黑体"/>
          <w:lang w:val="en-US"/>
        </w:rPr>
        <w:t>微重力环境：</w:t>
      </w:r>
      <w:r>
        <w:rPr>
          <w:lang w:val="en-US"/>
        </w:rPr>
        <w:t>月球虽然具有重力，但其重力仅为地球的六分之一左右。这种微重力环境对机器人的运动控制和</w:t>
      </w:r>
      <w:r w:rsidRPr="00AD5566">
        <w:t>稳定性</w:t>
      </w:r>
      <w:r>
        <w:rPr>
          <w:lang w:val="en-US"/>
        </w:rPr>
        <w:t>提出了新的要求。机器人需要设计专门的控制系统和稳定机构，以适应微重力下的作业需求。</w:t>
      </w:r>
      <w:r>
        <w:rPr>
          <w:rFonts w:hint="eastAsia"/>
          <w:lang w:val="en-US"/>
        </w:rPr>
        <w:t>下文提到的六足移动部分就可以通过抱紧桁架结构来克服微重力的影响。</w:t>
      </w:r>
    </w:p>
    <w:p w14:paraId="488E9461" w14:textId="735F64D4" w:rsidR="00BF5C78" w:rsidRDefault="002D09A8" w:rsidP="00AD5566">
      <w:pPr>
        <w:ind w:firstLineChars="200" w:firstLine="480"/>
        <w:rPr>
          <w:lang w:val="en-US"/>
        </w:rPr>
      </w:pPr>
      <w:r>
        <w:rPr>
          <w:rFonts w:ascii="黑体" w:eastAsia="黑体" w:hAnsi="黑体"/>
          <w:lang w:val="en-US"/>
        </w:rPr>
        <w:t>尘埃和岩石</w:t>
      </w:r>
      <w:r w:rsidR="00493F0C">
        <w:rPr>
          <w:rFonts w:ascii="黑体" w:eastAsia="黑体" w:hAnsi="黑体"/>
          <w:lang w:val="en-US"/>
        </w:rPr>
        <w:t>：</w:t>
      </w:r>
      <w:r w:rsidR="00493F0C">
        <w:rPr>
          <w:lang w:val="en-US"/>
        </w:rPr>
        <w:t>月球表面覆盖着厚厚的尘埃和岩石，这些物质可能对机器人的移动和作业造成干扰。机器人需要具备良好的防尘和防磨损能力，以确保在恶劣环境下的可靠运行。</w:t>
      </w:r>
      <w:r w:rsidR="00493F0C">
        <w:rPr>
          <w:rFonts w:hint="eastAsia"/>
          <w:lang w:val="en-US"/>
        </w:rPr>
        <w:t>下文提到的六足移动部分因六</w:t>
      </w:r>
      <w:proofErr w:type="gramStart"/>
      <w:r w:rsidR="00493F0C">
        <w:rPr>
          <w:rFonts w:hint="eastAsia"/>
          <w:lang w:val="en-US"/>
        </w:rPr>
        <w:t>足之间</w:t>
      </w:r>
      <w:proofErr w:type="gramEnd"/>
      <w:r w:rsidR="00493F0C">
        <w:rPr>
          <w:rFonts w:hint="eastAsia"/>
          <w:lang w:val="en-US"/>
        </w:rPr>
        <w:t>存在空隙就可有效防止这些物质对于机器人移动的影响，同时，六轮移动机器人的轮子</w:t>
      </w:r>
      <w:proofErr w:type="gramStart"/>
      <w:r w:rsidR="00493F0C">
        <w:rPr>
          <w:rFonts w:hint="eastAsia"/>
          <w:lang w:val="en-US"/>
        </w:rPr>
        <w:t>上部也</w:t>
      </w:r>
      <w:proofErr w:type="gramEnd"/>
      <w:r w:rsidR="00493F0C">
        <w:rPr>
          <w:rFonts w:hint="eastAsia"/>
          <w:lang w:val="en-US"/>
        </w:rPr>
        <w:t>设计了摇臂与移动平台连接，以增加机器人的越障能力。</w:t>
      </w:r>
    </w:p>
    <w:p w14:paraId="20DF207C" w14:textId="0BAC23D5" w:rsidR="00BF5C78" w:rsidRDefault="00AD5566" w:rsidP="00AD5566">
      <w:pPr>
        <w:tabs>
          <w:tab w:val="left" w:pos="420"/>
        </w:tabs>
        <w:ind w:firstLineChars="150" w:firstLine="420"/>
        <w:rPr>
          <w:rFonts w:ascii="黑体" w:eastAsia="黑体" w:hAnsi="黑体"/>
          <w:sz w:val="28"/>
          <w:szCs w:val="28"/>
          <w:lang w:val="en-US"/>
        </w:rPr>
      </w:pPr>
      <w:r>
        <w:rPr>
          <w:rFonts w:ascii="黑体" w:eastAsia="黑体" w:hAnsi="黑体" w:hint="eastAsia"/>
          <w:sz w:val="28"/>
          <w:szCs w:val="28"/>
          <w:lang w:val="en-US"/>
        </w:rPr>
        <w:t>2</w:t>
      </w:r>
      <w:r>
        <w:rPr>
          <w:rFonts w:ascii="黑体" w:eastAsia="黑体" w:hAnsi="黑体"/>
          <w:sz w:val="28"/>
          <w:szCs w:val="28"/>
          <w:lang w:val="en-US"/>
        </w:rPr>
        <w:t>.</w:t>
      </w:r>
      <w:r w:rsidR="00493F0C">
        <w:rPr>
          <w:rFonts w:ascii="黑体" w:eastAsia="黑体" w:hAnsi="黑体" w:hint="eastAsia"/>
          <w:sz w:val="28"/>
          <w:szCs w:val="28"/>
          <w:lang w:val="en-US"/>
        </w:rPr>
        <w:t>移动机器人系统组成设计</w:t>
      </w:r>
    </w:p>
    <w:p w14:paraId="2AEE0752" w14:textId="77777777" w:rsidR="00BF5C78" w:rsidRDefault="00493F0C">
      <w:pPr>
        <w:ind w:firstLineChars="200" w:firstLine="480"/>
      </w:pPr>
      <w:r>
        <w:rPr>
          <w:rFonts w:hint="eastAsia"/>
        </w:rPr>
        <w:t>在</w:t>
      </w:r>
      <w:r>
        <w:rPr>
          <w:rFonts w:hint="eastAsia"/>
          <w:lang w:val="en-US"/>
        </w:rPr>
        <w:t>月表</w:t>
      </w:r>
      <w:r>
        <w:rPr>
          <w:rFonts w:hint="eastAsia"/>
        </w:rPr>
        <w:t>对桁架结构进行组装作业就需要满足空间桁架装配功能的特种机器人来完成一部分的工作，</w:t>
      </w:r>
      <w:r>
        <w:rPr>
          <w:rFonts w:hint="eastAsia"/>
          <w:lang w:val="en-US"/>
        </w:rPr>
        <w:t>经讨论和调研之后，我们认为移动桁架</w:t>
      </w:r>
      <w:r>
        <w:rPr>
          <w:rFonts w:hint="eastAsia"/>
        </w:rPr>
        <w:t>装配机器人</w:t>
      </w:r>
      <w:r>
        <w:rPr>
          <w:rFonts w:hint="eastAsia"/>
          <w:lang w:val="en-US"/>
        </w:rPr>
        <w:t>需要</w:t>
      </w:r>
      <w:r>
        <w:rPr>
          <w:rFonts w:hint="eastAsia"/>
        </w:rPr>
        <w:t>由两部分组成，如图</w:t>
      </w:r>
      <w:r>
        <w:rPr>
          <w:rFonts w:hint="eastAsia"/>
          <w:lang w:val="en-US"/>
        </w:rPr>
        <w:t>3-1</w:t>
      </w:r>
      <w:r>
        <w:rPr>
          <w:rFonts w:hint="eastAsia"/>
        </w:rPr>
        <w:t>所示。上部分是六自由度机器</w:t>
      </w:r>
      <w:proofErr w:type="gramStart"/>
      <w:r>
        <w:rPr>
          <w:rFonts w:hint="eastAsia"/>
        </w:rPr>
        <w:t>臂及夹持</w:t>
      </w:r>
      <w:proofErr w:type="gramEnd"/>
      <w:r>
        <w:rPr>
          <w:rFonts w:hint="eastAsia"/>
        </w:rPr>
        <w:t>器组成，负责</w:t>
      </w:r>
      <w:r>
        <w:rPr>
          <w:rFonts w:hint="eastAsia"/>
          <w:lang w:val="en-US"/>
        </w:rPr>
        <w:t>完成</w:t>
      </w:r>
      <w:r>
        <w:rPr>
          <w:rFonts w:hint="eastAsia"/>
        </w:rPr>
        <w:t>对桁架球杆零件的抓取和装配任务；下半部分是六足机器人，其爬行步态分析机器人的六条腿要分步运动，按照一定的运动步态爬行。在</w:t>
      </w:r>
      <w:r>
        <w:rPr>
          <w:rFonts w:hint="eastAsia"/>
          <w:lang w:val="en-US"/>
        </w:rPr>
        <w:t>移动桁架装配</w:t>
      </w:r>
      <w:r>
        <w:rPr>
          <w:rFonts w:hint="eastAsia"/>
        </w:rPr>
        <w:t>机器人的设计中，爬行部分的结构是核心部分，也是在后续检测机器人爬行姿态必须考虑的部分。爬行机器人的主要任务场景是在空间桁架的结构，桁架结构可以</w:t>
      </w:r>
      <w:proofErr w:type="gramStart"/>
      <w:r>
        <w:rPr>
          <w:rFonts w:hint="eastAsia"/>
        </w:rPr>
        <w:t>简化成杆和</w:t>
      </w:r>
      <w:proofErr w:type="gramEnd"/>
      <w:r>
        <w:rPr>
          <w:rFonts w:hint="eastAsia"/>
        </w:rPr>
        <w:t>球的连接件，实验模拟的桁架组成正方形结构，爬行机器人抱紧两侧的桁架进行爬行运动，</w:t>
      </w:r>
      <w:r>
        <w:rPr>
          <w:rFonts w:hint="eastAsia"/>
          <w:lang w:val="en-US"/>
        </w:rPr>
        <w:t>如图</w:t>
      </w:r>
      <w:r>
        <w:rPr>
          <w:rFonts w:hint="eastAsia"/>
          <w:lang w:val="en-US"/>
        </w:rPr>
        <w:t>3-2</w:t>
      </w:r>
      <w:r>
        <w:rPr>
          <w:rFonts w:hint="eastAsia"/>
          <w:lang w:val="en-US"/>
        </w:rPr>
        <w:t>所示，</w:t>
      </w:r>
      <w:r>
        <w:rPr>
          <w:rFonts w:hint="eastAsia"/>
        </w:rPr>
        <w:t>根据桁架与机器人的接触情况设置传感器的数量。爬行机器人是一种类似于六足竹节虫的结构设计的，其中机器人的单腿结构是一种空间单开链串联式结构，具有空间大、运动解耦容易、控制简单等优点。</w:t>
      </w:r>
    </w:p>
    <w:p w14:paraId="089B9934" w14:textId="77777777" w:rsidR="00BF5C78" w:rsidRDefault="00493F0C">
      <w:pPr>
        <w:ind w:firstLineChars="200" w:firstLine="480"/>
      </w:pPr>
      <w:r>
        <w:rPr>
          <w:rFonts w:hint="eastAsia"/>
        </w:rPr>
        <w:t>六足机器人部分的单腿设计分别由主髋关节、副髋关节、膝关节和踝关节</w:t>
      </w:r>
      <w:r>
        <w:rPr>
          <w:rFonts w:hint="eastAsia"/>
        </w:rPr>
        <w:t>4</w:t>
      </w:r>
      <w:r>
        <w:rPr>
          <w:rFonts w:hint="eastAsia"/>
        </w:rPr>
        <w:t>个自由度组成，所以需要在</w:t>
      </w:r>
      <w:r>
        <w:rPr>
          <w:rFonts w:hint="eastAsia"/>
        </w:rPr>
        <w:t>4</w:t>
      </w:r>
      <w:r>
        <w:rPr>
          <w:rFonts w:hint="eastAsia"/>
        </w:rPr>
        <w:t>个关节位置设置了</w:t>
      </w:r>
      <w:r>
        <w:rPr>
          <w:rFonts w:hint="eastAsia"/>
        </w:rPr>
        <w:t>4</w:t>
      </w:r>
      <w:r>
        <w:rPr>
          <w:rFonts w:hint="eastAsia"/>
        </w:rPr>
        <w:t>个驱动单元，因此设计的六足爬行机器人共需要</w:t>
      </w:r>
      <w:r>
        <w:rPr>
          <w:rFonts w:hint="eastAsia"/>
        </w:rPr>
        <w:t>24</w:t>
      </w:r>
      <w:r>
        <w:rPr>
          <w:rFonts w:hint="eastAsia"/>
        </w:rPr>
        <w:t>个驱动单元，并且</w:t>
      </w:r>
      <w:r>
        <w:rPr>
          <w:rFonts w:hint="eastAsia"/>
          <w:lang w:val="en-US"/>
        </w:rPr>
        <w:t>拟</w:t>
      </w:r>
      <w:r>
        <w:rPr>
          <w:rFonts w:hint="eastAsia"/>
        </w:rPr>
        <w:t>选用舵机作为爬行机器人的关节驱动部件。舵机属于一种角度位置伺服电机，具有重量轻、尺寸小、控制简单的优点，在单腿中可以减小基节所承受载荷，同时还能输出较大力矩，比较适用于多关节腿的结构。</w:t>
      </w:r>
    </w:p>
    <w:p w14:paraId="54510D25" w14:textId="77777777" w:rsidR="00BF5C78" w:rsidRDefault="00493F0C">
      <w:pPr>
        <w:ind w:firstLineChars="200" w:firstLine="480"/>
      </w:pPr>
      <w:r>
        <w:rPr>
          <w:rFonts w:hint="eastAsia"/>
          <w:lang w:val="en-US"/>
        </w:rPr>
        <w:t xml:space="preserve">                            </w:t>
      </w:r>
      <w:r>
        <w:rPr>
          <w:noProof/>
        </w:rPr>
        <w:drawing>
          <wp:inline distT="0" distB="0" distL="114300" distR="114300" wp14:anchorId="59C9977C" wp14:editId="25C555A7">
            <wp:extent cx="3239770" cy="1946275"/>
            <wp:effectExtent l="0" t="0" r="825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239770" cy="1946275"/>
                    </a:xfrm>
                    <a:prstGeom prst="rect">
                      <a:avLst/>
                    </a:prstGeom>
                    <a:noFill/>
                    <a:ln>
                      <a:noFill/>
                    </a:ln>
                  </pic:spPr>
                </pic:pic>
              </a:graphicData>
            </a:graphic>
          </wp:inline>
        </w:drawing>
      </w:r>
    </w:p>
    <w:p w14:paraId="4472398E" w14:textId="77777777" w:rsidR="00BF5C78" w:rsidRDefault="00493F0C">
      <w:pPr>
        <w:ind w:firstLine="466"/>
        <w:jc w:val="center"/>
        <w:rPr>
          <w:sz w:val="22"/>
          <w:szCs w:val="22"/>
          <w:lang w:val="en-US"/>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 xml:space="preserve">-1 </w:t>
      </w:r>
      <w:r>
        <w:rPr>
          <w:rFonts w:hint="eastAsia"/>
          <w:sz w:val="22"/>
          <w:szCs w:val="22"/>
          <w:lang w:val="en-US"/>
        </w:rPr>
        <w:t>六足移动桁架装配机器人结构图</w:t>
      </w:r>
    </w:p>
    <w:p w14:paraId="6D16D2C0" w14:textId="77777777" w:rsidR="00BF5C78" w:rsidRDefault="00493F0C">
      <w:pPr>
        <w:jc w:val="center"/>
      </w:pPr>
      <w:r>
        <w:rPr>
          <w:noProof/>
        </w:rPr>
        <w:drawing>
          <wp:inline distT="0" distB="0" distL="114300" distR="114300" wp14:anchorId="1E73A6D6" wp14:editId="55D417F0">
            <wp:extent cx="3239770" cy="1731645"/>
            <wp:effectExtent l="0" t="0" r="825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3239770" cy="1731645"/>
                    </a:xfrm>
                    <a:prstGeom prst="rect">
                      <a:avLst/>
                    </a:prstGeom>
                    <a:noFill/>
                    <a:ln>
                      <a:noFill/>
                    </a:ln>
                  </pic:spPr>
                </pic:pic>
              </a:graphicData>
            </a:graphic>
          </wp:inline>
        </w:drawing>
      </w:r>
    </w:p>
    <w:p w14:paraId="1FA00B9C" w14:textId="77777777" w:rsidR="00BF5C78" w:rsidRDefault="00493F0C">
      <w:pPr>
        <w:ind w:firstLine="466"/>
        <w:jc w:val="center"/>
        <w:rPr>
          <w:sz w:val="22"/>
          <w:szCs w:val="22"/>
          <w:lang w:val="en-US"/>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rPr>
        <w:t>2</w:t>
      </w:r>
      <w:r>
        <w:rPr>
          <w:rFonts w:hint="eastAsia"/>
          <w:sz w:val="22"/>
          <w:szCs w:val="22"/>
        </w:rPr>
        <w:t xml:space="preserve"> </w:t>
      </w:r>
      <w:r>
        <w:rPr>
          <w:rFonts w:hint="eastAsia"/>
          <w:sz w:val="22"/>
          <w:szCs w:val="22"/>
          <w:lang w:val="en-US"/>
        </w:rPr>
        <w:t>六足移动桁架装配机器人工作场景图</w:t>
      </w:r>
    </w:p>
    <w:p w14:paraId="59EA1CE3" w14:textId="77777777" w:rsidR="00BF5C78" w:rsidRDefault="00493F0C">
      <w:pPr>
        <w:ind w:firstLineChars="200" w:firstLine="480"/>
        <w:rPr>
          <w:lang w:val="en-US"/>
        </w:rPr>
      </w:pPr>
      <w:r>
        <w:rPr>
          <w:rFonts w:hint="eastAsia"/>
          <w:lang w:val="en-US"/>
        </w:rPr>
        <w:t>但考虑到本次作业周期短且难度较大，成员对于</w:t>
      </w:r>
      <w:r>
        <w:rPr>
          <w:rFonts w:hint="eastAsia"/>
          <w:lang w:val="en-US"/>
        </w:rPr>
        <w:t>ROS</w:t>
      </w:r>
      <w:r>
        <w:rPr>
          <w:rFonts w:hint="eastAsia"/>
          <w:lang w:val="en-US"/>
        </w:rPr>
        <w:t>和</w:t>
      </w:r>
      <w:proofErr w:type="spellStart"/>
      <w:r>
        <w:rPr>
          <w:rFonts w:hint="eastAsia"/>
          <w:lang w:val="en-US"/>
        </w:rPr>
        <w:t>MoveIt</w:t>
      </w:r>
      <w:proofErr w:type="spellEnd"/>
      <w:r>
        <w:rPr>
          <w:rFonts w:hint="eastAsia"/>
          <w:lang w:val="en-US"/>
        </w:rPr>
        <w:t>仿真使用均为初学并不熟悉，故我们决定先采用六轮驱动小车代替六足移动部分，具备一定的越障能力。机器人简图如图</w:t>
      </w:r>
      <w:r>
        <w:rPr>
          <w:rFonts w:hint="eastAsia"/>
          <w:lang w:val="en-US"/>
        </w:rPr>
        <w:t>3-3</w:t>
      </w:r>
      <w:r>
        <w:rPr>
          <w:rFonts w:hint="eastAsia"/>
          <w:lang w:val="en-US"/>
        </w:rPr>
        <w:t>所示，其中</w:t>
      </w:r>
      <w:r>
        <w:rPr>
          <w:rFonts w:hint="eastAsia"/>
          <w:lang w:val="en-US"/>
        </w:rPr>
        <w:t xml:space="preserve"> 1 </w:t>
      </w:r>
      <w:r>
        <w:rPr>
          <w:rFonts w:hint="eastAsia"/>
          <w:lang w:val="en-US"/>
        </w:rPr>
        <w:t>是机器人移动平台；</w:t>
      </w:r>
      <w:r>
        <w:rPr>
          <w:rFonts w:hint="eastAsia"/>
          <w:lang w:val="en-US"/>
        </w:rPr>
        <w:t xml:space="preserve">2 </w:t>
      </w:r>
      <w:r>
        <w:rPr>
          <w:rFonts w:hint="eastAsia"/>
          <w:lang w:val="en-US"/>
        </w:rPr>
        <w:t>是移动平台前轮，通过</w:t>
      </w:r>
      <w:r>
        <w:rPr>
          <w:rFonts w:hint="eastAsia"/>
          <w:lang w:val="en-US"/>
        </w:rPr>
        <w:t xml:space="preserve"> 3 </w:t>
      </w:r>
      <w:r>
        <w:rPr>
          <w:rFonts w:hint="eastAsia"/>
          <w:lang w:val="en-US"/>
        </w:rPr>
        <w:t>摇臂与移动平台连接，以增加机器人的越障能力；</w:t>
      </w:r>
      <w:r>
        <w:rPr>
          <w:rFonts w:hint="eastAsia"/>
          <w:lang w:val="en-US"/>
        </w:rPr>
        <w:t xml:space="preserve">4 </w:t>
      </w:r>
      <w:r>
        <w:rPr>
          <w:rFonts w:hint="eastAsia"/>
          <w:lang w:val="en-US"/>
        </w:rPr>
        <w:t>为移动平台后轮；</w:t>
      </w:r>
      <w:r>
        <w:rPr>
          <w:rFonts w:hint="eastAsia"/>
          <w:lang w:val="en-US"/>
        </w:rPr>
        <w:t>5</w:t>
      </w:r>
      <w:r>
        <w:rPr>
          <w:rFonts w:hint="eastAsia"/>
          <w:lang w:val="en-US"/>
        </w:rPr>
        <w:t>、</w:t>
      </w:r>
      <w:r>
        <w:rPr>
          <w:rFonts w:hint="eastAsia"/>
          <w:lang w:val="en-US"/>
        </w:rPr>
        <w:t>6</w:t>
      </w:r>
      <w:r>
        <w:rPr>
          <w:rFonts w:hint="eastAsia"/>
          <w:lang w:val="en-US"/>
        </w:rPr>
        <w:t>、</w:t>
      </w:r>
      <w:r>
        <w:rPr>
          <w:rFonts w:hint="eastAsia"/>
          <w:lang w:val="en-US"/>
        </w:rPr>
        <w:t xml:space="preserve">7 </w:t>
      </w:r>
      <w:r>
        <w:rPr>
          <w:rFonts w:hint="eastAsia"/>
          <w:lang w:val="en-US"/>
        </w:rPr>
        <w:t>分别为机器人采样机构的转台、大臂、前臂；</w:t>
      </w:r>
      <w:r>
        <w:rPr>
          <w:rFonts w:hint="eastAsia"/>
          <w:lang w:val="en-US"/>
        </w:rPr>
        <w:t xml:space="preserve">8 </w:t>
      </w:r>
      <w:r>
        <w:rPr>
          <w:rFonts w:hint="eastAsia"/>
          <w:lang w:val="en-US"/>
        </w:rPr>
        <w:t>、</w:t>
      </w:r>
      <w:r>
        <w:rPr>
          <w:rFonts w:hint="eastAsia"/>
          <w:lang w:val="en-US"/>
        </w:rPr>
        <w:t>9</w:t>
      </w:r>
      <w:r>
        <w:rPr>
          <w:rFonts w:hint="eastAsia"/>
          <w:lang w:val="en-US"/>
        </w:rPr>
        <w:t>、</w:t>
      </w:r>
      <w:r>
        <w:rPr>
          <w:rFonts w:hint="eastAsia"/>
          <w:lang w:val="en-US"/>
        </w:rPr>
        <w:t>10</w:t>
      </w:r>
      <w:r>
        <w:rPr>
          <w:rFonts w:hint="eastAsia"/>
          <w:lang w:val="en-US"/>
        </w:rPr>
        <w:t>是末端夹持器，可以抓取桁架和连接件。</w:t>
      </w:r>
    </w:p>
    <w:p w14:paraId="056319AB" w14:textId="77777777" w:rsidR="00BF5C78" w:rsidRDefault="00493F0C">
      <w:pPr>
        <w:ind w:firstLineChars="200" w:firstLine="480"/>
      </w:pPr>
      <w:r>
        <w:rPr>
          <w:rFonts w:hint="eastAsia"/>
          <w:lang w:val="en-US"/>
        </w:rPr>
        <w:t xml:space="preserve">                              </w:t>
      </w:r>
      <w:r>
        <w:rPr>
          <w:noProof/>
        </w:rPr>
        <w:drawing>
          <wp:inline distT="0" distB="0" distL="114300" distR="114300" wp14:anchorId="44A734DE" wp14:editId="5DA40AF4">
            <wp:extent cx="3239770" cy="2465070"/>
            <wp:effectExtent l="0" t="0" r="8255"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3239770" cy="2465070"/>
                    </a:xfrm>
                    <a:prstGeom prst="rect">
                      <a:avLst/>
                    </a:prstGeom>
                    <a:noFill/>
                    <a:ln>
                      <a:noFill/>
                    </a:ln>
                  </pic:spPr>
                </pic:pic>
              </a:graphicData>
            </a:graphic>
          </wp:inline>
        </w:drawing>
      </w:r>
    </w:p>
    <w:p w14:paraId="45DC697F" w14:textId="77777777" w:rsidR="00BF5C78" w:rsidRDefault="00493F0C">
      <w:pPr>
        <w:ind w:firstLine="466"/>
        <w:jc w:val="center"/>
        <w:rPr>
          <w:lang w:val="en-US"/>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rPr>
        <w:t>3</w:t>
      </w:r>
      <w:r>
        <w:rPr>
          <w:rFonts w:hint="eastAsia"/>
          <w:sz w:val="22"/>
          <w:szCs w:val="22"/>
        </w:rPr>
        <w:t xml:space="preserve"> </w:t>
      </w:r>
      <w:r>
        <w:rPr>
          <w:rFonts w:hint="eastAsia"/>
          <w:sz w:val="22"/>
          <w:szCs w:val="22"/>
          <w:lang w:val="en-US"/>
        </w:rPr>
        <w:t>六轮移动桁架装配机器人简图</w:t>
      </w:r>
    </w:p>
    <w:p w14:paraId="33C805B4" w14:textId="70E658D7" w:rsidR="00BF5C78" w:rsidRDefault="00AD5566" w:rsidP="00AD5566">
      <w:pPr>
        <w:tabs>
          <w:tab w:val="left" w:pos="420"/>
        </w:tabs>
        <w:ind w:firstLineChars="150" w:firstLine="420"/>
        <w:rPr>
          <w:rFonts w:ascii="黑体" w:eastAsia="黑体" w:hAnsi="黑体"/>
          <w:sz w:val="28"/>
          <w:szCs w:val="28"/>
          <w:lang w:val="en-US"/>
        </w:rPr>
      </w:pPr>
      <w:r>
        <w:rPr>
          <w:rFonts w:ascii="黑体" w:eastAsia="黑体" w:hAnsi="黑体" w:hint="eastAsia"/>
          <w:sz w:val="28"/>
          <w:szCs w:val="28"/>
          <w:lang w:val="en-US"/>
        </w:rPr>
        <w:t>3</w:t>
      </w:r>
      <w:r>
        <w:rPr>
          <w:rFonts w:ascii="黑体" w:eastAsia="黑体" w:hAnsi="黑体"/>
          <w:sz w:val="28"/>
          <w:szCs w:val="28"/>
          <w:lang w:val="en-US"/>
        </w:rPr>
        <w:t>.</w:t>
      </w:r>
      <w:r w:rsidR="00493F0C">
        <w:rPr>
          <w:rFonts w:ascii="黑体" w:eastAsia="黑体" w:hAnsi="黑体" w:hint="eastAsia"/>
          <w:sz w:val="28"/>
          <w:szCs w:val="28"/>
          <w:lang w:val="en-US"/>
        </w:rPr>
        <w:t>移动机器人工作空间分析</w:t>
      </w:r>
    </w:p>
    <w:p w14:paraId="3F40F0D0" w14:textId="63E8F33D" w:rsidR="002D09A8" w:rsidRPr="002D09A8" w:rsidRDefault="00AD5566" w:rsidP="00AD5566">
      <w:pPr>
        <w:tabs>
          <w:tab w:val="left" w:pos="420"/>
        </w:tabs>
        <w:ind w:firstLineChars="182"/>
        <w:rPr>
          <w:rFonts w:ascii="黑体" w:eastAsia="黑体" w:hAnsi="黑体"/>
          <w:sz w:val="28"/>
          <w:szCs w:val="28"/>
          <w:lang w:val="en-US"/>
        </w:rPr>
      </w:pPr>
      <w:r>
        <w:rPr>
          <w:rFonts w:ascii="黑体" w:eastAsia="黑体" w:hAnsi="黑体" w:hint="eastAsia"/>
          <w:sz w:val="28"/>
          <w:szCs w:val="28"/>
          <w:lang w:val="en-US"/>
        </w:rPr>
        <w:t>a</w:t>
      </w:r>
      <w:r>
        <w:rPr>
          <w:rFonts w:ascii="黑体" w:eastAsia="黑体" w:hAnsi="黑体"/>
          <w:sz w:val="28"/>
          <w:szCs w:val="28"/>
          <w:lang w:val="en-US"/>
        </w:rPr>
        <w:t>.</w:t>
      </w:r>
      <w:r w:rsidR="002D09A8" w:rsidRPr="002D09A8">
        <w:rPr>
          <w:rFonts w:ascii="黑体" w:eastAsia="黑体" w:hAnsi="黑体" w:hint="eastAsia"/>
          <w:sz w:val="28"/>
          <w:szCs w:val="28"/>
          <w:lang w:val="en-US"/>
        </w:rPr>
        <w:t>计算平台</w:t>
      </w:r>
    </w:p>
    <w:p w14:paraId="562DFF6C" w14:textId="5E680D73" w:rsidR="002D09A8" w:rsidRDefault="002D09A8" w:rsidP="00AD5566">
      <w:pPr>
        <w:ind w:firstLineChars="200" w:firstLine="480"/>
        <w:rPr>
          <w:lang w:val="en-US"/>
        </w:rPr>
      </w:pPr>
      <w:r>
        <w:rPr>
          <w:rFonts w:hint="eastAsia"/>
          <w:lang w:val="en-US"/>
        </w:rPr>
        <w:t>本次工作空间的计算使用的是</w:t>
      </w:r>
      <w:proofErr w:type="spellStart"/>
      <w:r>
        <w:rPr>
          <w:rFonts w:hint="eastAsia"/>
          <w:lang w:val="en-US"/>
        </w:rPr>
        <w:t>M</w:t>
      </w:r>
      <w:r>
        <w:rPr>
          <w:lang w:val="en-US"/>
        </w:rPr>
        <w:t>atlab</w:t>
      </w:r>
      <w:proofErr w:type="spellEnd"/>
      <w:r>
        <w:rPr>
          <w:rFonts w:hint="eastAsia"/>
          <w:lang w:val="en-US"/>
        </w:rPr>
        <w:t>软件来对机械臂仿真建模与工作空间分析</w:t>
      </w:r>
      <w:r w:rsidR="00D9576A">
        <w:rPr>
          <w:rFonts w:hint="eastAsia"/>
          <w:lang w:val="en-US"/>
        </w:rPr>
        <w:t>。</w:t>
      </w:r>
      <w:r w:rsidR="00D9576A">
        <w:rPr>
          <w:rFonts w:ascii="Arial" w:hAnsi="Arial" w:cs="Arial"/>
          <w:color w:val="4D4D4D"/>
          <w:shd w:val="clear" w:color="auto" w:fill="FFFFFF"/>
        </w:rPr>
        <w:t xml:space="preserve">Matlab </w:t>
      </w:r>
      <w:r w:rsidR="00D9576A">
        <w:rPr>
          <w:rFonts w:ascii="Arial" w:hAnsi="Arial" w:cs="Arial"/>
          <w:color w:val="4D4D4D"/>
          <w:shd w:val="clear" w:color="auto" w:fill="FFFFFF"/>
        </w:rPr>
        <w:t>是由</w:t>
      </w:r>
      <w:r w:rsidR="00D9576A">
        <w:rPr>
          <w:rFonts w:ascii="Arial" w:hAnsi="Arial" w:cs="Arial"/>
          <w:color w:val="4D4D4D"/>
          <w:shd w:val="clear" w:color="auto" w:fill="FFFFFF"/>
        </w:rPr>
        <w:t xml:space="preserve"> </w:t>
      </w:r>
      <w:r w:rsidR="00D9576A" w:rsidRPr="00AD5566">
        <w:t>MathWorks</w:t>
      </w:r>
      <w:r w:rsidR="00D9576A">
        <w:rPr>
          <w:rFonts w:ascii="Arial" w:hAnsi="Arial" w:cs="Arial"/>
          <w:color w:val="4D4D4D"/>
          <w:shd w:val="clear" w:color="auto" w:fill="FFFFFF"/>
        </w:rPr>
        <w:t xml:space="preserve"> </w:t>
      </w:r>
      <w:r w:rsidR="00D9576A">
        <w:rPr>
          <w:rFonts w:ascii="Arial" w:hAnsi="Arial" w:cs="Arial"/>
          <w:color w:val="4D4D4D"/>
          <w:shd w:val="clear" w:color="auto" w:fill="FFFFFF"/>
        </w:rPr>
        <w:t>公司开发的一款用于数值计算、可视化以及编程的高级技术计算语言和交互式环境</w:t>
      </w:r>
      <w:r w:rsidR="00D9576A">
        <w:rPr>
          <w:rFonts w:ascii="Arial" w:hAnsi="Arial" w:cs="Arial" w:hint="eastAsia"/>
          <w:color w:val="4D4D4D"/>
          <w:shd w:val="clear" w:color="auto" w:fill="FFFFFF"/>
        </w:rPr>
        <w:t>。</w:t>
      </w:r>
      <w:r w:rsidR="00D9576A">
        <w:rPr>
          <w:rFonts w:ascii="Arial" w:hAnsi="Arial" w:cs="Arial"/>
          <w:color w:val="333333"/>
          <w:shd w:val="clear" w:color="auto" w:fill="FFFFFF"/>
        </w:rPr>
        <w:t>被广泛用于数学、工程和科学领域的数值计算与仿真。例如在物理、化学、生物数据分析等方面，</w:t>
      </w:r>
      <w:r w:rsidR="00D9576A">
        <w:rPr>
          <w:rFonts w:ascii="Arial" w:hAnsi="Arial" w:cs="Arial"/>
          <w:color w:val="333333"/>
          <w:shd w:val="clear" w:color="auto" w:fill="FFFFFF"/>
        </w:rPr>
        <w:t xml:space="preserve">Matlab </w:t>
      </w:r>
      <w:r w:rsidR="00D9576A">
        <w:rPr>
          <w:rFonts w:ascii="Arial" w:hAnsi="Arial" w:cs="Arial"/>
          <w:color w:val="333333"/>
          <w:shd w:val="clear" w:color="auto" w:fill="FFFFFF"/>
        </w:rPr>
        <w:t>都显示了强大的计算能力。</w:t>
      </w:r>
      <w:r w:rsidR="00D9576A">
        <w:rPr>
          <w:rFonts w:ascii="Arial" w:hAnsi="Arial" w:cs="Arial" w:hint="eastAsia"/>
          <w:color w:val="333333"/>
          <w:shd w:val="clear" w:color="auto" w:fill="FFFFFF"/>
        </w:rPr>
        <w:t>与此同时，</w:t>
      </w:r>
      <w:r w:rsidR="00D9576A">
        <w:rPr>
          <w:rFonts w:ascii="Arial" w:hAnsi="Arial" w:cs="Arial"/>
          <w:color w:val="333333"/>
          <w:shd w:val="clear" w:color="auto" w:fill="FFFFFF"/>
        </w:rPr>
        <w:t xml:space="preserve">Matlab </w:t>
      </w:r>
      <w:r w:rsidR="00D9576A">
        <w:rPr>
          <w:rFonts w:ascii="Arial" w:hAnsi="Arial" w:cs="Arial"/>
          <w:color w:val="333333"/>
          <w:shd w:val="clear" w:color="auto" w:fill="FFFFFF"/>
        </w:rPr>
        <w:t>提供了丰富的绘图工具，可以用于数据的二维和三维可视化，</w:t>
      </w:r>
      <w:r w:rsidR="00D9576A">
        <w:rPr>
          <w:rFonts w:ascii="Arial" w:hAnsi="Arial" w:cs="Arial" w:hint="eastAsia"/>
          <w:color w:val="333333"/>
          <w:shd w:val="clear" w:color="auto" w:fill="FFFFFF"/>
        </w:rPr>
        <w:t>为工作空间分析提供了极大的便利。</w:t>
      </w:r>
      <w:r w:rsidR="00D9576A" w:rsidRPr="002D09A8">
        <w:rPr>
          <w:rFonts w:hint="eastAsia"/>
          <w:lang w:val="en-US"/>
        </w:rPr>
        <w:t xml:space="preserve"> </w:t>
      </w:r>
      <w:r w:rsidR="00D9576A">
        <w:rPr>
          <w:rFonts w:hint="eastAsia"/>
          <w:lang w:val="en-US"/>
        </w:rPr>
        <w:t>此外，我们安装了</w:t>
      </w:r>
      <w:r w:rsidR="00D9576A">
        <w:rPr>
          <w:rFonts w:hint="eastAsia"/>
          <w:lang w:val="en-US"/>
        </w:rPr>
        <w:t>Robotics</w:t>
      </w:r>
      <w:r w:rsidR="00D9576A">
        <w:rPr>
          <w:lang w:val="en-US"/>
        </w:rPr>
        <w:t xml:space="preserve"> </w:t>
      </w:r>
      <w:r w:rsidR="00D9576A">
        <w:rPr>
          <w:rFonts w:hint="eastAsia"/>
          <w:lang w:val="en-US"/>
        </w:rPr>
        <w:t>Toolbox</w:t>
      </w:r>
      <w:r w:rsidR="00D9576A">
        <w:rPr>
          <w:rFonts w:hint="eastAsia"/>
          <w:lang w:val="en-US"/>
        </w:rPr>
        <w:t>工具箱，方便更好的进行建模。</w:t>
      </w:r>
    </w:p>
    <w:p w14:paraId="27764CF7" w14:textId="4CEADC05" w:rsidR="00D9576A" w:rsidRPr="00554A70" w:rsidRDefault="00AD5566" w:rsidP="00AD5566">
      <w:pPr>
        <w:tabs>
          <w:tab w:val="left" w:pos="420"/>
        </w:tabs>
        <w:rPr>
          <w:rFonts w:ascii="黑体" w:eastAsia="黑体" w:hAnsi="黑体"/>
          <w:sz w:val="28"/>
          <w:szCs w:val="28"/>
          <w:lang w:val="en-US"/>
        </w:rPr>
      </w:pPr>
      <w:r>
        <w:rPr>
          <w:rFonts w:ascii="黑体" w:eastAsia="黑体" w:hAnsi="黑体" w:hint="eastAsia"/>
          <w:sz w:val="28"/>
          <w:szCs w:val="28"/>
          <w:lang w:val="en-US"/>
        </w:rPr>
        <w:t>b</w:t>
      </w:r>
      <w:r>
        <w:rPr>
          <w:rFonts w:ascii="黑体" w:eastAsia="黑体" w:hAnsi="黑体"/>
          <w:sz w:val="28"/>
          <w:szCs w:val="28"/>
          <w:lang w:val="en-US"/>
        </w:rPr>
        <w:t>.</w:t>
      </w:r>
      <w:r w:rsidR="00D9576A" w:rsidRPr="00554A70">
        <w:rPr>
          <w:rFonts w:ascii="黑体" w:eastAsia="黑体" w:hAnsi="黑体" w:hint="eastAsia"/>
          <w:sz w:val="28"/>
          <w:szCs w:val="28"/>
          <w:lang w:val="en-US"/>
        </w:rPr>
        <w:t>机械建模</w:t>
      </w:r>
    </w:p>
    <w:p w14:paraId="276B4D54" w14:textId="45731119" w:rsidR="00554A70" w:rsidRDefault="00D9576A" w:rsidP="00AD5566">
      <w:pPr>
        <w:ind w:firstLineChars="200" w:firstLine="480"/>
        <w:rPr>
          <w:lang w:val="en-US"/>
        </w:rPr>
      </w:pPr>
      <w:proofErr w:type="spellStart"/>
      <w:r>
        <w:rPr>
          <w:rFonts w:hint="eastAsia"/>
          <w:lang w:val="en-US"/>
        </w:rPr>
        <w:t>Matlab</w:t>
      </w:r>
      <w:proofErr w:type="spellEnd"/>
      <w:r>
        <w:rPr>
          <w:rFonts w:hint="eastAsia"/>
          <w:lang w:val="en-US"/>
        </w:rPr>
        <w:t>中机械臂建模主要依靠</w:t>
      </w:r>
      <w:r>
        <w:rPr>
          <w:rFonts w:hint="eastAsia"/>
          <w:lang w:val="en-US"/>
        </w:rPr>
        <w:t>D-H</w:t>
      </w:r>
      <w:r>
        <w:rPr>
          <w:rFonts w:hint="eastAsia"/>
          <w:lang w:val="en-US"/>
        </w:rPr>
        <w:t>法建模，即输入对应的关节参数（杆件长度</w:t>
      </w:r>
      <w:r w:rsidRPr="00D9576A">
        <w:rPr>
          <w:rStyle w:val="mord"/>
          <w:color w:val="4D4D4D"/>
          <w:sz w:val="29"/>
          <w:szCs w:val="29"/>
          <w:shd w:val="clear" w:color="auto" w:fill="FFFFFF"/>
          <w:lang w:val="en-US"/>
        </w:rPr>
        <w:t>a</w:t>
      </w:r>
      <w:r w:rsidRPr="00D9576A">
        <w:rPr>
          <w:rStyle w:val="mord"/>
          <w:color w:val="4D4D4D"/>
          <w:sz w:val="20"/>
          <w:szCs w:val="20"/>
          <w:shd w:val="clear" w:color="auto" w:fill="FFFFFF"/>
          <w:lang w:val="en-US"/>
        </w:rPr>
        <w:t>i</w:t>
      </w:r>
      <w:r w:rsidR="00554A70">
        <w:rPr>
          <w:rStyle w:val="mord"/>
          <w:rFonts w:hint="eastAsia"/>
          <w:color w:val="4D4D4D"/>
          <w:sz w:val="20"/>
          <w:szCs w:val="20"/>
          <w:shd w:val="clear" w:color="auto" w:fill="FFFFFF"/>
          <w:lang w:val="en-US"/>
        </w:rPr>
        <w:t>-1</w:t>
      </w:r>
      <w:r w:rsidRPr="00D9576A">
        <w:rPr>
          <w:rStyle w:val="vlist-s"/>
          <w:color w:val="4D4D4D"/>
          <w:sz w:val="2"/>
          <w:szCs w:val="2"/>
          <w:shd w:val="clear" w:color="auto" w:fill="FFFFFF"/>
          <w:lang w:val="en-US"/>
        </w:rPr>
        <w:t>​</w:t>
      </w:r>
      <w:r>
        <w:rPr>
          <w:rFonts w:hint="eastAsia"/>
          <w:lang w:val="en-US"/>
        </w:rPr>
        <w:t>，偏置</w:t>
      </w:r>
      <w:r w:rsidR="00554A70">
        <w:rPr>
          <w:rStyle w:val="mord"/>
          <w:color w:val="4D4D4D"/>
          <w:sz w:val="29"/>
          <w:szCs w:val="29"/>
          <w:shd w:val="clear" w:color="auto" w:fill="FFFFFF"/>
        </w:rPr>
        <w:t>d</w:t>
      </w:r>
      <w:r w:rsidR="00554A70">
        <w:rPr>
          <w:rStyle w:val="mord"/>
          <w:color w:val="4D4D4D"/>
          <w:sz w:val="20"/>
          <w:szCs w:val="20"/>
          <w:shd w:val="clear" w:color="auto" w:fill="FFFFFF"/>
        </w:rPr>
        <w:t>i</w:t>
      </w:r>
      <w:r w:rsidRPr="00554A70">
        <w:rPr>
          <w:lang w:val="en-US"/>
        </w:rPr>
        <w:t>，</w:t>
      </w:r>
      <w:proofErr w:type="gramStart"/>
      <w:r w:rsidRPr="00554A70">
        <w:rPr>
          <w:rFonts w:hint="eastAsia"/>
          <w:lang w:val="en-US"/>
        </w:rPr>
        <w:t>杆件扭角</w:t>
      </w:r>
      <w:proofErr w:type="gramEnd"/>
      <w:r>
        <w:rPr>
          <w:rStyle w:val="vlist-s"/>
          <w:color w:val="4D4D4D"/>
          <w:sz w:val="2"/>
          <w:szCs w:val="2"/>
          <w:shd w:val="clear" w:color="auto" w:fill="FFFFFF"/>
        </w:rPr>
        <w:t>​</w:t>
      </w:r>
      <w:r>
        <w:rPr>
          <w:rStyle w:val="mord"/>
          <w:color w:val="4D4D4D"/>
          <w:sz w:val="29"/>
          <w:szCs w:val="29"/>
          <w:shd w:val="clear" w:color="auto" w:fill="FFFFFF"/>
        </w:rPr>
        <w:t>α</w:t>
      </w:r>
      <w:r>
        <w:rPr>
          <w:rStyle w:val="mord"/>
          <w:color w:val="4D4D4D"/>
          <w:sz w:val="20"/>
          <w:szCs w:val="20"/>
          <w:shd w:val="clear" w:color="auto" w:fill="FFFFFF"/>
        </w:rPr>
        <w:t>i</w:t>
      </w:r>
      <w:r w:rsidR="00554A70">
        <w:rPr>
          <w:rStyle w:val="mord"/>
          <w:rFonts w:hint="eastAsia"/>
          <w:color w:val="4D4D4D"/>
          <w:sz w:val="20"/>
          <w:szCs w:val="20"/>
          <w:shd w:val="clear" w:color="auto" w:fill="FFFFFF"/>
        </w:rPr>
        <w:t>-1</w:t>
      </w:r>
      <w:r w:rsidRPr="00554A70">
        <w:rPr>
          <w:lang w:val="en-US"/>
        </w:rPr>
        <w:t>，</w:t>
      </w:r>
      <w:proofErr w:type="gramStart"/>
      <w:r w:rsidRPr="00554A70">
        <w:rPr>
          <w:lang w:val="en-US"/>
        </w:rPr>
        <w:t>关节扭角</w:t>
      </w:r>
      <w:proofErr w:type="gramEnd"/>
      <w:r>
        <w:rPr>
          <w:rStyle w:val="vlist-s"/>
          <w:color w:val="4D4D4D"/>
          <w:sz w:val="2"/>
          <w:szCs w:val="2"/>
          <w:shd w:val="clear" w:color="auto" w:fill="FFFFFF"/>
        </w:rPr>
        <w:t>​</w:t>
      </w:r>
      <w:r>
        <w:rPr>
          <w:rStyle w:val="mord"/>
          <w:color w:val="4D4D4D"/>
          <w:sz w:val="29"/>
          <w:szCs w:val="29"/>
          <w:shd w:val="clear" w:color="auto" w:fill="FFFFFF"/>
        </w:rPr>
        <w:t>θ</w:t>
      </w:r>
      <w:r>
        <w:rPr>
          <w:rStyle w:val="mord"/>
          <w:color w:val="4D4D4D"/>
          <w:sz w:val="20"/>
          <w:szCs w:val="20"/>
          <w:shd w:val="clear" w:color="auto" w:fill="FFFFFF"/>
        </w:rPr>
        <w:t>i</w:t>
      </w:r>
      <w:r w:rsidR="00554A70" w:rsidRPr="00554A70">
        <w:rPr>
          <w:rFonts w:hint="eastAsia"/>
          <w:lang w:val="en-US"/>
        </w:rPr>
        <w:t>）</w:t>
      </w:r>
      <w:r w:rsidR="00554A70">
        <w:rPr>
          <w:rFonts w:hint="eastAsia"/>
          <w:lang w:val="en-US"/>
        </w:rPr>
        <w:t>，使用</w:t>
      </w:r>
      <w:r w:rsidR="00554A70">
        <w:rPr>
          <w:rFonts w:hint="eastAsia"/>
          <w:lang w:val="en-US"/>
        </w:rPr>
        <w:t>Link</w:t>
      </w:r>
      <w:r w:rsidR="00554A70">
        <w:rPr>
          <w:rFonts w:hint="eastAsia"/>
          <w:lang w:val="en-US"/>
        </w:rPr>
        <w:t>函数即可在</w:t>
      </w:r>
      <w:proofErr w:type="spellStart"/>
      <w:r w:rsidR="00554A70">
        <w:rPr>
          <w:rFonts w:hint="eastAsia"/>
          <w:lang w:val="en-US"/>
        </w:rPr>
        <w:t>Matlab</w:t>
      </w:r>
      <w:proofErr w:type="spellEnd"/>
      <w:r w:rsidR="00554A70">
        <w:rPr>
          <w:rFonts w:hint="eastAsia"/>
          <w:lang w:val="en-US"/>
        </w:rPr>
        <w:t>的工作空间中创建对应关节。</w:t>
      </w:r>
      <w:r w:rsidR="00554A70" w:rsidRPr="00AD5566">
        <w:rPr>
          <w:rFonts w:hint="eastAsia"/>
        </w:rPr>
        <w:t>接着</w:t>
      </w:r>
      <w:r w:rsidR="00554A70">
        <w:rPr>
          <w:rFonts w:hint="eastAsia"/>
          <w:lang w:val="en-US"/>
        </w:rPr>
        <w:t>使用</w:t>
      </w:r>
      <w:proofErr w:type="spellStart"/>
      <w:r w:rsidR="00554A70" w:rsidRPr="00554A70">
        <w:rPr>
          <w:lang w:val="en-US"/>
        </w:rPr>
        <w:t>SerialLink</w:t>
      </w:r>
      <w:proofErr w:type="spellEnd"/>
      <w:r w:rsidR="00554A70">
        <w:rPr>
          <w:rFonts w:hint="eastAsia"/>
          <w:lang w:val="en-US"/>
        </w:rPr>
        <w:t>函数就可将关节串联，形成机械臂。为方便计算，本文将关节</w:t>
      </w:r>
      <w:r w:rsidR="00554A70">
        <w:rPr>
          <w:rFonts w:hint="eastAsia"/>
          <w:lang w:val="en-US"/>
        </w:rPr>
        <w:t>1</w:t>
      </w:r>
      <w:r w:rsidR="00554A70">
        <w:rPr>
          <w:rFonts w:hint="eastAsia"/>
          <w:lang w:val="en-US"/>
        </w:rPr>
        <w:t>，</w:t>
      </w:r>
      <w:r w:rsidR="00554A70">
        <w:rPr>
          <w:rFonts w:hint="eastAsia"/>
          <w:lang w:val="en-US"/>
        </w:rPr>
        <w:t>4</w:t>
      </w:r>
      <w:proofErr w:type="gramStart"/>
      <w:r w:rsidR="00554A70">
        <w:rPr>
          <w:rFonts w:hint="eastAsia"/>
          <w:lang w:val="en-US"/>
        </w:rPr>
        <w:t>两个</w:t>
      </w:r>
      <w:proofErr w:type="gramEnd"/>
      <w:r w:rsidR="00554A70">
        <w:rPr>
          <w:rFonts w:hint="eastAsia"/>
          <w:lang w:val="en-US"/>
        </w:rPr>
        <w:t>旋转关节移动至关节</w:t>
      </w:r>
      <w:r w:rsidR="00554A70">
        <w:rPr>
          <w:rFonts w:hint="eastAsia"/>
          <w:lang w:val="en-US"/>
        </w:rPr>
        <w:t>2</w:t>
      </w:r>
      <w:r w:rsidR="00554A70">
        <w:rPr>
          <w:rFonts w:hint="eastAsia"/>
          <w:lang w:val="en-US"/>
        </w:rPr>
        <w:t>，</w:t>
      </w:r>
      <w:r w:rsidR="00554A70">
        <w:rPr>
          <w:rFonts w:hint="eastAsia"/>
          <w:lang w:val="en-US"/>
        </w:rPr>
        <w:t>5</w:t>
      </w:r>
      <w:proofErr w:type="gramStart"/>
      <w:r w:rsidR="00554A70">
        <w:rPr>
          <w:rFonts w:hint="eastAsia"/>
          <w:lang w:val="en-US"/>
        </w:rPr>
        <w:t>两</w:t>
      </w:r>
      <w:proofErr w:type="gramEnd"/>
      <w:r w:rsidR="00554A70">
        <w:rPr>
          <w:rFonts w:hint="eastAsia"/>
          <w:lang w:val="en-US"/>
        </w:rPr>
        <w:t>关节处，增长相应连杆长度，不影响最终结果，但可简化建模。</w:t>
      </w:r>
      <w:r w:rsidR="00554A70">
        <w:rPr>
          <w:rFonts w:hint="eastAsia"/>
          <w:lang w:val="en-US"/>
        </w:rPr>
        <w:t>D-H</w:t>
      </w:r>
      <w:r w:rsidR="00554A70">
        <w:rPr>
          <w:rFonts w:hint="eastAsia"/>
          <w:lang w:val="en-US"/>
        </w:rPr>
        <w:t>参数表如下。</w:t>
      </w:r>
    </w:p>
    <w:tbl>
      <w:tblPr>
        <w:tblStyle w:val="a9"/>
        <w:tblW w:w="0" w:type="auto"/>
        <w:tblLook w:val="04A0" w:firstRow="1" w:lastRow="0" w:firstColumn="1" w:lastColumn="0" w:noHBand="0" w:noVBand="1"/>
      </w:tblPr>
      <w:tblGrid>
        <w:gridCol w:w="1803"/>
        <w:gridCol w:w="1803"/>
        <w:gridCol w:w="1803"/>
        <w:gridCol w:w="1803"/>
        <w:gridCol w:w="1804"/>
      </w:tblGrid>
      <w:tr w:rsidR="00554A70" w14:paraId="74127195" w14:textId="77777777" w:rsidTr="00554A70">
        <w:tc>
          <w:tcPr>
            <w:tcW w:w="1803" w:type="dxa"/>
          </w:tcPr>
          <w:p w14:paraId="2BE85D97" w14:textId="18794E6F" w:rsidR="00554A70" w:rsidRDefault="00554A70" w:rsidP="00AD5566">
            <w:pPr>
              <w:ind w:firstLine="509"/>
              <w:jc w:val="center"/>
              <w:rPr>
                <w:lang w:val="en-US"/>
              </w:rPr>
            </w:pPr>
            <w:r>
              <w:rPr>
                <w:rFonts w:hint="eastAsia"/>
                <w:lang w:val="en-US"/>
              </w:rPr>
              <w:t>关节序号</w:t>
            </w:r>
          </w:p>
        </w:tc>
        <w:tc>
          <w:tcPr>
            <w:tcW w:w="1803" w:type="dxa"/>
          </w:tcPr>
          <w:p w14:paraId="0C5B3B15" w14:textId="47141388" w:rsidR="00554A70" w:rsidRDefault="00554A70" w:rsidP="00554A70">
            <w:pPr>
              <w:ind w:firstLine="615"/>
              <w:jc w:val="center"/>
              <w:rPr>
                <w:lang w:val="en-US"/>
              </w:rPr>
            </w:pPr>
            <w:r>
              <w:rPr>
                <w:rStyle w:val="mord"/>
                <w:color w:val="4D4D4D"/>
                <w:sz w:val="29"/>
                <w:szCs w:val="29"/>
                <w:shd w:val="clear" w:color="auto" w:fill="FFFFFF"/>
              </w:rPr>
              <w:t>θ</w:t>
            </w:r>
            <w:r>
              <w:rPr>
                <w:rStyle w:val="mord"/>
                <w:color w:val="4D4D4D"/>
                <w:sz w:val="20"/>
                <w:szCs w:val="20"/>
                <w:shd w:val="clear" w:color="auto" w:fill="FFFFFF"/>
              </w:rPr>
              <w:t>i</w:t>
            </w:r>
          </w:p>
        </w:tc>
        <w:tc>
          <w:tcPr>
            <w:tcW w:w="1803" w:type="dxa"/>
          </w:tcPr>
          <w:p w14:paraId="22F64436" w14:textId="6A63CA7D" w:rsidR="00554A70" w:rsidRDefault="00554A70" w:rsidP="00554A70">
            <w:pPr>
              <w:ind w:firstLine="615"/>
              <w:jc w:val="center"/>
              <w:rPr>
                <w:lang w:val="en-US"/>
              </w:rPr>
            </w:pPr>
            <w:r>
              <w:rPr>
                <w:rStyle w:val="mord"/>
                <w:color w:val="4D4D4D"/>
                <w:sz w:val="29"/>
                <w:szCs w:val="29"/>
                <w:shd w:val="clear" w:color="auto" w:fill="FFFFFF"/>
              </w:rPr>
              <w:t>d</w:t>
            </w:r>
            <w:r>
              <w:rPr>
                <w:rStyle w:val="mord"/>
                <w:color w:val="4D4D4D"/>
                <w:sz w:val="20"/>
                <w:szCs w:val="20"/>
                <w:shd w:val="clear" w:color="auto" w:fill="FFFFFF"/>
              </w:rPr>
              <w:t>i</w:t>
            </w:r>
          </w:p>
        </w:tc>
        <w:tc>
          <w:tcPr>
            <w:tcW w:w="1803" w:type="dxa"/>
          </w:tcPr>
          <w:p w14:paraId="5CA38C34" w14:textId="2834E51C" w:rsidR="00554A70" w:rsidRDefault="00554A70" w:rsidP="00554A70">
            <w:pPr>
              <w:ind w:firstLine="615"/>
              <w:jc w:val="center"/>
              <w:rPr>
                <w:lang w:val="en-US"/>
              </w:rPr>
            </w:pPr>
            <w:r w:rsidRPr="00D9576A">
              <w:rPr>
                <w:rStyle w:val="mord"/>
                <w:color w:val="4D4D4D"/>
                <w:sz w:val="29"/>
                <w:szCs w:val="29"/>
                <w:shd w:val="clear" w:color="auto" w:fill="FFFFFF"/>
                <w:lang w:val="en-US"/>
              </w:rPr>
              <w:t>a</w:t>
            </w:r>
            <w:r w:rsidRPr="00D9576A">
              <w:rPr>
                <w:rStyle w:val="mord"/>
                <w:color w:val="4D4D4D"/>
                <w:sz w:val="20"/>
                <w:szCs w:val="20"/>
                <w:shd w:val="clear" w:color="auto" w:fill="FFFFFF"/>
                <w:lang w:val="en-US"/>
              </w:rPr>
              <w:t>i</w:t>
            </w:r>
            <w:r>
              <w:rPr>
                <w:rStyle w:val="mord"/>
                <w:rFonts w:hint="eastAsia"/>
                <w:color w:val="4D4D4D"/>
                <w:sz w:val="20"/>
                <w:szCs w:val="20"/>
                <w:shd w:val="clear" w:color="auto" w:fill="FFFFFF"/>
                <w:lang w:val="en-US"/>
              </w:rPr>
              <w:t>-1</w:t>
            </w:r>
          </w:p>
        </w:tc>
        <w:tc>
          <w:tcPr>
            <w:tcW w:w="1804" w:type="dxa"/>
          </w:tcPr>
          <w:p w14:paraId="094696C3" w14:textId="21F63F75" w:rsidR="00554A70" w:rsidRDefault="00554A70" w:rsidP="00554A70">
            <w:pPr>
              <w:ind w:firstLine="42"/>
              <w:jc w:val="center"/>
              <w:rPr>
                <w:lang w:val="en-US"/>
              </w:rPr>
            </w:pPr>
            <w:r>
              <w:rPr>
                <w:rStyle w:val="vlist-s"/>
                <w:color w:val="4D4D4D"/>
                <w:sz w:val="2"/>
                <w:szCs w:val="2"/>
                <w:shd w:val="clear" w:color="auto" w:fill="FFFFFF"/>
              </w:rPr>
              <w:t>​</w:t>
            </w:r>
            <w:r>
              <w:rPr>
                <w:rStyle w:val="mord"/>
                <w:color w:val="4D4D4D"/>
                <w:sz w:val="29"/>
                <w:szCs w:val="29"/>
                <w:shd w:val="clear" w:color="auto" w:fill="FFFFFF"/>
              </w:rPr>
              <w:t>α</w:t>
            </w:r>
            <w:r>
              <w:rPr>
                <w:rStyle w:val="mord"/>
                <w:color w:val="4D4D4D"/>
                <w:sz w:val="20"/>
                <w:szCs w:val="20"/>
                <w:shd w:val="clear" w:color="auto" w:fill="FFFFFF"/>
              </w:rPr>
              <w:t>i</w:t>
            </w:r>
            <w:r>
              <w:rPr>
                <w:rStyle w:val="mord"/>
                <w:rFonts w:hint="eastAsia"/>
                <w:color w:val="4D4D4D"/>
                <w:sz w:val="20"/>
                <w:szCs w:val="20"/>
                <w:shd w:val="clear" w:color="auto" w:fill="FFFFFF"/>
              </w:rPr>
              <w:t>-1</w:t>
            </w:r>
          </w:p>
        </w:tc>
      </w:tr>
      <w:tr w:rsidR="00554A70" w14:paraId="2804DCF1" w14:textId="77777777" w:rsidTr="00554A70">
        <w:tc>
          <w:tcPr>
            <w:tcW w:w="1803" w:type="dxa"/>
          </w:tcPr>
          <w:p w14:paraId="029C4A8F" w14:textId="00C2B52C" w:rsidR="00554A70" w:rsidRDefault="00554A70" w:rsidP="00AD5566">
            <w:pPr>
              <w:ind w:firstLine="509"/>
              <w:jc w:val="center"/>
              <w:rPr>
                <w:lang w:val="en-US"/>
              </w:rPr>
            </w:pPr>
            <w:r>
              <w:rPr>
                <w:rFonts w:hint="eastAsia"/>
                <w:lang w:val="en-US"/>
              </w:rPr>
              <w:t>1</w:t>
            </w:r>
          </w:p>
        </w:tc>
        <w:tc>
          <w:tcPr>
            <w:tcW w:w="1803" w:type="dxa"/>
          </w:tcPr>
          <w:p w14:paraId="40E4F2F1" w14:textId="021C91E4" w:rsidR="00554A70" w:rsidRDefault="00554A70" w:rsidP="00554A70">
            <w:pPr>
              <w:ind w:firstLine="615"/>
              <w:jc w:val="center"/>
              <w:rPr>
                <w:lang w:val="en-US"/>
              </w:rPr>
            </w:pPr>
            <w:r>
              <w:rPr>
                <w:rStyle w:val="mord"/>
                <w:color w:val="4D4D4D"/>
                <w:sz w:val="29"/>
                <w:szCs w:val="29"/>
                <w:shd w:val="clear" w:color="auto" w:fill="FFFFFF"/>
              </w:rPr>
              <w:t>θ</w:t>
            </w:r>
            <w:r>
              <w:rPr>
                <w:rStyle w:val="mord"/>
                <w:rFonts w:hint="eastAsia"/>
                <w:color w:val="4D4D4D"/>
                <w:sz w:val="20"/>
                <w:szCs w:val="20"/>
                <w:shd w:val="clear" w:color="auto" w:fill="FFFFFF"/>
              </w:rPr>
              <w:t>1</w:t>
            </w:r>
          </w:p>
        </w:tc>
        <w:tc>
          <w:tcPr>
            <w:tcW w:w="1803" w:type="dxa"/>
          </w:tcPr>
          <w:p w14:paraId="2A48DABA" w14:textId="492F12B5" w:rsidR="00554A70" w:rsidRDefault="00554A70" w:rsidP="00554A70">
            <w:pPr>
              <w:ind w:firstLine="509"/>
              <w:jc w:val="center"/>
              <w:rPr>
                <w:lang w:val="en-US"/>
              </w:rPr>
            </w:pPr>
            <w:r>
              <w:rPr>
                <w:rFonts w:hint="eastAsia"/>
                <w:lang w:val="en-US"/>
              </w:rPr>
              <w:t>0.1</w:t>
            </w:r>
          </w:p>
        </w:tc>
        <w:tc>
          <w:tcPr>
            <w:tcW w:w="1803" w:type="dxa"/>
          </w:tcPr>
          <w:p w14:paraId="47FBCD83" w14:textId="2DED8505" w:rsidR="00554A70" w:rsidRDefault="00554A70" w:rsidP="00554A70">
            <w:pPr>
              <w:ind w:firstLine="509"/>
              <w:jc w:val="center"/>
              <w:rPr>
                <w:lang w:val="en-US"/>
              </w:rPr>
            </w:pPr>
            <w:r>
              <w:rPr>
                <w:rFonts w:hint="eastAsia"/>
                <w:lang w:val="en-US"/>
              </w:rPr>
              <w:t>0</w:t>
            </w:r>
          </w:p>
        </w:tc>
        <w:tc>
          <w:tcPr>
            <w:tcW w:w="1804" w:type="dxa"/>
          </w:tcPr>
          <w:p w14:paraId="2208006B" w14:textId="41F06CDB" w:rsidR="00554A70" w:rsidRDefault="00554A70" w:rsidP="00554A70">
            <w:pPr>
              <w:ind w:firstLine="509"/>
              <w:jc w:val="center"/>
              <w:rPr>
                <w:lang w:val="en-US"/>
              </w:rPr>
            </w:pPr>
            <w:r>
              <w:rPr>
                <w:rFonts w:hint="eastAsia"/>
                <w:lang w:val="en-US"/>
              </w:rPr>
              <w:t>0</w:t>
            </w:r>
          </w:p>
        </w:tc>
      </w:tr>
      <w:tr w:rsidR="00554A70" w14:paraId="57D14020" w14:textId="77777777" w:rsidTr="00554A70">
        <w:tc>
          <w:tcPr>
            <w:tcW w:w="1803" w:type="dxa"/>
          </w:tcPr>
          <w:p w14:paraId="5D9CDBBF" w14:textId="48ACF8FB" w:rsidR="00554A70" w:rsidRDefault="00554A70" w:rsidP="00AD5566">
            <w:pPr>
              <w:ind w:firstLine="509"/>
              <w:jc w:val="center"/>
              <w:rPr>
                <w:lang w:val="en-US"/>
              </w:rPr>
            </w:pPr>
            <w:r>
              <w:rPr>
                <w:rFonts w:hint="eastAsia"/>
                <w:lang w:val="en-US"/>
              </w:rPr>
              <w:t>2</w:t>
            </w:r>
          </w:p>
        </w:tc>
        <w:tc>
          <w:tcPr>
            <w:tcW w:w="1803" w:type="dxa"/>
          </w:tcPr>
          <w:p w14:paraId="65A71230" w14:textId="5CE1B447" w:rsidR="00554A70" w:rsidRDefault="00554A70" w:rsidP="00554A70">
            <w:pPr>
              <w:ind w:firstLine="615"/>
              <w:jc w:val="center"/>
              <w:rPr>
                <w:lang w:val="en-US"/>
              </w:rPr>
            </w:pPr>
            <w:r>
              <w:rPr>
                <w:rStyle w:val="mord"/>
                <w:color w:val="4D4D4D"/>
                <w:sz w:val="29"/>
                <w:szCs w:val="29"/>
                <w:shd w:val="clear" w:color="auto" w:fill="FFFFFF"/>
              </w:rPr>
              <w:t>θ</w:t>
            </w:r>
            <w:r>
              <w:rPr>
                <w:rStyle w:val="mord"/>
                <w:rFonts w:hint="eastAsia"/>
                <w:color w:val="4D4D4D"/>
                <w:sz w:val="20"/>
                <w:szCs w:val="20"/>
                <w:shd w:val="clear" w:color="auto" w:fill="FFFFFF"/>
              </w:rPr>
              <w:t>2</w:t>
            </w:r>
          </w:p>
        </w:tc>
        <w:tc>
          <w:tcPr>
            <w:tcW w:w="1803" w:type="dxa"/>
          </w:tcPr>
          <w:p w14:paraId="5571B98A" w14:textId="75855DB2" w:rsidR="00554A70" w:rsidRDefault="00554A70" w:rsidP="00554A70">
            <w:pPr>
              <w:ind w:firstLine="509"/>
              <w:jc w:val="center"/>
              <w:rPr>
                <w:lang w:val="en-US"/>
              </w:rPr>
            </w:pPr>
            <w:r>
              <w:rPr>
                <w:rFonts w:hint="eastAsia"/>
                <w:lang w:val="en-US"/>
              </w:rPr>
              <w:t>0</w:t>
            </w:r>
          </w:p>
        </w:tc>
        <w:tc>
          <w:tcPr>
            <w:tcW w:w="1803" w:type="dxa"/>
          </w:tcPr>
          <w:p w14:paraId="06E7D7E0" w14:textId="1F91816C" w:rsidR="00554A70" w:rsidRDefault="00554A70" w:rsidP="00554A70">
            <w:pPr>
              <w:ind w:firstLine="509"/>
              <w:jc w:val="center"/>
              <w:rPr>
                <w:lang w:val="en-US"/>
              </w:rPr>
            </w:pPr>
            <w:r>
              <w:rPr>
                <w:rFonts w:hint="eastAsia"/>
                <w:lang w:val="en-US"/>
              </w:rPr>
              <w:t>0</w:t>
            </w:r>
          </w:p>
        </w:tc>
        <w:tc>
          <w:tcPr>
            <w:tcW w:w="1804" w:type="dxa"/>
          </w:tcPr>
          <w:p w14:paraId="07515FB4" w14:textId="62C68C05" w:rsidR="00554A70" w:rsidRDefault="00554A70" w:rsidP="00554A70">
            <w:pPr>
              <w:ind w:firstLine="509"/>
              <w:jc w:val="center"/>
              <w:rPr>
                <w:lang w:val="en-US"/>
              </w:rPr>
            </w:pPr>
            <w:r>
              <w:rPr>
                <w:lang w:val="en-US"/>
              </w:rPr>
              <w:t>P</w:t>
            </w:r>
            <w:r>
              <w:rPr>
                <w:rFonts w:hint="eastAsia"/>
                <w:lang w:val="en-US"/>
              </w:rPr>
              <w:t>i</w:t>
            </w:r>
            <w:r w:rsidR="00061C2D">
              <w:rPr>
                <w:lang w:val="en-US"/>
              </w:rPr>
              <w:t>/2</w:t>
            </w:r>
          </w:p>
        </w:tc>
      </w:tr>
      <w:tr w:rsidR="00554A70" w14:paraId="5111F671" w14:textId="77777777" w:rsidTr="00554A70">
        <w:tc>
          <w:tcPr>
            <w:tcW w:w="1803" w:type="dxa"/>
          </w:tcPr>
          <w:p w14:paraId="1195ED42" w14:textId="2ED87E2B" w:rsidR="00554A70" w:rsidRDefault="00554A70" w:rsidP="00AD5566">
            <w:pPr>
              <w:ind w:firstLine="509"/>
              <w:jc w:val="center"/>
              <w:rPr>
                <w:lang w:val="en-US"/>
              </w:rPr>
            </w:pPr>
            <w:r>
              <w:rPr>
                <w:rFonts w:hint="eastAsia"/>
                <w:lang w:val="en-US"/>
              </w:rPr>
              <w:t>3</w:t>
            </w:r>
          </w:p>
        </w:tc>
        <w:tc>
          <w:tcPr>
            <w:tcW w:w="1803" w:type="dxa"/>
          </w:tcPr>
          <w:p w14:paraId="3FBBCA74" w14:textId="7309A0B9" w:rsidR="00554A70" w:rsidRDefault="00554A70" w:rsidP="00554A70">
            <w:pPr>
              <w:ind w:firstLine="615"/>
              <w:jc w:val="center"/>
              <w:rPr>
                <w:lang w:val="en-US"/>
              </w:rPr>
            </w:pPr>
            <w:r>
              <w:rPr>
                <w:rStyle w:val="mord"/>
                <w:color w:val="4D4D4D"/>
                <w:sz w:val="29"/>
                <w:szCs w:val="29"/>
                <w:shd w:val="clear" w:color="auto" w:fill="FFFFFF"/>
              </w:rPr>
              <w:t>θ</w:t>
            </w:r>
            <w:r>
              <w:rPr>
                <w:rStyle w:val="mord"/>
                <w:rFonts w:hint="eastAsia"/>
                <w:color w:val="4D4D4D"/>
                <w:sz w:val="20"/>
                <w:szCs w:val="20"/>
                <w:shd w:val="clear" w:color="auto" w:fill="FFFFFF"/>
              </w:rPr>
              <w:t>3</w:t>
            </w:r>
          </w:p>
        </w:tc>
        <w:tc>
          <w:tcPr>
            <w:tcW w:w="1803" w:type="dxa"/>
          </w:tcPr>
          <w:p w14:paraId="225296F0" w14:textId="18686011" w:rsidR="00554A70" w:rsidRDefault="00554A70" w:rsidP="00554A70">
            <w:pPr>
              <w:ind w:firstLine="509"/>
              <w:jc w:val="center"/>
              <w:rPr>
                <w:lang w:val="en-US"/>
              </w:rPr>
            </w:pPr>
            <w:r>
              <w:rPr>
                <w:rFonts w:hint="eastAsia"/>
                <w:lang w:val="en-US"/>
              </w:rPr>
              <w:t>0</w:t>
            </w:r>
          </w:p>
        </w:tc>
        <w:tc>
          <w:tcPr>
            <w:tcW w:w="1803" w:type="dxa"/>
          </w:tcPr>
          <w:p w14:paraId="55754403" w14:textId="2031B66A" w:rsidR="00554A70" w:rsidRDefault="00554A70" w:rsidP="00554A70">
            <w:pPr>
              <w:ind w:firstLine="509"/>
              <w:jc w:val="center"/>
              <w:rPr>
                <w:lang w:val="en-US"/>
              </w:rPr>
            </w:pPr>
            <w:r>
              <w:rPr>
                <w:rFonts w:hint="eastAsia"/>
                <w:lang w:val="en-US"/>
              </w:rPr>
              <w:t>0.14</w:t>
            </w:r>
          </w:p>
        </w:tc>
        <w:tc>
          <w:tcPr>
            <w:tcW w:w="1804" w:type="dxa"/>
          </w:tcPr>
          <w:p w14:paraId="0EBF043B" w14:textId="63BBCD28" w:rsidR="00554A70" w:rsidRDefault="00061C2D" w:rsidP="00554A70">
            <w:pPr>
              <w:ind w:firstLine="509"/>
              <w:jc w:val="center"/>
              <w:rPr>
                <w:lang w:val="en-US"/>
              </w:rPr>
            </w:pPr>
            <w:r>
              <w:rPr>
                <w:lang w:val="en-US"/>
              </w:rPr>
              <w:t>0</w:t>
            </w:r>
          </w:p>
        </w:tc>
      </w:tr>
      <w:tr w:rsidR="00554A70" w14:paraId="7C966B8B" w14:textId="77777777" w:rsidTr="00554A70">
        <w:tc>
          <w:tcPr>
            <w:tcW w:w="1803" w:type="dxa"/>
          </w:tcPr>
          <w:p w14:paraId="392830EE" w14:textId="426CF36A" w:rsidR="00554A70" w:rsidRDefault="00554A70" w:rsidP="00AD5566">
            <w:pPr>
              <w:ind w:firstLine="509"/>
              <w:jc w:val="center"/>
              <w:rPr>
                <w:lang w:val="en-US"/>
              </w:rPr>
            </w:pPr>
            <w:r>
              <w:rPr>
                <w:rFonts w:hint="eastAsia"/>
                <w:lang w:val="en-US"/>
              </w:rPr>
              <w:t>4</w:t>
            </w:r>
          </w:p>
        </w:tc>
        <w:tc>
          <w:tcPr>
            <w:tcW w:w="1803" w:type="dxa"/>
          </w:tcPr>
          <w:p w14:paraId="55E9F92B" w14:textId="638C05CE" w:rsidR="00554A70" w:rsidRDefault="00554A70" w:rsidP="00554A70">
            <w:pPr>
              <w:ind w:firstLine="615"/>
              <w:jc w:val="center"/>
              <w:rPr>
                <w:lang w:val="en-US"/>
              </w:rPr>
            </w:pPr>
            <w:r>
              <w:rPr>
                <w:rStyle w:val="mord"/>
                <w:color w:val="4D4D4D"/>
                <w:sz w:val="29"/>
                <w:szCs w:val="29"/>
                <w:shd w:val="clear" w:color="auto" w:fill="FFFFFF"/>
              </w:rPr>
              <w:t>θ</w:t>
            </w:r>
            <w:r>
              <w:rPr>
                <w:rStyle w:val="mord"/>
                <w:rFonts w:hint="eastAsia"/>
                <w:color w:val="4D4D4D"/>
                <w:sz w:val="20"/>
                <w:szCs w:val="20"/>
                <w:shd w:val="clear" w:color="auto" w:fill="FFFFFF"/>
              </w:rPr>
              <w:t>4</w:t>
            </w:r>
          </w:p>
        </w:tc>
        <w:tc>
          <w:tcPr>
            <w:tcW w:w="1803" w:type="dxa"/>
          </w:tcPr>
          <w:p w14:paraId="0C08D73E" w14:textId="06F9CA4F" w:rsidR="00554A70" w:rsidRDefault="00554A70" w:rsidP="00554A70">
            <w:pPr>
              <w:ind w:firstLine="509"/>
              <w:jc w:val="center"/>
              <w:rPr>
                <w:lang w:val="en-US"/>
              </w:rPr>
            </w:pPr>
            <w:r>
              <w:rPr>
                <w:rFonts w:hint="eastAsia"/>
                <w:lang w:val="en-US"/>
              </w:rPr>
              <w:t>0.28</w:t>
            </w:r>
          </w:p>
        </w:tc>
        <w:tc>
          <w:tcPr>
            <w:tcW w:w="1803" w:type="dxa"/>
          </w:tcPr>
          <w:p w14:paraId="4A361939" w14:textId="2E2FD52E" w:rsidR="00554A70" w:rsidRDefault="00554A70" w:rsidP="00554A70">
            <w:pPr>
              <w:ind w:firstLine="509"/>
              <w:jc w:val="center"/>
              <w:rPr>
                <w:lang w:val="en-US"/>
              </w:rPr>
            </w:pPr>
            <w:r>
              <w:rPr>
                <w:rFonts w:hint="eastAsia"/>
                <w:lang w:val="en-US"/>
              </w:rPr>
              <w:t>0</w:t>
            </w:r>
          </w:p>
        </w:tc>
        <w:tc>
          <w:tcPr>
            <w:tcW w:w="1804" w:type="dxa"/>
          </w:tcPr>
          <w:p w14:paraId="18728649" w14:textId="36BA5EC9" w:rsidR="00554A70" w:rsidRDefault="00061C2D" w:rsidP="00554A70">
            <w:pPr>
              <w:ind w:firstLine="509"/>
              <w:jc w:val="center"/>
              <w:rPr>
                <w:lang w:val="en-US"/>
              </w:rPr>
            </w:pPr>
            <w:r>
              <w:rPr>
                <w:rFonts w:hint="eastAsia"/>
                <w:lang w:val="en-US"/>
              </w:rPr>
              <w:t>P</w:t>
            </w:r>
            <w:r>
              <w:rPr>
                <w:lang w:val="en-US"/>
              </w:rPr>
              <w:t>i/2</w:t>
            </w:r>
          </w:p>
        </w:tc>
      </w:tr>
      <w:tr w:rsidR="00554A70" w14:paraId="3FE00630" w14:textId="77777777" w:rsidTr="00554A70">
        <w:tc>
          <w:tcPr>
            <w:tcW w:w="1803" w:type="dxa"/>
          </w:tcPr>
          <w:p w14:paraId="31A8A936" w14:textId="68C30166" w:rsidR="00554A70" w:rsidRDefault="00554A70" w:rsidP="00AD5566">
            <w:pPr>
              <w:ind w:firstLine="509"/>
              <w:jc w:val="center"/>
              <w:rPr>
                <w:lang w:val="en-US"/>
              </w:rPr>
            </w:pPr>
            <w:r>
              <w:rPr>
                <w:rFonts w:hint="eastAsia"/>
                <w:lang w:val="en-US"/>
              </w:rPr>
              <w:t>5</w:t>
            </w:r>
          </w:p>
        </w:tc>
        <w:tc>
          <w:tcPr>
            <w:tcW w:w="1803" w:type="dxa"/>
          </w:tcPr>
          <w:p w14:paraId="2E703DE2" w14:textId="1115C115" w:rsidR="00554A70" w:rsidRDefault="00554A70" w:rsidP="00554A70">
            <w:pPr>
              <w:ind w:firstLine="615"/>
              <w:jc w:val="center"/>
              <w:rPr>
                <w:lang w:val="en-US"/>
              </w:rPr>
            </w:pPr>
            <w:r>
              <w:rPr>
                <w:rStyle w:val="mord"/>
                <w:color w:val="4D4D4D"/>
                <w:sz w:val="29"/>
                <w:szCs w:val="29"/>
                <w:shd w:val="clear" w:color="auto" w:fill="FFFFFF"/>
              </w:rPr>
              <w:t>θ</w:t>
            </w:r>
            <w:r>
              <w:rPr>
                <w:rStyle w:val="mord"/>
                <w:rFonts w:hint="eastAsia"/>
                <w:color w:val="4D4D4D"/>
                <w:sz w:val="20"/>
                <w:szCs w:val="20"/>
                <w:shd w:val="clear" w:color="auto" w:fill="FFFFFF"/>
              </w:rPr>
              <w:t>5</w:t>
            </w:r>
          </w:p>
        </w:tc>
        <w:tc>
          <w:tcPr>
            <w:tcW w:w="1803" w:type="dxa"/>
          </w:tcPr>
          <w:p w14:paraId="2302C299" w14:textId="37D2E189" w:rsidR="00554A70" w:rsidRDefault="00554A70" w:rsidP="00554A70">
            <w:pPr>
              <w:ind w:firstLine="509"/>
              <w:jc w:val="center"/>
              <w:rPr>
                <w:lang w:val="en-US"/>
              </w:rPr>
            </w:pPr>
            <w:r>
              <w:rPr>
                <w:rFonts w:hint="eastAsia"/>
                <w:lang w:val="en-US"/>
              </w:rPr>
              <w:t>0</w:t>
            </w:r>
          </w:p>
        </w:tc>
        <w:tc>
          <w:tcPr>
            <w:tcW w:w="1803" w:type="dxa"/>
          </w:tcPr>
          <w:p w14:paraId="3BF0239A" w14:textId="7C1202ED" w:rsidR="00554A70" w:rsidRDefault="00554A70" w:rsidP="00554A70">
            <w:pPr>
              <w:ind w:firstLine="509"/>
              <w:jc w:val="center"/>
              <w:rPr>
                <w:lang w:val="en-US"/>
              </w:rPr>
            </w:pPr>
            <w:r>
              <w:rPr>
                <w:rFonts w:hint="eastAsia"/>
                <w:lang w:val="en-US"/>
              </w:rPr>
              <w:t>0</w:t>
            </w:r>
          </w:p>
        </w:tc>
        <w:tc>
          <w:tcPr>
            <w:tcW w:w="1804" w:type="dxa"/>
          </w:tcPr>
          <w:p w14:paraId="06929162" w14:textId="26D30409" w:rsidR="00554A70" w:rsidRDefault="00061C2D" w:rsidP="00554A70">
            <w:pPr>
              <w:ind w:firstLine="509"/>
              <w:jc w:val="center"/>
              <w:rPr>
                <w:lang w:val="en-US"/>
              </w:rPr>
            </w:pPr>
            <w:r>
              <w:rPr>
                <w:rFonts w:hint="eastAsia"/>
                <w:lang w:val="en-US"/>
              </w:rPr>
              <w:t>P</w:t>
            </w:r>
            <w:r>
              <w:rPr>
                <w:lang w:val="en-US"/>
              </w:rPr>
              <w:t>i/2</w:t>
            </w:r>
          </w:p>
        </w:tc>
      </w:tr>
      <w:tr w:rsidR="00554A70" w14:paraId="4975C5F6" w14:textId="77777777" w:rsidTr="00554A70">
        <w:tc>
          <w:tcPr>
            <w:tcW w:w="1803" w:type="dxa"/>
          </w:tcPr>
          <w:p w14:paraId="105A3203" w14:textId="1C19825E" w:rsidR="00554A70" w:rsidRDefault="00554A70" w:rsidP="00AD5566">
            <w:pPr>
              <w:ind w:firstLine="509"/>
              <w:jc w:val="center"/>
              <w:rPr>
                <w:lang w:val="en-US"/>
              </w:rPr>
            </w:pPr>
            <w:r>
              <w:rPr>
                <w:rFonts w:hint="eastAsia"/>
                <w:lang w:val="en-US"/>
              </w:rPr>
              <w:t>6</w:t>
            </w:r>
          </w:p>
        </w:tc>
        <w:tc>
          <w:tcPr>
            <w:tcW w:w="1803" w:type="dxa"/>
          </w:tcPr>
          <w:p w14:paraId="6F3D5702" w14:textId="40A010EB" w:rsidR="00554A70" w:rsidRDefault="00554A70" w:rsidP="00554A70">
            <w:pPr>
              <w:ind w:firstLine="615"/>
              <w:jc w:val="center"/>
              <w:rPr>
                <w:lang w:val="en-US"/>
              </w:rPr>
            </w:pPr>
            <w:r>
              <w:rPr>
                <w:rStyle w:val="mord"/>
                <w:color w:val="4D4D4D"/>
                <w:sz w:val="29"/>
                <w:szCs w:val="29"/>
                <w:shd w:val="clear" w:color="auto" w:fill="FFFFFF"/>
              </w:rPr>
              <w:t>θ</w:t>
            </w:r>
            <w:r>
              <w:rPr>
                <w:rStyle w:val="mord"/>
                <w:rFonts w:hint="eastAsia"/>
                <w:color w:val="4D4D4D"/>
                <w:sz w:val="20"/>
                <w:szCs w:val="20"/>
                <w:shd w:val="clear" w:color="auto" w:fill="FFFFFF"/>
              </w:rPr>
              <w:t>6</w:t>
            </w:r>
          </w:p>
        </w:tc>
        <w:tc>
          <w:tcPr>
            <w:tcW w:w="1803" w:type="dxa"/>
          </w:tcPr>
          <w:p w14:paraId="1F3FD13A" w14:textId="3775C40A" w:rsidR="00554A70" w:rsidRDefault="00554A70" w:rsidP="00554A70">
            <w:pPr>
              <w:ind w:firstLine="509"/>
              <w:jc w:val="center"/>
              <w:rPr>
                <w:lang w:val="en-US"/>
              </w:rPr>
            </w:pPr>
            <w:r>
              <w:rPr>
                <w:rFonts w:hint="eastAsia"/>
                <w:lang w:val="en-US"/>
              </w:rPr>
              <w:t>0.02</w:t>
            </w:r>
          </w:p>
        </w:tc>
        <w:tc>
          <w:tcPr>
            <w:tcW w:w="1803" w:type="dxa"/>
          </w:tcPr>
          <w:p w14:paraId="6E4A6E51" w14:textId="5A07274C" w:rsidR="00554A70" w:rsidRDefault="00554A70" w:rsidP="00554A70">
            <w:pPr>
              <w:ind w:firstLine="509"/>
              <w:jc w:val="center"/>
              <w:rPr>
                <w:lang w:val="en-US"/>
              </w:rPr>
            </w:pPr>
            <w:r>
              <w:rPr>
                <w:rFonts w:hint="eastAsia"/>
                <w:lang w:val="en-US"/>
              </w:rPr>
              <w:t>0</w:t>
            </w:r>
          </w:p>
        </w:tc>
        <w:tc>
          <w:tcPr>
            <w:tcW w:w="1804" w:type="dxa"/>
          </w:tcPr>
          <w:p w14:paraId="387707DF" w14:textId="68ADD634" w:rsidR="00554A70" w:rsidRDefault="00061C2D" w:rsidP="00554A70">
            <w:pPr>
              <w:ind w:firstLine="509"/>
              <w:jc w:val="center"/>
              <w:rPr>
                <w:lang w:val="en-US"/>
              </w:rPr>
            </w:pPr>
            <w:r>
              <w:rPr>
                <w:lang w:val="en-US"/>
              </w:rPr>
              <w:t>-</w:t>
            </w:r>
            <w:r>
              <w:rPr>
                <w:rFonts w:hint="eastAsia"/>
                <w:lang w:val="en-US"/>
              </w:rPr>
              <w:t>P</w:t>
            </w:r>
            <w:r>
              <w:rPr>
                <w:lang w:val="en-US"/>
              </w:rPr>
              <w:t>i/2</w:t>
            </w:r>
          </w:p>
        </w:tc>
      </w:tr>
    </w:tbl>
    <w:p w14:paraId="68CA7459" w14:textId="3FE272A1" w:rsidR="00554A70" w:rsidRDefault="00061C2D" w:rsidP="00AD5566">
      <w:pPr>
        <w:ind w:firstLineChars="200" w:firstLine="480"/>
        <w:rPr>
          <w:lang w:val="en-US"/>
        </w:rPr>
      </w:pPr>
      <w:r>
        <w:rPr>
          <w:rFonts w:hint="eastAsia"/>
          <w:lang w:val="en-US"/>
        </w:rPr>
        <w:t>在</w:t>
      </w:r>
      <w:proofErr w:type="spellStart"/>
      <w:r>
        <w:rPr>
          <w:rFonts w:hint="eastAsia"/>
          <w:lang w:val="en-US"/>
        </w:rPr>
        <w:t>Matlab</w:t>
      </w:r>
      <w:proofErr w:type="spellEnd"/>
      <w:r>
        <w:rPr>
          <w:rFonts w:hint="eastAsia"/>
          <w:lang w:val="en-US"/>
        </w:rPr>
        <w:t>中使用</w:t>
      </w:r>
      <w:r>
        <w:rPr>
          <w:rFonts w:hint="eastAsia"/>
          <w:lang w:val="en-US"/>
        </w:rPr>
        <w:t>plot</w:t>
      </w:r>
      <w:r>
        <w:rPr>
          <w:rFonts w:hint="eastAsia"/>
          <w:lang w:val="en-US"/>
        </w:rPr>
        <w:t>函数或</w:t>
      </w:r>
      <w:r>
        <w:rPr>
          <w:rFonts w:hint="eastAsia"/>
          <w:lang w:val="en-US"/>
        </w:rPr>
        <w:t>teach</w:t>
      </w:r>
      <w:r>
        <w:rPr>
          <w:rFonts w:hint="eastAsia"/>
          <w:lang w:val="en-US"/>
        </w:rPr>
        <w:t>函数即可将机械臂可视化，建模效果如下：</w:t>
      </w:r>
    </w:p>
    <w:p w14:paraId="1C01267D" w14:textId="13B610C9" w:rsidR="00061C2D" w:rsidRDefault="00061C2D" w:rsidP="00061C2D">
      <w:pPr>
        <w:ind w:firstLineChars="212" w:firstLine="509"/>
        <w:jc w:val="center"/>
        <w:rPr>
          <w:lang w:val="en-US"/>
        </w:rPr>
      </w:pPr>
      <w:r>
        <w:rPr>
          <w:rFonts w:hint="eastAsia"/>
          <w:noProof/>
          <w:lang w:val="en-US"/>
          <w14:ligatures w14:val="none"/>
        </w:rPr>
        <w:drawing>
          <wp:inline distT="0" distB="0" distL="0" distR="0" wp14:anchorId="7EB8CF16" wp14:editId="56F6678F">
            <wp:extent cx="3411028" cy="291974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0523" cy="2979229"/>
                    </a:xfrm>
                    <a:prstGeom prst="rect">
                      <a:avLst/>
                    </a:prstGeom>
                  </pic:spPr>
                </pic:pic>
              </a:graphicData>
            </a:graphic>
          </wp:inline>
        </w:drawing>
      </w:r>
    </w:p>
    <w:p w14:paraId="7B6D1D98" w14:textId="3628660F" w:rsidR="00061C2D" w:rsidRDefault="00D64680" w:rsidP="00061C2D">
      <w:pPr>
        <w:ind w:firstLine="466"/>
        <w:jc w:val="center"/>
        <w:rPr>
          <w:lang w:val="en-US"/>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rPr>
        <w:t>1</w:t>
      </w:r>
      <w:r>
        <w:rPr>
          <w:rFonts w:hint="eastAsia"/>
          <w:sz w:val="22"/>
          <w:szCs w:val="22"/>
        </w:rPr>
        <w:t xml:space="preserve"> </w:t>
      </w:r>
      <w:r>
        <w:rPr>
          <w:rFonts w:hint="eastAsia"/>
          <w:sz w:val="22"/>
          <w:szCs w:val="22"/>
          <w:lang w:val="en-US"/>
        </w:rPr>
        <w:t>机械臂建模效果图</w:t>
      </w:r>
    </w:p>
    <w:p w14:paraId="4AAEA2F2" w14:textId="754433C7" w:rsidR="00061C2D" w:rsidRPr="00061C2D" w:rsidRDefault="00AD5566" w:rsidP="00AD5566">
      <w:pPr>
        <w:tabs>
          <w:tab w:val="left" w:pos="420"/>
        </w:tabs>
        <w:rPr>
          <w:rFonts w:ascii="黑体" w:eastAsia="黑体" w:hAnsi="黑体"/>
          <w:sz w:val="28"/>
          <w:szCs w:val="28"/>
          <w:lang w:val="en-US"/>
        </w:rPr>
      </w:pPr>
      <w:r>
        <w:rPr>
          <w:rFonts w:ascii="黑体" w:eastAsia="黑体" w:hAnsi="黑体" w:hint="eastAsia"/>
          <w:sz w:val="28"/>
          <w:szCs w:val="28"/>
          <w:lang w:val="en-US"/>
        </w:rPr>
        <w:t>c</w:t>
      </w:r>
      <w:r>
        <w:rPr>
          <w:rFonts w:ascii="黑体" w:eastAsia="黑体" w:hAnsi="黑体"/>
          <w:sz w:val="28"/>
          <w:szCs w:val="28"/>
          <w:lang w:val="en-US"/>
        </w:rPr>
        <w:t>.</w:t>
      </w:r>
      <w:r w:rsidR="00061C2D" w:rsidRPr="00061C2D">
        <w:rPr>
          <w:rFonts w:ascii="黑体" w:eastAsia="黑体" w:hAnsi="黑体" w:hint="eastAsia"/>
          <w:sz w:val="28"/>
          <w:szCs w:val="28"/>
          <w:lang w:val="en-US"/>
        </w:rPr>
        <w:t>工作空间分析</w:t>
      </w:r>
    </w:p>
    <w:p w14:paraId="00FA00B9" w14:textId="77777777" w:rsidR="00AD5566" w:rsidRDefault="00FB60D8" w:rsidP="00AD5566">
      <w:pPr>
        <w:ind w:firstLineChars="200" w:firstLine="480"/>
        <w:rPr>
          <w:lang w:val="en-US"/>
        </w:rPr>
      </w:pPr>
      <w:r>
        <w:rPr>
          <w:rFonts w:hint="eastAsia"/>
          <w:lang w:val="en-US"/>
        </w:rPr>
        <w:t>机器人工作空间分析的方法有很多种，常见的有</w:t>
      </w:r>
      <w:r w:rsidRPr="00FB60D8">
        <w:rPr>
          <w:rFonts w:hint="eastAsia"/>
          <w:lang w:val="en-US"/>
        </w:rPr>
        <w:t>作图法、蒙特卡洛法、极值</w:t>
      </w:r>
      <w:r w:rsidR="00D64680">
        <w:rPr>
          <w:rFonts w:hint="eastAsia"/>
          <w:lang w:val="en-US"/>
        </w:rPr>
        <w:t>法</w:t>
      </w:r>
      <w:r w:rsidRPr="00FB60D8">
        <w:rPr>
          <w:rFonts w:hint="eastAsia"/>
          <w:lang w:val="en-US"/>
        </w:rPr>
        <w:t>、数值法和解析法等。</w:t>
      </w:r>
      <w:r>
        <w:rPr>
          <w:rFonts w:hint="eastAsia"/>
          <w:lang w:val="en-US"/>
        </w:rPr>
        <w:t>本文采用蒙特卡洛法来对工作空间进行分析，</w:t>
      </w:r>
      <w:r w:rsidRPr="00FB60D8">
        <w:rPr>
          <w:rFonts w:hint="eastAsia"/>
          <w:lang w:val="en-US"/>
        </w:rPr>
        <w:t>蒙特卡洛法</w:t>
      </w:r>
      <w:r w:rsidRPr="00FB60D8">
        <w:rPr>
          <w:rFonts w:hint="eastAsia"/>
          <w:lang w:val="en-US"/>
        </w:rPr>
        <w:t>:</w:t>
      </w:r>
      <w:r w:rsidRPr="00FB60D8">
        <w:rPr>
          <w:rFonts w:hint="eastAsia"/>
          <w:lang w:val="en-US"/>
        </w:rPr>
        <w:t>是一种借助于随机抽样来解决数学问题的数值方法，在工程上被广泛应用于描述某些随机的物理现象，通常在机器人的研究中被应用于机器人误差分析、工作空间求解等方面。</w:t>
      </w:r>
      <w:r>
        <w:rPr>
          <w:rFonts w:hint="eastAsia"/>
          <w:lang w:val="en-US"/>
        </w:rPr>
        <w:t>给予机械臂各关节随机的转角，求</w:t>
      </w:r>
      <w:proofErr w:type="gramStart"/>
      <w:r>
        <w:rPr>
          <w:rFonts w:hint="eastAsia"/>
          <w:lang w:val="en-US"/>
        </w:rPr>
        <w:t>最</w:t>
      </w:r>
      <w:proofErr w:type="gramEnd"/>
      <w:r>
        <w:rPr>
          <w:rFonts w:hint="eastAsia"/>
          <w:lang w:val="en-US"/>
        </w:rPr>
        <w:t>末端执行器的位置，通过大量多次的计算来拟合机械臂工作空间。</w:t>
      </w:r>
    </w:p>
    <w:p w14:paraId="5155EE28" w14:textId="07CFFC43" w:rsidR="00AD5566" w:rsidRDefault="00AD5566" w:rsidP="00AD5566">
      <w:pPr>
        <w:ind w:firstLineChars="200" w:firstLine="480"/>
        <w:rPr>
          <w:lang w:val="en-US"/>
        </w:rPr>
      </w:pPr>
      <w:r w:rsidRPr="00AD5566">
        <w:rPr>
          <w:lang w:val="en-US"/>
        </w:rPr>
        <w:t>由上述的相邻连杆的运动关系可知，</w:t>
      </w:r>
      <w:r w:rsidRPr="00AD5566">
        <w:rPr>
          <w:lang w:val="en-US"/>
        </w:rPr>
        <w:t xml:space="preserve"> </w:t>
      </w:r>
      <w:r w:rsidRPr="00AD5566">
        <w:rPr>
          <w:lang w:val="en-US"/>
        </w:rPr>
        <w:t>连杆</w:t>
      </w:r>
      <w:proofErr w:type="spellStart"/>
      <w:r w:rsidRPr="00AD5566">
        <w:rPr>
          <w:lang w:val="en-US"/>
        </w:rPr>
        <w:t>i</w:t>
      </w:r>
      <w:proofErr w:type="spellEnd"/>
      <w:r w:rsidRPr="00AD5566">
        <w:rPr>
          <w:lang w:val="en-US"/>
        </w:rPr>
        <w:t xml:space="preserve"> </w:t>
      </w:r>
      <w:r w:rsidRPr="00AD5566">
        <w:rPr>
          <w:lang w:val="en-US"/>
        </w:rPr>
        <w:t>在杆件坐标系</w:t>
      </w:r>
      <w:proofErr w:type="spellStart"/>
      <w:r w:rsidRPr="00AD5566">
        <w:rPr>
          <w:lang w:val="en-US"/>
        </w:rPr>
        <w:t>i</w:t>
      </w:r>
      <w:proofErr w:type="spellEnd"/>
      <w:r w:rsidRPr="00AD5566">
        <w:rPr>
          <w:lang w:val="en-US"/>
        </w:rPr>
        <w:t xml:space="preserve"> -1</w:t>
      </w:r>
      <w:r w:rsidRPr="00AD5566">
        <w:rPr>
          <w:lang w:val="en-US"/>
        </w:rPr>
        <w:t>中的相对位姿可用</w:t>
      </w:r>
      <w:r w:rsidRPr="00AD5566">
        <w:rPr>
          <w:lang w:val="en-US"/>
        </w:rPr>
        <w:t xml:space="preserve"> 4 </w:t>
      </w:r>
      <w:proofErr w:type="gramStart"/>
      <w:r w:rsidRPr="00AD5566">
        <w:rPr>
          <w:lang w:val="en-US"/>
        </w:rPr>
        <w:t>个齐次</w:t>
      </w:r>
      <w:proofErr w:type="gramEnd"/>
      <w:r w:rsidRPr="00AD5566">
        <w:rPr>
          <w:lang w:val="en-US"/>
        </w:rPr>
        <w:t>变换矩阵来描述，</w:t>
      </w:r>
      <w:r w:rsidRPr="00AD5566">
        <w:rPr>
          <w:lang w:val="en-US"/>
        </w:rPr>
        <w:t xml:space="preserve"> </w:t>
      </w:r>
      <w:r w:rsidRPr="00AD5566">
        <w:rPr>
          <w:lang w:val="en-US"/>
        </w:rPr>
        <w:t>如下矩阵表示为</w:t>
      </w:r>
      <w:r w:rsidRPr="00AD5566">
        <w:rPr>
          <w:lang w:val="en-US"/>
        </w:rPr>
        <w:t>:</w:t>
      </w:r>
      <w:r>
        <w:rPr>
          <w:lang w:val="en-US"/>
        </w:rPr>
        <w:t xml:space="preserve"> </w:t>
      </w:r>
    </w:p>
    <w:p w14:paraId="510D40D3" w14:textId="43A2EF1D" w:rsidR="00AD5566" w:rsidRDefault="00AD5566" w:rsidP="00AD5566">
      <w:pPr>
        <w:ind w:firstLineChars="212" w:firstLine="509"/>
        <w:jc w:val="center"/>
        <w:rPr>
          <w:lang w:val="en-US"/>
        </w:rPr>
      </w:pPr>
      <w:r w:rsidRPr="00AD5566">
        <w:rPr>
          <w:lang w:val="en-US"/>
        </w:rPr>
        <w:drawing>
          <wp:inline distT="0" distB="0" distL="0" distR="0" wp14:anchorId="167A8C07" wp14:editId="5FF48BC5">
            <wp:extent cx="3132499" cy="1156380"/>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0605" cy="1174139"/>
                    </a:xfrm>
                    <a:prstGeom prst="rect">
                      <a:avLst/>
                    </a:prstGeom>
                  </pic:spPr>
                </pic:pic>
              </a:graphicData>
            </a:graphic>
          </wp:inline>
        </w:drawing>
      </w:r>
    </w:p>
    <w:p w14:paraId="5CBC109D" w14:textId="149C1B84" w:rsidR="00AD5566" w:rsidRDefault="00AD5566" w:rsidP="00AD5566">
      <w:pPr>
        <w:ind w:firstLineChars="200" w:firstLine="480"/>
        <w:rPr>
          <w:rFonts w:ascii="Arial" w:hAnsi="Arial" w:cs="Arial"/>
          <w:color w:val="4D4D4D"/>
          <w:shd w:val="clear" w:color="auto" w:fill="FFFFFF"/>
        </w:rPr>
      </w:pPr>
      <w:r>
        <w:rPr>
          <w:rFonts w:ascii="Arial" w:hAnsi="Arial" w:cs="Arial"/>
          <w:color w:val="4D4D4D"/>
          <w:shd w:val="clear" w:color="auto" w:fill="FFFFFF"/>
        </w:rPr>
        <w:t>因此，机械臂的末端执行器坐标系相对于基座标系的变换矩阵为：</w:t>
      </w:r>
    </w:p>
    <w:p w14:paraId="43D842A3" w14:textId="4FB03042" w:rsidR="00AD5566" w:rsidRDefault="00AD5566" w:rsidP="00AD5566">
      <w:pPr>
        <w:ind w:firstLineChars="212" w:firstLine="509"/>
        <w:jc w:val="center"/>
        <w:rPr>
          <w:lang w:val="en-US"/>
        </w:rPr>
      </w:pPr>
      <w:r w:rsidRPr="00AD5566">
        <w:rPr>
          <w:lang w:val="en-US"/>
        </w:rPr>
        <w:drawing>
          <wp:inline distT="0" distB="0" distL="0" distR="0" wp14:anchorId="645F08A1" wp14:editId="2CEE5E9B">
            <wp:extent cx="1336142" cy="2489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7314" cy="279002"/>
                    </a:xfrm>
                    <a:prstGeom prst="rect">
                      <a:avLst/>
                    </a:prstGeom>
                  </pic:spPr>
                </pic:pic>
              </a:graphicData>
            </a:graphic>
          </wp:inline>
        </w:drawing>
      </w:r>
    </w:p>
    <w:p w14:paraId="0780EEB2" w14:textId="49AEDDF9" w:rsidR="00FB60D8" w:rsidRDefault="00AD5566" w:rsidP="00AD5566">
      <w:pPr>
        <w:ind w:firstLineChars="200" w:firstLine="480"/>
        <w:rPr>
          <w:lang w:val="en-US"/>
        </w:rPr>
      </w:pPr>
      <w:r>
        <w:rPr>
          <w:rFonts w:ascii="Arial" w:hAnsi="Arial" w:cs="Arial"/>
          <w:color w:val="4D4D4D"/>
          <w:shd w:val="clear" w:color="auto" w:fill="FFFFFF"/>
        </w:rPr>
        <w:t>从而在得知各</w:t>
      </w:r>
      <w:r w:rsidRPr="00AD5566">
        <w:rPr>
          <w:lang w:val="en-US"/>
        </w:rPr>
        <w:t>关节</w:t>
      </w:r>
      <w:r>
        <w:rPr>
          <w:rFonts w:ascii="Arial" w:hAnsi="Arial" w:cs="Arial"/>
          <w:color w:val="4D4D4D"/>
          <w:shd w:val="clear" w:color="auto" w:fill="FFFFFF"/>
        </w:rPr>
        <w:t>角度的情况下，可求得机器人末端执行器的位姿。</w:t>
      </w:r>
      <w:r w:rsidR="00D64680">
        <w:rPr>
          <w:rFonts w:hint="eastAsia"/>
          <w:lang w:val="en-US"/>
        </w:rPr>
        <w:t>在</w:t>
      </w:r>
      <w:proofErr w:type="spellStart"/>
      <w:r w:rsidR="00D64680">
        <w:rPr>
          <w:rFonts w:hint="eastAsia"/>
          <w:lang w:val="en-US"/>
        </w:rPr>
        <w:t>Matlab</w:t>
      </w:r>
      <w:proofErr w:type="spellEnd"/>
      <w:r w:rsidR="00D64680">
        <w:rPr>
          <w:rFonts w:hint="eastAsia"/>
          <w:lang w:val="en-US"/>
        </w:rPr>
        <w:t>中可直接使用</w:t>
      </w:r>
      <w:proofErr w:type="spellStart"/>
      <w:r w:rsidR="00D64680">
        <w:rPr>
          <w:rFonts w:hint="eastAsia"/>
          <w:lang w:val="en-US"/>
        </w:rPr>
        <w:t>fkine</w:t>
      </w:r>
      <w:proofErr w:type="spellEnd"/>
      <w:r w:rsidR="00D64680">
        <w:rPr>
          <w:rFonts w:hint="eastAsia"/>
          <w:lang w:val="en-US"/>
        </w:rPr>
        <w:t>函数求末端执行器的位置。随机</w:t>
      </w:r>
      <w:r w:rsidR="00D64680">
        <w:rPr>
          <w:rFonts w:hint="eastAsia"/>
          <w:lang w:val="en-US"/>
        </w:rPr>
        <w:t>30000</w:t>
      </w:r>
      <w:r w:rsidR="00D64680">
        <w:rPr>
          <w:rFonts w:hint="eastAsia"/>
          <w:lang w:val="en-US"/>
        </w:rPr>
        <w:t>次的图像如下：</w:t>
      </w:r>
    </w:p>
    <w:p w14:paraId="31F535B7" w14:textId="1972E46C" w:rsidR="00D64680" w:rsidRDefault="00D64680" w:rsidP="00FB60D8">
      <w:pPr>
        <w:ind w:firstLineChars="212" w:firstLine="509"/>
        <w:rPr>
          <w:lang w:val="en-US"/>
        </w:rPr>
      </w:pPr>
      <w:r>
        <w:rPr>
          <w:rFonts w:hint="eastAsia"/>
          <w:noProof/>
          <w:lang w:val="en-US"/>
          <w14:ligatures w14:val="none"/>
        </w:rPr>
        <w:drawing>
          <wp:inline distT="0" distB="0" distL="0" distR="0" wp14:anchorId="4FC111AB" wp14:editId="23A12F3A">
            <wp:extent cx="2393340" cy="2397318"/>
            <wp:effectExtent l="0" t="0" r="698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2142" cy="2416152"/>
                    </a:xfrm>
                    <a:prstGeom prst="rect">
                      <a:avLst/>
                    </a:prstGeom>
                  </pic:spPr>
                </pic:pic>
              </a:graphicData>
            </a:graphic>
          </wp:inline>
        </w:drawing>
      </w:r>
      <w:r>
        <w:rPr>
          <w:rFonts w:hint="eastAsia"/>
          <w:lang w:val="en-US"/>
        </w:rPr>
        <w:t xml:space="preserve"> </w:t>
      </w:r>
      <w:r>
        <w:rPr>
          <w:lang w:val="en-US"/>
        </w:rPr>
        <w:t xml:space="preserve">           </w:t>
      </w:r>
      <w:r>
        <w:rPr>
          <w:rFonts w:hint="eastAsia"/>
          <w:noProof/>
          <w:lang w:val="en-US"/>
          <w14:ligatures w14:val="none"/>
        </w:rPr>
        <w:drawing>
          <wp:inline distT="0" distB="0" distL="0" distR="0" wp14:anchorId="1620CE8B" wp14:editId="40EEEBDF">
            <wp:extent cx="2520563" cy="2397975"/>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6689" cy="2422830"/>
                    </a:xfrm>
                    <a:prstGeom prst="rect">
                      <a:avLst/>
                    </a:prstGeom>
                  </pic:spPr>
                </pic:pic>
              </a:graphicData>
            </a:graphic>
          </wp:inline>
        </w:drawing>
      </w:r>
    </w:p>
    <w:p w14:paraId="67B1C95D" w14:textId="5BA7E947" w:rsidR="00D64680" w:rsidRDefault="00D64680" w:rsidP="00D64680">
      <w:pPr>
        <w:ind w:firstLineChars="512" w:firstLine="1126"/>
        <w:rPr>
          <w:sz w:val="22"/>
          <w:szCs w:val="22"/>
          <w:lang w:val="en-US"/>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rPr>
        <w:t>2</w:t>
      </w:r>
      <w:r>
        <w:rPr>
          <w:rFonts w:hint="eastAsia"/>
          <w:sz w:val="22"/>
          <w:szCs w:val="22"/>
        </w:rPr>
        <w:t xml:space="preserve"> </w:t>
      </w:r>
      <w:r>
        <w:rPr>
          <w:rFonts w:hint="eastAsia"/>
          <w:sz w:val="22"/>
          <w:szCs w:val="22"/>
          <w:lang w:val="en-US"/>
        </w:rPr>
        <w:t>工作空间拟合效果图</w:t>
      </w:r>
      <w:r>
        <w:rPr>
          <w:rFonts w:hint="eastAsia"/>
          <w:sz w:val="22"/>
          <w:szCs w:val="22"/>
          <w:lang w:val="en-US"/>
        </w:rPr>
        <w:t xml:space="preserve"> </w:t>
      </w:r>
      <w:r>
        <w:rPr>
          <w:sz w:val="22"/>
          <w:szCs w:val="22"/>
          <w:lang w:val="en-US"/>
        </w:rPr>
        <w:t xml:space="preserve">                                    </w:t>
      </w: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rPr>
        <w:t>3</w:t>
      </w:r>
      <w:r>
        <w:rPr>
          <w:rFonts w:hint="eastAsia"/>
          <w:sz w:val="22"/>
          <w:szCs w:val="22"/>
        </w:rPr>
        <w:t xml:space="preserve"> </w:t>
      </w:r>
      <w:r>
        <w:rPr>
          <w:rFonts w:hint="eastAsia"/>
          <w:sz w:val="22"/>
          <w:szCs w:val="22"/>
          <w:lang w:val="en-US"/>
        </w:rPr>
        <w:t>拟合效果图</w:t>
      </w:r>
      <w:r>
        <w:rPr>
          <w:rFonts w:hint="eastAsia"/>
          <w:sz w:val="22"/>
          <w:szCs w:val="22"/>
          <w:lang w:val="en-US"/>
        </w:rPr>
        <w:t>X-Y</w:t>
      </w:r>
      <w:r>
        <w:rPr>
          <w:rFonts w:hint="eastAsia"/>
          <w:sz w:val="22"/>
          <w:szCs w:val="22"/>
          <w:lang w:val="en-US"/>
        </w:rPr>
        <w:t>视图</w:t>
      </w:r>
    </w:p>
    <w:p w14:paraId="53AD331E" w14:textId="6DB9DD6E" w:rsidR="00D64680" w:rsidRDefault="00D64680" w:rsidP="00D64680">
      <w:pPr>
        <w:ind w:firstLineChars="212" w:firstLine="509"/>
        <w:rPr>
          <w:lang w:val="en-US"/>
        </w:rPr>
      </w:pPr>
      <w:r>
        <w:rPr>
          <w:rFonts w:hint="eastAsia"/>
          <w:noProof/>
          <w:lang w:val="en-US"/>
          <w14:ligatures w14:val="none"/>
        </w:rPr>
        <w:drawing>
          <wp:inline distT="0" distB="0" distL="0" distR="0" wp14:anchorId="34B86560" wp14:editId="68DCF861">
            <wp:extent cx="2338918" cy="2572247"/>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2360851" cy="2596368"/>
                    </a:xfrm>
                    <a:prstGeom prst="rect">
                      <a:avLst/>
                    </a:prstGeom>
                  </pic:spPr>
                </pic:pic>
              </a:graphicData>
            </a:graphic>
          </wp:inline>
        </w:drawing>
      </w:r>
      <w:r>
        <w:rPr>
          <w:rFonts w:hint="eastAsia"/>
          <w:lang w:val="en-US"/>
        </w:rPr>
        <w:t xml:space="preserve"> </w:t>
      </w:r>
      <w:r>
        <w:rPr>
          <w:lang w:val="en-US"/>
        </w:rPr>
        <w:t xml:space="preserve">                </w:t>
      </w:r>
      <w:r>
        <w:rPr>
          <w:rFonts w:hint="eastAsia"/>
          <w:noProof/>
          <w:lang w:val="en-US"/>
          <w14:ligatures w14:val="none"/>
        </w:rPr>
        <w:drawing>
          <wp:inline distT="0" distB="0" distL="0" distR="0" wp14:anchorId="387F07EE" wp14:editId="15F24ADA">
            <wp:extent cx="2348089" cy="2569822"/>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8198" cy="2591830"/>
                    </a:xfrm>
                    <a:prstGeom prst="rect">
                      <a:avLst/>
                    </a:prstGeom>
                  </pic:spPr>
                </pic:pic>
              </a:graphicData>
            </a:graphic>
          </wp:inline>
        </w:drawing>
      </w:r>
    </w:p>
    <w:p w14:paraId="0E70BAC0" w14:textId="268A4993" w:rsidR="00D64680" w:rsidRDefault="00D64680" w:rsidP="00D64680">
      <w:pPr>
        <w:ind w:firstLineChars="512" w:firstLine="1126"/>
        <w:rPr>
          <w:sz w:val="22"/>
          <w:szCs w:val="22"/>
          <w:lang w:val="en-US"/>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rPr>
        <w:t>4</w:t>
      </w:r>
      <w:r>
        <w:rPr>
          <w:rFonts w:hint="eastAsia"/>
          <w:sz w:val="22"/>
          <w:szCs w:val="22"/>
        </w:rPr>
        <w:t xml:space="preserve"> </w:t>
      </w:r>
      <w:r>
        <w:rPr>
          <w:rFonts w:hint="eastAsia"/>
          <w:sz w:val="22"/>
          <w:szCs w:val="22"/>
          <w:lang w:val="en-US"/>
        </w:rPr>
        <w:t>拟合效果图</w:t>
      </w:r>
      <w:r>
        <w:rPr>
          <w:rFonts w:hint="eastAsia"/>
          <w:sz w:val="22"/>
          <w:szCs w:val="22"/>
          <w:lang w:val="en-US"/>
        </w:rPr>
        <w:t>X-Z</w:t>
      </w:r>
      <w:r>
        <w:rPr>
          <w:rFonts w:hint="eastAsia"/>
          <w:sz w:val="22"/>
          <w:szCs w:val="22"/>
          <w:lang w:val="en-US"/>
        </w:rPr>
        <w:t>视图</w:t>
      </w:r>
      <w:r>
        <w:rPr>
          <w:rFonts w:hint="eastAsia"/>
          <w:sz w:val="22"/>
          <w:szCs w:val="22"/>
          <w:lang w:val="en-US"/>
        </w:rPr>
        <w:t xml:space="preserve"> </w:t>
      </w:r>
      <w:r>
        <w:rPr>
          <w:sz w:val="22"/>
          <w:szCs w:val="22"/>
          <w:lang w:val="en-US"/>
        </w:rPr>
        <w:t xml:space="preserve">                                    </w:t>
      </w: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rPr>
        <w:t>5</w:t>
      </w:r>
      <w:r>
        <w:rPr>
          <w:rFonts w:hint="eastAsia"/>
          <w:sz w:val="22"/>
          <w:szCs w:val="22"/>
        </w:rPr>
        <w:t xml:space="preserve"> </w:t>
      </w:r>
      <w:r>
        <w:rPr>
          <w:rFonts w:hint="eastAsia"/>
          <w:sz w:val="22"/>
          <w:szCs w:val="22"/>
          <w:lang w:val="en-US"/>
        </w:rPr>
        <w:t>拟合效果图</w:t>
      </w:r>
      <w:r>
        <w:rPr>
          <w:rFonts w:hint="eastAsia"/>
          <w:sz w:val="22"/>
          <w:szCs w:val="22"/>
          <w:lang w:val="en-US"/>
        </w:rPr>
        <w:t>Y-Z</w:t>
      </w:r>
      <w:r>
        <w:rPr>
          <w:rFonts w:hint="eastAsia"/>
          <w:sz w:val="22"/>
          <w:szCs w:val="22"/>
          <w:lang w:val="en-US"/>
        </w:rPr>
        <w:t>视图</w:t>
      </w:r>
    </w:p>
    <w:p w14:paraId="22354666" w14:textId="5FCC3F53" w:rsidR="00D64680" w:rsidRDefault="00D64680" w:rsidP="00AD5566">
      <w:pPr>
        <w:ind w:firstLineChars="200" w:firstLine="480"/>
        <w:rPr>
          <w:lang w:val="en-US"/>
        </w:rPr>
      </w:pPr>
      <w:r>
        <w:rPr>
          <w:rFonts w:hint="eastAsia"/>
          <w:lang w:val="en-US"/>
        </w:rPr>
        <w:t>此外，可以通过</w:t>
      </w:r>
      <w:proofErr w:type="gramStart"/>
      <w:r w:rsidRPr="00AD5566">
        <w:rPr>
          <w:rFonts w:ascii="Arial" w:hAnsi="Arial" w:cs="Arial" w:hint="eastAsia"/>
          <w:color w:val="4D4D4D"/>
          <w:shd w:val="clear" w:color="auto" w:fill="FFFFFF"/>
        </w:rPr>
        <w:t>寻找</w:t>
      </w:r>
      <w:r>
        <w:rPr>
          <w:rFonts w:hint="eastAsia"/>
          <w:lang w:val="en-US"/>
        </w:rPr>
        <w:t>点集边界</w:t>
      </w:r>
      <w:proofErr w:type="gramEnd"/>
      <w:r>
        <w:rPr>
          <w:rFonts w:hint="eastAsia"/>
          <w:lang w:val="en-US"/>
        </w:rPr>
        <w:t>的方式来拟合工作空间的范围，工作空间的包络面效果图如下：</w:t>
      </w:r>
    </w:p>
    <w:p w14:paraId="76A04EA9" w14:textId="1E33BB78" w:rsidR="00D64680" w:rsidRDefault="00D64680" w:rsidP="00D64680">
      <w:pPr>
        <w:ind w:firstLineChars="212" w:firstLine="509"/>
        <w:jc w:val="center"/>
        <w:rPr>
          <w:lang w:val="en-US"/>
        </w:rPr>
      </w:pPr>
      <w:r>
        <w:rPr>
          <w:rFonts w:hint="eastAsia"/>
          <w:noProof/>
          <w:lang w:val="en-US"/>
          <w14:ligatures w14:val="none"/>
        </w:rPr>
        <w:drawing>
          <wp:inline distT="0" distB="0" distL="0" distR="0" wp14:anchorId="2D10AB92" wp14:editId="4219ED08">
            <wp:extent cx="2985715" cy="2787903"/>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4474" cy="2814756"/>
                    </a:xfrm>
                    <a:prstGeom prst="rect">
                      <a:avLst/>
                    </a:prstGeom>
                  </pic:spPr>
                </pic:pic>
              </a:graphicData>
            </a:graphic>
          </wp:inline>
        </w:drawing>
      </w:r>
    </w:p>
    <w:p w14:paraId="41ABAB1B" w14:textId="578DBB93" w:rsidR="00D64680" w:rsidRPr="002D09A8" w:rsidRDefault="00D64680" w:rsidP="00D64680">
      <w:pPr>
        <w:ind w:firstLineChars="212" w:firstLine="466"/>
        <w:jc w:val="center"/>
        <w:rPr>
          <w:lang w:val="en-US"/>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rPr>
        <w:t>6</w:t>
      </w:r>
      <w:r>
        <w:rPr>
          <w:rFonts w:hint="eastAsia"/>
          <w:sz w:val="22"/>
          <w:szCs w:val="22"/>
        </w:rPr>
        <w:t xml:space="preserve"> </w:t>
      </w:r>
      <w:r>
        <w:rPr>
          <w:rFonts w:hint="eastAsia"/>
          <w:sz w:val="22"/>
          <w:szCs w:val="22"/>
          <w:lang w:val="en-US"/>
        </w:rPr>
        <w:t>工作空间包络面效果图</w:t>
      </w:r>
    </w:p>
    <w:p w14:paraId="1B8F98B1" w14:textId="02FDA7AB" w:rsidR="00BF5C78" w:rsidRDefault="006833F8" w:rsidP="006833F8">
      <w:pPr>
        <w:tabs>
          <w:tab w:val="left" w:pos="420"/>
        </w:tabs>
        <w:rPr>
          <w:rFonts w:ascii="黑体" w:eastAsia="黑体" w:hAnsi="黑体"/>
          <w:sz w:val="28"/>
          <w:szCs w:val="28"/>
          <w:lang w:val="en-US"/>
        </w:rPr>
      </w:pPr>
      <w:r>
        <w:rPr>
          <w:rFonts w:ascii="黑体" w:eastAsia="黑体" w:hAnsi="黑体" w:hint="eastAsia"/>
          <w:sz w:val="28"/>
          <w:szCs w:val="28"/>
          <w:lang w:val="en-US"/>
        </w:rPr>
        <w:t>4</w:t>
      </w:r>
      <w:r>
        <w:rPr>
          <w:rFonts w:ascii="黑体" w:eastAsia="黑体" w:hAnsi="黑体"/>
          <w:sz w:val="28"/>
          <w:szCs w:val="28"/>
          <w:lang w:val="en-US"/>
        </w:rPr>
        <w:t>.</w:t>
      </w:r>
      <w:r w:rsidR="00493F0C">
        <w:rPr>
          <w:rFonts w:ascii="黑体" w:eastAsia="黑体" w:hAnsi="黑体" w:hint="eastAsia"/>
          <w:sz w:val="28"/>
          <w:szCs w:val="28"/>
          <w:lang w:val="en-US"/>
        </w:rPr>
        <w:t>机器人桁架装配任务规划</w:t>
      </w:r>
    </w:p>
    <w:p w14:paraId="6EE19105" w14:textId="5845A736" w:rsidR="00BF5C78" w:rsidRDefault="006833F8" w:rsidP="006833F8">
      <w:pPr>
        <w:tabs>
          <w:tab w:val="left" w:pos="420"/>
        </w:tabs>
      </w:pPr>
      <w:r>
        <w:rPr>
          <w:rFonts w:ascii="黑体" w:eastAsia="黑体" w:hAnsi="黑体" w:hint="eastAsia"/>
          <w:sz w:val="28"/>
          <w:szCs w:val="28"/>
          <w:lang w:val="en-US"/>
        </w:rPr>
        <w:t>5</w:t>
      </w:r>
      <w:r>
        <w:rPr>
          <w:rFonts w:ascii="黑体" w:eastAsia="黑体" w:hAnsi="黑体"/>
          <w:sz w:val="28"/>
          <w:szCs w:val="28"/>
          <w:lang w:val="en-US"/>
        </w:rPr>
        <w:t>.</w:t>
      </w:r>
      <w:r w:rsidR="00493F0C">
        <w:rPr>
          <w:rFonts w:ascii="黑体" w:eastAsia="黑体" w:hAnsi="黑体" w:hint="eastAsia"/>
          <w:sz w:val="28"/>
          <w:szCs w:val="28"/>
          <w:lang w:val="en-US"/>
        </w:rPr>
        <w:t>机器人桁架装配动作规划</w:t>
      </w:r>
    </w:p>
    <w:p w14:paraId="5E855B09" w14:textId="77777777" w:rsidR="00BF5C78" w:rsidRDefault="00493F0C">
      <w:r>
        <w:rPr>
          <w:rFonts w:hint="eastAsia"/>
          <w:i/>
          <w:iCs/>
          <w:shd w:val="pct10" w:color="auto" w:fill="FFFFFF"/>
        </w:rPr>
        <w:t>可在备选题目中所列的子条目中选取，如系统设计、任务规划、运动规划、碰撞检测等</w:t>
      </w:r>
    </w:p>
    <w:p w14:paraId="3D02499A" w14:textId="625B3C16" w:rsidR="00BF5C78" w:rsidRDefault="00493F0C" w:rsidP="006833F8">
      <w:pPr>
        <w:pStyle w:val="1"/>
        <w:numPr>
          <w:ilvl w:val="0"/>
          <w:numId w:val="7"/>
        </w:numPr>
      </w:pPr>
      <w:r>
        <w:rPr>
          <w:rFonts w:hint="eastAsia"/>
        </w:rPr>
        <w:t>研究方案</w:t>
      </w:r>
    </w:p>
    <w:p w14:paraId="1BCE70EA" w14:textId="611D0936" w:rsidR="00BF5C78" w:rsidRDefault="006833F8" w:rsidP="006833F8">
      <w:pPr>
        <w:tabs>
          <w:tab w:val="left" w:pos="420"/>
        </w:tabs>
        <w:rPr>
          <w:rFonts w:ascii="黑体" w:eastAsia="黑体" w:hAnsi="黑体"/>
          <w:sz w:val="28"/>
          <w:szCs w:val="28"/>
          <w:lang w:val="en-US"/>
        </w:rPr>
      </w:pPr>
      <w:r>
        <w:rPr>
          <w:rFonts w:ascii="黑体" w:eastAsia="黑体" w:hAnsi="黑体" w:hint="eastAsia"/>
          <w:sz w:val="28"/>
          <w:szCs w:val="28"/>
          <w:lang w:val="en-US"/>
        </w:rPr>
        <w:t>1</w:t>
      </w:r>
      <w:r>
        <w:rPr>
          <w:rFonts w:ascii="黑体" w:eastAsia="黑体" w:hAnsi="黑体"/>
          <w:sz w:val="28"/>
          <w:szCs w:val="28"/>
          <w:lang w:val="en-US"/>
        </w:rPr>
        <w:t>.</w:t>
      </w:r>
      <w:r w:rsidR="00493F0C">
        <w:rPr>
          <w:rFonts w:ascii="黑体" w:eastAsia="黑体" w:hAnsi="黑体" w:hint="eastAsia"/>
          <w:sz w:val="28"/>
          <w:szCs w:val="28"/>
          <w:lang w:val="en-US"/>
        </w:rPr>
        <w:t>移动机器人系统组成设计</w:t>
      </w:r>
    </w:p>
    <w:p w14:paraId="59CE7DEC" w14:textId="54559903" w:rsidR="00BF5C78" w:rsidRDefault="00AD5566" w:rsidP="00AD5566">
      <w:pPr>
        <w:tabs>
          <w:tab w:val="left" w:pos="420"/>
        </w:tabs>
        <w:rPr>
          <w:rFonts w:ascii="黑体" w:eastAsia="黑体" w:hAnsi="黑体"/>
          <w:sz w:val="28"/>
          <w:szCs w:val="28"/>
          <w:lang w:val="en-US"/>
        </w:rPr>
      </w:pPr>
      <w:proofErr w:type="spellStart"/>
      <w:r>
        <w:rPr>
          <w:rFonts w:ascii="黑体" w:eastAsia="黑体" w:hAnsi="黑体" w:hint="eastAsia"/>
          <w:sz w:val="28"/>
          <w:szCs w:val="28"/>
          <w:lang w:val="en-US"/>
        </w:rPr>
        <w:t>a</w:t>
      </w:r>
      <w:r>
        <w:rPr>
          <w:rFonts w:ascii="黑体" w:eastAsia="黑体" w:hAnsi="黑体"/>
          <w:sz w:val="28"/>
          <w:szCs w:val="28"/>
          <w:lang w:val="en-US"/>
        </w:rPr>
        <w:t>.</w:t>
      </w:r>
      <w:r w:rsidR="00493F0C">
        <w:rPr>
          <w:rFonts w:ascii="黑体" w:eastAsia="黑体" w:hAnsi="黑体" w:hint="eastAsia"/>
          <w:sz w:val="28"/>
          <w:szCs w:val="28"/>
          <w:lang w:val="en-US"/>
        </w:rPr>
        <w:t>URDF</w:t>
      </w:r>
      <w:proofErr w:type="spellEnd"/>
      <w:r w:rsidR="00493F0C">
        <w:rPr>
          <w:rFonts w:ascii="黑体" w:eastAsia="黑体" w:hAnsi="黑体" w:hint="eastAsia"/>
          <w:sz w:val="28"/>
          <w:szCs w:val="28"/>
          <w:lang w:val="en-US"/>
        </w:rPr>
        <w:t>建模原理</w:t>
      </w:r>
    </w:p>
    <w:p w14:paraId="61C1BA6C" w14:textId="77777777" w:rsidR="00BF5C78" w:rsidRDefault="00493F0C" w:rsidP="00AD5566">
      <w:pPr>
        <w:ind w:firstLineChars="200" w:firstLine="480"/>
        <w:rPr>
          <w:lang w:val="en-US"/>
        </w:rPr>
      </w:pPr>
      <w:r>
        <w:rPr>
          <w:rFonts w:hint="eastAsia"/>
          <w:lang w:val="en-US"/>
        </w:rPr>
        <w:t>机器人主要由执行机构、驱动系统、传感系统和控制系统四大部分组成，而</w:t>
      </w:r>
      <w:r>
        <w:rPr>
          <w:rFonts w:hint="eastAsia"/>
          <w:lang w:val="en-US"/>
        </w:rPr>
        <w:t>URDF</w:t>
      </w:r>
      <w:r>
        <w:rPr>
          <w:rFonts w:hint="eastAsia"/>
          <w:lang w:val="en-US"/>
        </w:rPr>
        <w:t>建模主要是针对机器人的执行机构，是一种使用</w:t>
      </w:r>
      <w:r>
        <w:rPr>
          <w:rFonts w:hint="eastAsia"/>
          <w:lang w:val="en-US"/>
        </w:rPr>
        <w:t>XML</w:t>
      </w:r>
      <w:r>
        <w:rPr>
          <w:rFonts w:hint="eastAsia"/>
          <w:lang w:val="en-US"/>
        </w:rPr>
        <w:t>格式描述的机器人模型文件，主要包括</w:t>
      </w:r>
      <w:r>
        <w:rPr>
          <w:rFonts w:hint="eastAsia"/>
          <w:lang w:val="en-US"/>
        </w:rPr>
        <w:t>Links</w:t>
      </w:r>
      <w:r>
        <w:rPr>
          <w:rFonts w:hint="eastAsia"/>
          <w:lang w:val="en-US"/>
        </w:rPr>
        <w:t>（连杆）和</w:t>
      </w:r>
      <w:r>
        <w:rPr>
          <w:rFonts w:hint="eastAsia"/>
          <w:lang w:val="en-US"/>
        </w:rPr>
        <w:t>Joints</w:t>
      </w:r>
      <w:r>
        <w:rPr>
          <w:rFonts w:hint="eastAsia"/>
          <w:lang w:val="en-US"/>
        </w:rPr>
        <w:t>（关节）两部分，类似于</w:t>
      </w:r>
      <w:r>
        <w:rPr>
          <w:rFonts w:hint="eastAsia"/>
          <w:lang w:val="en-US"/>
        </w:rPr>
        <w:t>D-H</w:t>
      </w:r>
      <w:r>
        <w:rPr>
          <w:rFonts w:hint="eastAsia"/>
          <w:lang w:val="en-US"/>
        </w:rPr>
        <w:t>参数，不仅可以可视化机器人还可以可视化其工作空间等。</w:t>
      </w:r>
    </w:p>
    <w:p w14:paraId="6019AC75" w14:textId="77777777" w:rsidR="00BF5C78" w:rsidRDefault="00493F0C" w:rsidP="00AD5566">
      <w:pPr>
        <w:ind w:firstLineChars="200" w:firstLine="480"/>
        <w:rPr>
          <w:lang w:val="en-US"/>
        </w:rPr>
      </w:pPr>
      <w:r>
        <w:rPr>
          <w:rFonts w:hint="eastAsia"/>
          <w:lang w:val="en-US"/>
        </w:rPr>
        <w:t>Link</w:t>
      </w:r>
      <w:r>
        <w:rPr>
          <w:rFonts w:hint="eastAsia"/>
          <w:lang w:val="en-US"/>
        </w:rPr>
        <w:t>主要描述机器人某个刚体部分的外观和物理属性，包括尺寸、颜色、形状、惯性矩阵、碰撞参数等，每一个</w:t>
      </w:r>
      <w:r>
        <w:rPr>
          <w:rFonts w:hint="eastAsia"/>
          <w:lang w:val="en-US"/>
        </w:rPr>
        <w:t>Link</w:t>
      </w:r>
      <w:r>
        <w:rPr>
          <w:rFonts w:hint="eastAsia"/>
          <w:lang w:val="en-US"/>
        </w:rPr>
        <w:t>都会成为一个坐标系。</w:t>
      </w:r>
    </w:p>
    <w:p w14:paraId="53F9DB92" w14:textId="77777777" w:rsidR="00BF5C78" w:rsidRDefault="00493F0C" w:rsidP="00AD5566">
      <w:pPr>
        <w:ind w:firstLineChars="200" w:firstLine="480"/>
        <w:rPr>
          <w:lang w:val="en-US"/>
        </w:rPr>
      </w:pPr>
      <w:r>
        <w:rPr>
          <w:rFonts w:hint="eastAsia"/>
          <w:lang w:val="en-US"/>
        </w:rPr>
        <w:t>Joint</w:t>
      </w:r>
      <w:r>
        <w:rPr>
          <w:rFonts w:hint="eastAsia"/>
          <w:lang w:val="en-US"/>
        </w:rPr>
        <w:t>用于描述两个</w:t>
      </w:r>
      <w:r>
        <w:rPr>
          <w:rFonts w:hint="eastAsia"/>
          <w:lang w:val="en-US"/>
        </w:rPr>
        <w:t>Link</w:t>
      </w:r>
      <w:r>
        <w:rPr>
          <w:rFonts w:hint="eastAsia"/>
          <w:lang w:val="en-US"/>
        </w:rPr>
        <w:t>之间的关系，可分为</w:t>
      </w:r>
      <w:r>
        <w:rPr>
          <w:rFonts w:hint="eastAsia"/>
          <w:lang w:val="en-US"/>
        </w:rPr>
        <w:t>continuous</w:t>
      </w:r>
      <w:r>
        <w:rPr>
          <w:rFonts w:hint="eastAsia"/>
          <w:lang w:val="en-US"/>
        </w:rPr>
        <w:t>、</w:t>
      </w:r>
      <w:r>
        <w:rPr>
          <w:rFonts w:hint="eastAsia"/>
          <w:lang w:val="en-US"/>
        </w:rPr>
        <w:t>revolute</w:t>
      </w:r>
      <w:r>
        <w:rPr>
          <w:rFonts w:hint="eastAsia"/>
          <w:lang w:val="en-US"/>
        </w:rPr>
        <w:t>、</w:t>
      </w:r>
      <w:r>
        <w:rPr>
          <w:rFonts w:hint="eastAsia"/>
          <w:lang w:val="en-US"/>
        </w:rPr>
        <w:t>prismatic</w:t>
      </w:r>
      <w:r>
        <w:rPr>
          <w:rFonts w:hint="eastAsia"/>
          <w:lang w:val="en-US"/>
        </w:rPr>
        <w:t>、</w:t>
      </w:r>
      <w:r>
        <w:rPr>
          <w:rFonts w:hint="eastAsia"/>
          <w:lang w:val="en-US"/>
        </w:rPr>
        <w:t>planar</w:t>
      </w:r>
      <w:r>
        <w:rPr>
          <w:rFonts w:hint="eastAsia"/>
          <w:lang w:val="en-US"/>
        </w:rPr>
        <w:t>、</w:t>
      </w:r>
      <w:r>
        <w:rPr>
          <w:rFonts w:hint="eastAsia"/>
          <w:lang w:val="en-US"/>
        </w:rPr>
        <w:t>floating</w:t>
      </w:r>
      <w:r>
        <w:rPr>
          <w:rFonts w:hint="eastAsia"/>
          <w:lang w:val="en-US"/>
        </w:rPr>
        <w:t>和</w:t>
      </w:r>
      <w:r>
        <w:rPr>
          <w:rFonts w:hint="eastAsia"/>
          <w:lang w:val="en-US"/>
        </w:rPr>
        <w:t>fixed</w:t>
      </w:r>
      <w:r>
        <w:rPr>
          <w:rFonts w:hint="eastAsia"/>
          <w:lang w:val="en-US"/>
        </w:rPr>
        <w:t>六种类型，包括关节运动位置和速度限制，主要用于描述机器人关节运动学和动力学属性，其中旋转速度单位通常为</w:t>
      </w:r>
      <w:r>
        <w:rPr>
          <w:rFonts w:hint="eastAsia"/>
          <w:lang w:val="en-US"/>
        </w:rPr>
        <w:t>rad/s</w:t>
      </w:r>
      <w:r>
        <w:rPr>
          <w:rFonts w:hint="eastAsia"/>
          <w:lang w:val="en-US"/>
        </w:rPr>
        <w:t>。</w:t>
      </w:r>
    </w:p>
    <w:p w14:paraId="33694C6D" w14:textId="77777777" w:rsidR="00BF5C78" w:rsidRDefault="00493F0C" w:rsidP="00AD5566">
      <w:pPr>
        <w:ind w:firstLineChars="200" w:firstLine="480"/>
        <w:rPr>
          <w:lang w:val="en-US"/>
        </w:rPr>
      </w:pPr>
      <w:r>
        <w:rPr>
          <w:rFonts w:hint="eastAsia"/>
          <w:lang w:val="en-US"/>
        </w:rPr>
        <w:t>Robot</w:t>
      </w:r>
      <w:r>
        <w:rPr>
          <w:rFonts w:hint="eastAsia"/>
          <w:lang w:val="en-US"/>
        </w:rPr>
        <w:t>是完整机器人模型的最顶层标签，所有的</w:t>
      </w:r>
      <w:r>
        <w:rPr>
          <w:rFonts w:hint="eastAsia"/>
          <w:lang w:val="en-US"/>
        </w:rPr>
        <w:t>&lt;link&gt;</w:t>
      </w:r>
      <w:r>
        <w:rPr>
          <w:rFonts w:hint="eastAsia"/>
          <w:lang w:val="en-US"/>
        </w:rPr>
        <w:t>和</w:t>
      </w:r>
      <w:r>
        <w:rPr>
          <w:rFonts w:hint="eastAsia"/>
          <w:lang w:val="en-US"/>
        </w:rPr>
        <w:t>&lt;joint&gt;</w:t>
      </w:r>
      <w:r>
        <w:rPr>
          <w:rFonts w:hint="eastAsia"/>
          <w:lang w:val="en-US"/>
        </w:rPr>
        <w:t>标签都必须包含在</w:t>
      </w:r>
      <w:r>
        <w:rPr>
          <w:rFonts w:hint="eastAsia"/>
          <w:lang w:val="en-US"/>
        </w:rPr>
        <w:t>&lt;robot&gt;</w:t>
      </w:r>
      <w:r>
        <w:rPr>
          <w:rFonts w:hint="eastAsia"/>
          <w:lang w:val="en-US"/>
        </w:rPr>
        <w:t>标签内。</w:t>
      </w:r>
    </w:p>
    <w:p w14:paraId="69A5CA03" w14:textId="77777777" w:rsidR="00BF5C78" w:rsidRDefault="00493F0C" w:rsidP="00AD5566">
      <w:pPr>
        <w:ind w:firstLineChars="200" w:firstLine="480"/>
        <w:rPr>
          <w:lang w:val="en-US"/>
        </w:rPr>
      </w:pPr>
      <w:r>
        <w:rPr>
          <w:rFonts w:hint="eastAsia"/>
          <w:lang w:val="en-US"/>
        </w:rPr>
        <w:lastRenderedPageBreak/>
        <w:t>但对于大型机器人项目可能会出现模型冗长，重复内容多，不利于二次开发和无法进行参数计算，所以</w:t>
      </w:r>
      <w:proofErr w:type="spellStart"/>
      <w:r>
        <w:rPr>
          <w:rFonts w:hint="eastAsia"/>
          <w:lang w:val="en-US"/>
        </w:rPr>
        <w:t>ros</w:t>
      </w:r>
      <w:proofErr w:type="spellEnd"/>
      <w:r>
        <w:rPr>
          <w:rFonts w:hint="eastAsia"/>
          <w:lang w:val="en-US"/>
        </w:rPr>
        <w:t>中也引入了</w:t>
      </w:r>
      <w:r>
        <w:rPr>
          <w:rFonts w:hint="eastAsia"/>
          <w:lang w:val="en-US"/>
        </w:rPr>
        <w:t>URDF</w:t>
      </w:r>
      <w:r>
        <w:rPr>
          <w:rFonts w:hint="eastAsia"/>
          <w:lang w:val="en-US"/>
        </w:rPr>
        <w:t>模型的进化版本——</w:t>
      </w:r>
      <w:proofErr w:type="spellStart"/>
      <w:r>
        <w:rPr>
          <w:rFonts w:hint="eastAsia"/>
          <w:lang w:val="en-US"/>
        </w:rPr>
        <w:t>xacro</w:t>
      </w:r>
      <w:proofErr w:type="spellEnd"/>
      <w:r>
        <w:rPr>
          <w:rFonts w:hint="eastAsia"/>
          <w:lang w:val="en-US"/>
        </w:rPr>
        <w:t>模型文件，不仅可以精简模型代码还可以提供可编程的接口。</w:t>
      </w:r>
    </w:p>
    <w:p w14:paraId="1843BBD2" w14:textId="77E49FBA" w:rsidR="00BF5C78" w:rsidRDefault="00AD5566" w:rsidP="00AD5566">
      <w:pPr>
        <w:tabs>
          <w:tab w:val="left" w:pos="420"/>
        </w:tabs>
        <w:rPr>
          <w:rFonts w:ascii="黑体" w:eastAsia="黑体" w:hAnsi="黑体"/>
          <w:sz w:val="28"/>
          <w:szCs w:val="28"/>
          <w:lang w:val="en-US"/>
        </w:rPr>
      </w:pPr>
      <w:r>
        <w:rPr>
          <w:rFonts w:ascii="黑体" w:eastAsia="黑体" w:hAnsi="黑体" w:hint="eastAsia"/>
          <w:sz w:val="28"/>
          <w:szCs w:val="28"/>
          <w:lang w:val="en-US"/>
        </w:rPr>
        <w:t>b</w:t>
      </w:r>
      <w:r>
        <w:rPr>
          <w:rFonts w:ascii="黑体" w:eastAsia="黑体" w:hAnsi="黑体"/>
          <w:sz w:val="28"/>
          <w:szCs w:val="28"/>
          <w:lang w:val="en-US"/>
        </w:rPr>
        <w:t>.</w:t>
      </w:r>
      <w:r w:rsidR="00493F0C">
        <w:rPr>
          <w:rFonts w:ascii="黑体" w:eastAsia="黑体" w:hAnsi="黑体" w:hint="eastAsia"/>
          <w:sz w:val="28"/>
          <w:szCs w:val="28"/>
          <w:lang w:val="en-US"/>
        </w:rPr>
        <w:t>实验平台</w:t>
      </w:r>
    </w:p>
    <w:p w14:paraId="79891BE3" w14:textId="77777777" w:rsidR="00BF5C78" w:rsidRDefault="00493F0C" w:rsidP="00AD5566">
      <w:pPr>
        <w:ind w:firstLineChars="200" w:firstLine="480"/>
        <w:rPr>
          <w:rFonts w:ascii="黑体" w:eastAsia="黑体" w:hAnsi="黑体"/>
          <w:sz w:val="28"/>
          <w:szCs w:val="28"/>
          <w:lang w:val="en-US"/>
        </w:rPr>
      </w:pPr>
      <w:r>
        <w:rPr>
          <w:lang w:val="en-US"/>
        </w:rPr>
        <w:t>URD</w:t>
      </w:r>
      <w:r>
        <w:rPr>
          <w:rFonts w:hint="eastAsia"/>
          <w:lang w:val="en-US"/>
        </w:rPr>
        <w:t>F</w:t>
      </w:r>
      <w:r>
        <w:rPr>
          <w:lang w:val="en-US"/>
        </w:rPr>
        <w:t>建模的实验平台主要依赖于</w:t>
      </w:r>
      <w:r>
        <w:rPr>
          <w:lang w:val="en-US"/>
        </w:rPr>
        <w:t>ROS</w:t>
      </w:r>
      <w:r>
        <w:rPr>
          <w:lang w:val="en-US"/>
        </w:rPr>
        <w:t>系统中的相关工具。以下是</w:t>
      </w:r>
      <w:r>
        <w:rPr>
          <w:rFonts w:hint="eastAsia"/>
          <w:lang w:val="en-US"/>
        </w:rPr>
        <w:t>我们所用到的</w:t>
      </w:r>
      <w:r>
        <w:rPr>
          <w:lang w:val="en-US"/>
        </w:rPr>
        <w:t>与</w:t>
      </w:r>
      <w:r>
        <w:rPr>
          <w:lang w:val="en-US"/>
        </w:rPr>
        <w:t>URDF</w:t>
      </w:r>
      <w:r>
        <w:rPr>
          <w:lang w:val="en-US"/>
        </w:rPr>
        <w:t>建模紧密相关的几个实验平台或工具：</w:t>
      </w:r>
    </w:p>
    <w:p w14:paraId="1BFFC0F0" w14:textId="77777777" w:rsidR="00BF5C78" w:rsidRDefault="00493F0C" w:rsidP="00AD5566">
      <w:pPr>
        <w:ind w:firstLineChars="200" w:firstLine="482"/>
        <w:rPr>
          <w:lang w:val="en-US"/>
        </w:rPr>
      </w:pPr>
      <w:r>
        <w:rPr>
          <w:b/>
          <w:bCs/>
          <w:lang w:val="en-US"/>
        </w:rPr>
        <w:t>ROS</w:t>
      </w:r>
      <w:r>
        <w:rPr>
          <w:b/>
          <w:bCs/>
          <w:lang w:val="en-US"/>
        </w:rPr>
        <w:t>环境：</w:t>
      </w:r>
      <w:r>
        <w:rPr>
          <w:lang w:val="en-US"/>
        </w:rPr>
        <w:t>ROS</w:t>
      </w:r>
      <w:r>
        <w:rPr>
          <w:lang w:val="en-US"/>
        </w:rPr>
        <w:t>是一个用于机器人应用程序开发的灵活框架，它提供了</w:t>
      </w:r>
      <w:proofErr w:type="gramStart"/>
      <w:r>
        <w:rPr>
          <w:lang w:val="en-US"/>
        </w:rPr>
        <w:t>大量库</w:t>
      </w:r>
      <w:proofErr w:type="gramEnd"/>
      <w:r>
        <w:rPr>
          <w:lang w:val="en-US"/>
        </w:rPr>
        <w:t>和工具来帮助</w:t>
      </w:r>
      <w:r>
        <w:rPr>
          <w:rFonts w:hint="eastAsia"/>
          <w:lang w:val="en-US"/>
        </w:rPr>
        <w:t>我们</w:t>
      </w:r>
      <w:r>
        <w:rPr>
          <w:lang w:val="en-US"/>
        </w:rPr>
        <w:t>创建机器人应用程序。</w:t>
      </w:r>
      <w:r>
        <w:rPr>
          <w:lang w:val="en-US"/>
        </w:rPr>
        <w:t>URDF</w:t>
      </w:r>
      <w:r>
        <w:rPr>
          <w:lang w:val="en-US"/>
        </w:rPr>
        <w:t>作为</w:t>
      </w:r>
      <w:r>
        <w:rPr>
          <w:lang w:val="en-US"/>
        </w:rPr>
        <w:t>ROS</w:t>
      </w:r>
      <w:r>
        <w:rPr>
          <w:lang w:val="en-US"/>
        </w:rPr>
        <w:t>中的一个重要组件，用于描述机器人的模型，因此</w:t>
      </w:r>
      <w:r>
        <w:rPr>
          <w:lang w:val="en-US"/>
        </w:rPr>
        <w:t>ROS</w:t>
      </w:r>
      <w:r>
        <w:rPr>
          <w:lang w:val="en-US"/>
        </w:rPr>
        <w:t>环境是进行</w:t>
      </w:r>
      <w:r>
        <w:rPr>
          <w:lang w:val="en-US"/>
        </w:rPr>
        <w:t>URDF</w:t>
      </w:r>
      <w:r>
        <w:rPr>
          <w:lang w:val="en-US"/>
        </w:rPr>
        <w:t>建模的基础。</w:t>
      </w:r>
    </w:p>
    <w:p w14:paraId="3D997933" w14:textId="77777777" w:rsidR="00BF5C78" w:rsidRDefault="00493F0C" w:rsidP="00AD5566">
      <w:pPr>
        <w:ind w:firstLineChars="200" w:firstLine="480"/>
        <w:rPr>
          <w:lang w:val="en-US"/>
        </w:rPr>
      </w:pPr>
      <w:proofErr w:type="spellStart"/>
      <w:r w:rsidRPr="00AD5566">
        <w:rPr>
          <w:lang w:val="en-US"/>
        </w:rPr>
        <w:t>Rviz</w:t>
      </w:r>
      <w:proofErr w:type="spellEnd"/>
      <w:r>
        <w:rPr>
          <w:b/>
          <w:bCs/>
          <w:lang w:val="en-US"/>
        </w:rPr>
        <w:t>：</w:t>
      </w:r>
      <w:proofErr w:type="spellStart"/>
      <w:r>
        <w:rPr>
          <w:lang w:val="en-US"/>
        </w:rPr>
        <w:t>Rviz</w:t>
      </w:r>
      <w:proofErr w:type="spellEnd"/>
      <w:r>
        <w:rPr>
          <w:lang w:val="en-US"/>
        </w:rPr>
        <w:t>是</w:t>
      </w:r>
      <w:r>
        <w:rPr>
          <w:lang w:val="en-US"/>
        </w:rPr>
        <w:t>ROS</w:t>
      </w:r>
      <w:r>
        <w:rPr>
          <w:lang w:val="en-US"/>
        </w:rPr>
        <w:t>的一个三维可视化工具，它允许</w:t>
      </w:r>
      <w:r>
        <w:rPr>
          <w:rFonts w:hint="eastAsia"/>
          <w:lang w:val="en-US"/>
        </w:rPr>
        <w:t>我们</w:t>
      </w:r>
      <w:r>
        <w:rPr>
          <w:lang w:val="en-US"/>
        </w:rPr>
        <w:t>以三维方式查看</w:t>
      </w:r>
      <w:r>
        <w:rPr>
          <w:lang w:val="en-US"/>
        </w:rPr>
        <w:t>ROS</w:t>
      </w:r>
      <w:r>
        <w:rPr>
          <w:lang w:val="en-US"/>
        </w:rPr>
        <w:t>中的消息，包括机器人模型、传感器数据等。在</w:t>
      </w:r>
      <w:r>
        <w:rPr>
          <w:lang w:val="en-US"/>
        </w:rPr>
        <w:t>URDF</w:t>
      </w:r>
      <w:r>
        <w:rPr>
          <w:lang w:val="en-US"/>
        </w:rPr>
        <w:t>建模过程中，</w:t>
      </w:r>
      <w:proofErr w:type="spellStart"/>
      <w:r>
        <w:rPr>
          <w:lang w:val="en-US"/>
        </w:rPr>
        <w:t>Rviz</w:t>
      </w:r>
      <w:proofErr w:type="spellEnd"/>
      <w:r>
        <w:rPr>
          <w:lang w:val="en-US"/>
        </w:rPr>
        <w:t>常用于显示和验证</w:t>
      </w:r>
      <w:r>
        <w:rPr>
          <w:lang w:val="en-US"/>
        </w:rPr>
        <w:t>URDF</w:t>
      </w:r>
      <w:r>
        <w:rPr>
          <w:lang w:val="en-US"/>
        </w:rPr>
        <w:t>文件描述的机器人模型。</w:t>
      </w:r>
    </w:p>
    <w:p w14:paraId="43CB7457" w14:textId="77777777" w:rsidR="00BF5C78" w:rsidRDefault="00493F0C" w:rsidP="00AD5566">
      <w:pPr>
        <w:ind w:firstLineChars="200" w:firstLine="482"/>
        <w:rPr>
          <w:rFonts w:ascii="黑体" w:eastAsia="黑体" w:hAnsi="黑体"/>
          <w:sz w:val="28"/>
          <w:szCs w:val="28"/>
          <w:lang w:val="en-US"/>
        </w:rPr>
      </w:pPr>
      <w:r>
        <w:rPr>
          <w:b/>
          <w:bCs/>
          <w:lang w:val="en-US"/>
        </w:rPr>
        <w:t>URDF</w:t>
      </w:r>
      <w:r>
        <w:rPr>
          <w:b/>
          <w:bCs/>
          <w:lang w:val="en-US"/>
        </w:rPr>
        <w:t>编辑器：</w:t>
      </w:r>
      <w:r>
        <w:rPr>
          <w:rFonts w:hint="eastAsia"/>
          <w:lang w:val="en-US"/>
        </w:rPr>
        <w:t>我们选用了</w:t>
      </w:r>
      <w:proofErr w:type="spellStart"/>
      <w:r>
        <w:rPr>
          <w:rFonts w:hint="eastAsia"/>
          <w:lang w:val="en-US"/>
        </w:rPr>
        <w:t>VScode</w:t>
      </w:r>
      <w:proofErr w:type="spellEnd"/>
      <w:r>
        <w:rPr>
          <w:rFonts w:hint="eastAsia"/>
          <w:lang w:val="en-US"/>
        </w:rPr>
        <w:t>作为</w:t>
      </w:r>
      <w:r>
        <w:rPr>
          <w:rFonts w:hint="eastAsia"/>
          <w:lang w:val="en-US"/>
        </w:rPr>
        <w:t>URDF</w:t>
      </w:r>
      <w:r>
        <w:rPr>
          <w:rFonts w:hint="eastAsia"/>
          <w:lang w:val="en-US"/>
        </w:rPr>
        <w:t>编辑器，并结合使用其</w:t>
      </w:r>
      <w:proofErr w:type="spellStart"/>
      <w:r>
        <w:rPr>
          <w:rFonts w:hint="eastAsia"/>
          <w:lang w:val="en-US"/>
        </w:rPr>
        <w:t>ros</w:t>
      </w:r>
      <w:proofErr w:type="spellEnd"/>
      <w:r>
        <w:rPr>
          <w:rFonts w:hint="eastAsia"/>
          <w:lang w:val="en-US"/>
        </w:rPr>
        <w:t>拓展，可以一边编写代码一边看到三维效果，帮助我们高效建模。</w:t>
      </w:r>
    </w:p>
    <w:p w14:paraId="6F3B0D23" w14:textId="13F37ADB" w:rsidR="00BF5C78" w:rsidRDefault="00AD5566" w:rsidP="00AD5566">
      <w:pPr>
        <w:tabs>
          <w:tab w:val="left" w:pos="420"/>
        </w:tabs>
        <w:rPr>
          <w:rFonts w:ascii="黑体" w:eastAsia="黑体" w:hAnsi="黑体"/>
          <w:sz w:val="28"/>
          <w:szCs w:val="28"/>
          <w:lang w:val="en-US"/>
        </w:rPr>
      </w:pPr>
      <w:r>
        <w:rPr>
          <w:rFonts w:ascii="黑体" w:eastAsia="黑体" w:hAnsi="黑体" w:hint="eastAsia"/>
          <w:sz w:val="28"/>
          <w:szCs w:val="28"/>
          <w:lang w:val="en-US"/>
        </w:rPr>
        <w:t>c</w:t>
      </w:r>
      <w:r>
        <w:rPr>
          <w:rFonts w:ascii="黑体" w:eastAsia="黑体" w:hAnsi="黑体"/>
          <w:sz w:val="28"/>
          <w:szCs w:val="28"/>
          <w:lang w:val="en-US"/>
        </w:rPr>
        <w:t>.</w:t>
      </w:r>
      <w:r w:rsidR="00493F0C">
        <w:rPr>
          <w:rFonts w:ascii="黑体" w:eastAsia="黑体" w:hAnsi="黑体" w:hint="eastAsia"/>
          <w:sz w:val="28"/>
          <w:szCs w:val="28"/>
          <w:lang w:val="en-US"/>
        </w:rPr>
        <w:t>设计流程及程序</w:t>
      </w:r>
    </w:p>
    <w:p w14:paraId="4773E842" w14:textId="77777777" w:rsidR="00BF5C78" w:rsidRDefault="00493F0C" w:rsidP="00AD5566">
      <w:pPr>
        <w:ind w:firstLineChars="200" w:firstLine="482"/>
        <w:rPr>
          <w:lang w:val="en-US"/>
        </w:rPr>
      </w:pPr>
      <w:r>
        <w:rPr>
          <w:rFonts w:hint="eastAsia"/>
          <w:b/>
          <w:bCs/>
          <w:lang w:val="en-US"/>
        </w:rPr>
        <w:t>定义六自由度机械臂模型：</w:t>
      </w:r>
      <w:r>
        <w:rPr>
          <w:rFonts w:hint="eastAsia"/>
          <w:lang w:val="en-US"/>
        </w:rPr>
        <w:t>我们先为机械臂的每个连杆（</w:t>
      </w:r>
      <w:r>
        <w:rPr>
          <w:rFonts w:hint="eastAsia"/>
          <w:lang w:val="en-US"/>
        </w:rPr>
        <w:t>link</w:t>
      </w:r>
      <w:r>
        <w:rPr>
          <w:rFonts w:hint="eastAsia"/>
          <w:lang w:val="en-US"/>
        </w:rPr>
        <w:t>）定义</w:t>
      </w:r>
      <w:r>
        <w:rPr>
          <w:rFonts w:hint="eastAsia"/>
          <w:lang w:val="en-US"/>
        </w:rPr>
        <w:t>URDF</w:t>
      </w:r>
      <w:r>
        <w:rPr>
          <w:rFonts w:hint="eastAsia"/>
          <w:lang w:val="en-US"/>
        </w:rPr>
        <w:t>元素，包括其几何形状、质量、惯性参数等；然后定义关节（</w:t>
      </w:r>
      <w:r>
        <w:rPr>
          <w:rFonts w:hint="eastAsia"/>
          <w:lang w:val="en-US"/>
        </w:rPr>
        <w:t>joint</w:t>
      </w:r>
      <w:r>
        <w:rPr>
          <w:rFonts w:hint="eastAsia"/>
          <w:lang w:val="en-US"/>
        </w:rPr>
        <w:t>），大部分为旋转关节，指定了每个关节的父连杆、子连杆、旋转轴和关节限制（如角度范围）等；最后加入末端执行器抓夹，并设置其移动关节参数。设计结果如下：</w:t>
      </w:r>
    </w:p>
    <w:p w14:paraId="44A1FF39" w14:textId="77777777" w:rsidR="00BF5C78" w:rsidRDefault="00493F0C">
      <w:pPr>
        <w:ind w:left="420" w:firstLineChars="200" w:firstLine="480"/>
      </w:pPr>
      <w:r>
        <w:rPr>
          <w:rFonts w:hint="eastAsia"/>
          <w:lang w:val="en-US"/>
        </w:rPr>
        <w:lastRenderedPageBreak/>
        <w:t xml:space="preserve">                  </w:t>
      </w:r>
      <w:r>
        <w:rPr>
          <w:noProof/>
        </w:rPr>
        <w:drawing>
          <wp:inline distT="0" distB="0" distL="114300" distR="114300" wp14:anchorId="79451877" wp14:editId="6AC887A9">
            <wp:extent cx="3239770" cy="2671445"/>
            <wp:effectExtent l="0" t="0" r="8255" b="50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3239770" cy="2671445"/>
                    </a:xfrm>
                    <a:prstGeom prst="rect">
                      <a:avLst/>
                    </a:prstGeom>
                    <a:noFill/>
                    <a:ln>
                      <a:noFill/>
                    </a:ln>
                  </pic:spPr>
                </pic:pic>
              </a:graphicData>
            </a:graphic>
          </wp:inline>
        </w:drawing>
      </w:r>
    </w:p>
    <w:p w14:paraId="15C8FFFB" w14:textId="77777777" w:rsidR="00BF5C78" w:rsidRDefault="00493F0C">
      <w:pPr>
        <w:ind w:firstLine="466"/>
        <w:jc w:val="center"/>
        <w:rPr>
          <w:lang w:val="en-US"/>
        </w:rPr>
      </w:pPr>
      <w:r>
        <w:rPr>
          <w:rFonts w:hint="eastAsia"/>
          <w:sz w:val="22"/>
          <w:szCs w:val="22"/>
          <w:lang w:val="en-US"/>
        </w:rPr>
        <w:t>图</w:t>
      </w:r>
      <w:r>
        <w:rPr>
          <w:rFonts w:hint="eastAsia"/>
          <w:sz w:val="22"/>
          <w:szCs w:val="22"/>
        </w:rPr>
        <w:t xml:space="preserve"> </w:t>
      </w:r>
      <w:r>
        <w:rPr>
          <w:rFonts w:hint="eastAsia"/>
          <w:sz w:val="22"/>
          <w:szCs w:val="22"/>
          <w:lang w:val="en-US"/>
        </w:rPr>
        <w:t>4</w:t>
      </w:r>
      <w:r>
        <w:rPr>
          <w:rFonts w:hint="eastAsia"/>
          <w:sz w:val="22"/>
          <w:szCs w:val="22"/>
        </w:rPr>
        <w:t>-</w:t>
      </w:r>
      <w:r>
        <w:rPr>
          <w:rFonts w:hint="eastAsia"/>
          <w:sz w:val="22"/>
          <w:szCs w:val="22"/>
          <w:lang w:val="en-US"/>
        </w:rPr>
        <w:t>1</w:t>
      </w:r>
      <w:r>
        <w:rPr>
          <w:rFonts w:hint="eastAsia"/>
          <w:sz w:val="22"/>
          <w:szCs w:val="22"/>
        </w:rPr>
        <w:t xml:space="preserve"> </w:t>
      </w:r>
      <w:r>
        <w:rPr>
          <w:rFonts w:hint="eastAsia"/>
          <w:sz w:val="22"/>
          <w:szCs w:val="22"/>
          <w:lang w:val="en-US"/>
        </w:rPr>
        <w:t>机械</w:t>
      </w:r>
      <w:proofErr w:type="gramStart"/>
      <w:r>
        <w:rPr>
          <w:rFonts w:hint="eastAsia"/>
          <w:sz w:val="22"/>
          <w:szCs w:val="22"/>
          <w:lang w:val="en-US"/>
        </w:rPr>
        <w:t>臂设计</w:t>
      </w:r>
      <w:proofErr w:type="gramEnd"/>
      <w:r>
        <w:rPr>
          <w:rFonts w:hint="eastAsia"/>
          <w:sz w:val="22"/>
          <w:szCs w:val="22"/>
          <w:lang w:val="en-US"/>
        </w:rPr>
        <w:t>效果图</w:t>
      </w:r>
    </w:p>
    <w:p w14:paraId="5B110498" w14:textId="77777777" w:rsidR="00BF5C78" w:rsidRDefault="00493F0C" w:rsidP="00AD5566">
      <w:pPr>
        <w:ind w:firstLineChars="200" w:firstLine="482"/>
        <w:rPr>
          <w:lang w:val="en-US"/>
        </w:rPr>
      </w:pPr>
      <w:r>
        <w:rPr>
          <w:rFonts w:hint="eastAsia"/>
          <w:b/>
          <w:bCs/>
          <w:lang w:val="en-US"/>
        </w:rPr>
        <w:t>定义小车模型：</w:t>
      </w:r>
      <w:r>
        <w:rPr>
          <w:rFonts w:hint="eastAsia"/>
          <w:lang w:val="en-US"/>
        </w:rPr>
        <w:t>在</w:t>
      </w:r>
      <w:r>
        <w:rPr>
          <w:rFonts w:hint="eastAsia"/>
          <w:lang w:val="en-US"/>
        </w:rPr>
        <w:t>URDF</w:t>
      </w:r>
      <w:r>
        <w:rPr>
          <w:rFonts w:hint="eastAsia"/>
          <w:lang w:val="en-US"/>
        </w:rPr>
        <w:t>文件中，我们首先定义小车的</w:t>
      </w:r>
      <w:proofErr w:type="spellStart"/>
      <w:r>
        <w:rPr>
          <w:rFonts w:hint="eastAsia"/>
          <w:lang w:val="en-US"/>
        </w:rPr>
        <w:t>base_link</w:t>
      </w:r>
      <w:proofErr w:type="spellEnd"/>
      <w:r>
        <w:rPr>
          <w:rFonts w:hint="eastAsia"/>
          <w:lang w:val="en-US"/>
        </w:rPr>
        <w:t>（基座），包括其几何形状、惯性参数、质量等；然后添加小车的六个轮子，并为它们定义相应的</w:t>
      </w:r>
      <w:r>
        <w:rPr>
          <w:rFonts w:hint="eastAsia"/>
          <w:lang w:val="en-US"/>
        </w:rPr>
        <w:t>link</w:t>
      </w:r>
      <w:r>
        <w:rPr>
          <w:rFonts w:hint="eastAsia"/>
          <w:lang w:val="en-US"/>
        </w:rPr>
        <w:t>和</w:t>
      </w:r>
      <w:r>
        <w:rPr>
          <w:rFonts w:hint="eastAsia"/>
          <w:lang w:val="en-US"/>
        </w:rPr>
        <w:t>joint</w:t>
      </w:r>
      <w:r>
        <w:rPr>
          <w:rFonts w:hint="eastAsia"/>
          <w:lang w:val="en-US"/>
        </w:rPr>
        <w:t>，包括关节类型（如连续旋转关节</w:t>
      </w:r>
      <w:r>
        <w:rPr>
          <w:rFonts w:hint="eastAsia"/>
          <w:lang w:val="en-US"/>
        </w:rPr>
        <w:t>continuous</w:t>
      </w:r>
      <w:r>
        <w:rPr>
          <w:rFonts w:hint="eastAsia"/>
          <w:lang w:val="en-US"/>
        </w:rPr>
        <w:t>）、连接坐标系、轴方向等。设计结果如下：</w:t>
      </w:r>
    </w:p>
    <w:p w14:paraId="36EA0ED7" w14:textId="77777777" w:rsidR="00BF5C78" w:rsidRDefault="00493F0C">
      <w:pPr>
        <w:ind w:left="420" w:firstLineChars="200" w:firstLine="480"/>
        <w:rPr>
          <w:lang w:val="en-US"/>
        </w:rPr>
      </w:pPr>
      <w:r>
        <w:rPr>
          <w:rFonts w:hint="eastAsia"/>
          <w:lang w:val="en-US"/>
        </w:rPr>
        <w:t xml:space="preserve">                        </w:t>
      </w:r>
      <w:r>
        <w:rPr>
          <w:noProof/>
        </w:rPr>
        <w:drawing>
          <wp:inline distT="0" distB="0" distL="114300" distR="114300" wp14:anchorId="2A09571B" wp14:editId="435F7243">
            <wp:extent cx="3239770" cy="2265045"/>
            <wp:effectExtent l="0" t="0" r="8255"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0"/>
                    <a:stretch>
                      <a:fillRect/>
                    </a:stretch>
                  </pic:blipFill>
                  <pic:spPr>
                    <a:xfrm>
                      <a:off x="0" y="0"/>
                      <a:ext cx="3239770" cy="2265045"/>
                    </a:xfrm>
                    <a:prstGeom prst="rect">
                      <a:avLst/>
                    </a:prstGeom>
                    <a:noFill/>
                    <a:ln>
                      <a:noFill/>
                    </a:ln>
                  </pic:spPr>
                </pic:pic>
              </a:graphicData>
            </a:graphic>
          </wp:inline>
        </w:drawing>
      </w:r>
    </w:p>
    <w:p w14:paraId="4C481CDB" w14:textId="77777777" w:rsidR="00BF5C78" w:rsidRDefault="00493F0C">
      <w:pPr>
        <w:ind w:left="420" w:firstLineChars="200" w:firstLine="440"/>
        <w:jc w:val="center"/>
        <w:rPr>
          <w:lang w:val="en-US"/>
        </w:rPr>
      </w:pPr>
      <w:r>
        <w:rPr>
          <w:rFonts w:hint="eastAsia"/>
          <w:sz w:val="22"/>
          <w:szCs w:val="22"/>
          <w:lang w:val="en-US"/>
        </w:rPr>
        <w:t>图</w:t>
      </w:r>
      <w:r>
        <w:rPr>
          <w:rFonts w:hint="eastAsia"/>
          <w:sz w:val="22"/>
          <w:szCs w:val="22"/>
        </w:rPr>
        <w:t xml:space="preserve"> </w:t>
      </w:r>
      <w:r>
        <w:rPr>
          <w:rFonts w:hint="eastAsia"/>
          <w:sz w:val="22"/>
          <w:szCs w:val="22"/>
          <w:lang w:val="en-US"/>
        </w:rPr>
        <w:t>4</w:t>
      </w:r>
      <w:r>
        <w:rPr>
          <w:rFonts w:hint="eastAsia"/>
          <w:sz w:val="22"/>
          <w:szCs w:val="22"/>
        </w:rPr>
        <w:t>-</w:t>
      </w:r>
      <w:r>
        <w:rPr>
          <w:rFonts w:hint="eastAsia"/>
          <w:sz w:val="22"/>
          <w:szCs w:val="22"/>
          <w:lang w:val="en-US"/>
        </w:rPr>
        <w:t>2</w:t>
      </w:r>
      <w:r>
        <w:rPr>
          <w:rFonts w:hint="eastAsia"/>
          <w:sz w:val="22"/>
          <w:szCs w:val="22"/>
        </w:rPr>
        <w:t xml:space="preserve"> </w:t>
      </w:r>
      <w:r>
        <w:rPr>
          <w:rFonts w:hint="eastAsia"/>
          <w:sz w:val="22"/>
          <w:szCs w:val="22"/>
          <w:lang w:val="en-US"/>
        </w:rPr>
        <w:t>小车设计效果图</w:t>
      </w:r>
    </w:p>
    <w:p w14:paraId="0587D3BB" w14:textId="77777777" w:rsidR="00BF5C78" w:rsidRDefault="00493F0C" w:rsidP="00AD5566">
      <w:pPr>
        <w:ind w:firstLineChars="200" w:firstLine="482"/>
      </w:pPr>
      <w:r>
        <w:rPr>
          <w:rFonts w:hint="eastAsia"/>
          <w:b/>
          <w:bCs/>
          <w:lang w:val="en-US"/>
        </w:rPr>
        <w:t>连接小车与机械臂：</w:t>
      </w:r>
      <w:r>
        <w:rPr>
          <w:rFonts w:hint="eastAsia"/>
          <w:lang w:val="en-US"/>
        </w:rPr>
        <w:t>在</w:t>
      </w:r>
      <w:r>
        <w:rPr>
          <w:rFonts w:hint="eastAsia"/>
          <w:lang w:val="en-US"/>
        </w:rPr>
        <w:t>URDF</w:t>
      </w:r>
      <w:r>
        <w:rPr>
          <w:rFonts w:hint="eastAsia"/>
          <w:lang w:val="en-US"/>
        </w:rPr>
        <w:t>文件中，我们通过一个固定的</w:t>
      </w:r>
      <w:r>
        <w:rPr>
          <w:rFonts w:hint="eastAsia"/>
          <w:lang w:val="en-US"/>
        </w:rPr>
        <w:t>joint</w:t>
      </w:r>
      <w:r>
        <w:rPr>
          <w:rFonts w:hint="eastAsia"/>
          <w:lang w:val="en-US"/>
        </w:rPr>
        <w:t>将小车的底座与机械臂的基座连接起来，使机械</w:t>
      </w:r>
      <w:proofErr w:type="gramStart"/>
      <w:r>
        <w:rPr>
          <w:rFonts w:hint="eastAsia"/>
          <w:lang w:val="en-US"/>
        </w:rPr>
        <w:t>臂能够</w:t>
      </w:r>
      <w:proofErr w:type="gramEnd"/>
      <w:r>
        <w:rPr>
          <w:rFonts w:hint="eastAsia"/>
          <w:lang w:val="en-US"/>
        </w:rPr>
        <w:t>按照预期进行运动。设计结果如下：</w:t>
      </w:r>
    </w:p>
    <w:p w14:paraId="46D25C10" w14:textId="77777777" w:rsidR="00BF5C78" w:rsidRDefault="00493F0C">
      <w:pPr>
        <w:ind w:left="420" w:firstLineChars="200" w:firstLine="480"/>
      </w:pPr>
      <w:r>
        <w:rPr>
          <w:rFonts w:hint="eastAsia"/>
          <w:lang w:val="en-US"/>
        </w:rPr>
        <w:lastRenderedPageBreak/>
        <w:t xml:space="preserve">                         </w:t>
      </w:r>
      <w:r>
        <w:rPr>
          <w:noProof/>
        </w:rPr>
        <w:drawing>
          <wp:inline distT="0" distB="0" distL="114300" distR="114300" wp14:anchorId="3FAF4ACF" wp14:editId="42D5B234">
            <wp:extent cx="3239770" cy="282194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rcRect t="4574" b="12127"/>
                    <a:stretch>
                      <a:fillRect/>
                    </a:stretch>
                  </pic:blipFill>
                  <pic:spPr>
                    <a:xfrm>
                      <a:off x="0" y="0"/>
                      <a:ext cx="3239770" cy="2821940"/>
                    </a:xfrm>
                    <a:prstGeom prst="rect">
                      <a:avLst/>
                    </a:prstGeom>
                    <a:noFill/>
                    <a:ln>
                      <a:noFill/>
                    </a:ln>
                  </pic:spPr>
                </pic:pic>
              </a:graphicData>
            </a:graphic>
          </wp:inline>
        </w:drawing>
      </w:r>
    </w:p>
    <w:p w14:paraId="0F22B552" w14:textId="77777777" w:rsidR="00BF5C78" w:rsidRDefault="00493F0C">
      <w:pPr>
        <w:ind w:left="420" w:firstLineChars="200" w:firstLine="440"/>
        <w:jc w:val="center"/>
        <w:rPr>
          <w:lang w:val="en-US"/>
        </w:rPr>
      </w:pPr>
      <w:r>
        <w:rPr>
          <w:rFonts w:hint="eastAsia"/>
          <w:sz w:val="22"/>
          <w:szCs w:val="22"/>
          <w:lang w:val="en-US"/>
        </w:rPr>
        <w:t>图</w:t>
      </w:r>
      <w:r>
        <w:rPr>
          <w:rFonts w:hint="eastAsia"/>
          <w:sz w:val="22"/>
          <w:szCs w:val="22"/>
        </w:rPr>
        <w:t xml:space="preserve"> </w:t>
      </w:r>
      <w:r>
        <w:rPr>
          <w:rFonts w:hint="eastAsia"/>
          <w:sz w:val="22"/>
          <w:szCs w:val="22"/>
          <w:lang w:val="en-US"/>
        </w:rPr>
        <w:t>4</w:t>
      </w:r>
      <w:r>
        <w:rPr>
          <w:rFonts w:hint="eastAsia"/>
          <w:sz w:val="22"/>
          <w:szCs w:val="22"/>
        </w:rPr>
        <w:t>-</w:t>
      </w:r>
      <w:r>
        <w:rPr>
          <w:rFonts w:hint="eastAsia"/>
          <w:sz w:val="22"/>
          <w:szCs w:val="22"/>
          <w:lang w:val="en-US"/>
        </w:rPr>
        <w:t>3</w:t>
      </w:r>
      <w:r>
        <w:rPr>
          <w:rFonts w:hint="eastAsia"/>
          <w:sz w:val="22"/>
          <w:szCs w:val="22"/>
        </w:rPr>
        <w:t xml:space="preserve"> </w:t>
      </w:r>
      <w:r>
        <w:rPr>
          <w:rFonts w:hint="eastAsia"/>
          <w:sz w:val="22"/>
          <w:szCs w:val="22"/>
          <w:lang w:val="en-US"/>
        </w:rPr>
        <w:t>整体设计效果图</w:t>
      </w:r>
    </w:p>
    <w:p w14:paraId="647871B0" w14:textId="7BAE5755" w:rsidR="006833F8" w:rsidRPr="006833F8" w:rsidRDefault="00493F0C" w:rsidP="006833F8">
      <w:pPr>
        <w:rPr>
          <w:rFonts w:hint="eastAsia"/>
          <w:i/>
          <w:iCs/>
          <w:shd w:val="pct10" w:color="auto" w:fill="FFFFFF"/>
        </w:rPr>
      </w:pPr>
      <w:r>
        <w:rPr>
          <w:rFonts w:hint="eastAsia"/>
          <w:i/>
          <w:iCs/>
          <w:shd w:val="pct10" w:color="auto" w:fill="FFFFFF"/>
        </w:rPr>
        <w:t>研究内容中的条目一一对应，阐述针对每条内容的具体实现方法，包括方法原理、实验平台、程序设计等</w:t>
      </w:r>
    </w:p>
    <w:p w14:paraId="36DBF9E4" w14:textId="77777777" w:rsidR="00BF5C78" w:rsidRDefault="00493F0C">
      <w:pPr>
        <w:pStyle w:val="1"/>
        <w:numPr>
          <w:ilvl w:val="0"/>
          <w:numId w:val="5"/>
        </w:numPr>
        <w:ind w:firstLine="678"/>
      </w:pPr>
      <w:r>
        <w:rPr>
          <w:rFonts w:hint="eastAsia"/>
        </w:rPr>
        <w:t>仿真结果</w:t>
      </w:r>
    </w:p>
    <w:p w14:paraId="300E7805" w14:textId="77777777" w:rsidR="00BF5C78" w:rsidRDefault="00493F0C">
      <w:pPr>
        <w:numPr>
          <w:ilvl w:val="0"/>
          <w:numId w:val="6"/>
        </w:numPr>
        <w:ind w:firstLine="594"/>
        <w:rPr>
          <w:rFonts w:ascii="黑体" w:eastAsia="黑体" w:hAnsi="黑体"/>
          <w:sz w:val="28"/>
          <w:szCs w:val="28"/>
          <w:lang w:val="en-US"/>
        </w:rPr>
      </w:pPr>
      <w:r>
        <w:rPr>
          <w:rFonts w:ascii="黑体" w:eastAsia="黑体" w:hAnsi="黑体" w:hint="eastAsia"/>
          <w:sz w:val="28"/>
          <w:szCs w:val="28"/>
          <w:lang w:val="en-US"/>
        </w:rPr>
        <w:t>整体设计效果图</w:t>
      </w:r>
    </w:p>
    <w:p w14:paraId="361F29A4" w14:textId="77777777" w:rsidR="00BF5C78" w:rsidRDefault="00493F0C">
      <w:pPr>
        <w:ind w:firstLine="509"/>
      </w:pPr>
      <w:r>
        <w:rPr>
          <w:rFonts w:hint="eastAsia"/>
          <w:lang w:val="en-US"/>
        </w:rPr>
        <w:t xml:space="preserve">                                       </w:t>
      </w:r>
      <w:r>
        <w:rPr>
          <w:rFonts w:hint="eastAsia"/>
          <w:noProof/>
        </w:rPr>
        <w:drawing>
          <wp:inline distT="0" distB="0" distL="114300" distR="114300" wp14:anchorId="1B2247EA" wp14:editId="0D2D9961">
            <wp:extent cx="3239770" cy="2592070"/>
            <wp:effectExtent l="0" t="0" r="8255" b="8255"/>
            <wp:docPr id="9" name="图片 9" descr="44f822ac7a22c7e909de8adcd346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4f822ac7a22c7e909de8adcd346ee2"/>
                    <pic:cNvPicPr>
                      <a:picLocks noChangeAspect="1"/>
                    </pic:cNvPicPr>
                  </pic:nvPicPr>
                  <pic:blipFill>
                    <a:blip r:embed="rId22"/>
                    <a:stretch>
                      <a:fillRect/>
                    </a:stretch>
                  </pic:blipFill>
                  <pic:spPr>
                    <a:xfrm>
                      <a:off x="0" y="0"/>
                      <a:ext cx="3239770" cy="2592070"/>
                    </a:xfrm>
                    <a:prstGeom prst="rect">
                      <a:avLst/>
                    </a:prstGeom>
                  </pic:spPr>
                </pic:pic>
              </a:graphicData>
            </a:graphic>
          </wp:inline>
        </w:drawing>
      </w:r>
    </w:p>
    <w:p w14:paraId="648D398A" w14:textId="77777777" w:rsidR="00BF5C78" w:rsidRDefault="00493F0C">
      <w:pPr>
        <w:rPr>
          <w:i/>
          <w:iCs/>
          <w:shd w:val="pct10" w:color="auto" w:fill="FFFFFF"/>
        </w:rPr>
      </w:pPr>
      <w:r>
        <w:rPr>
          <w:rFonts w:hint="eastAsia"/>
          <w:i/>
          <w:iCs/>
          <w:shd w:val="pct10" w:color="auto" w:fill="FFFFFF"/>
        </w:rPr>
        <w:t>文字、图片或视频等形式配合说明</w:t>
      </w:r>
    </w:p>
    <w:p w14:paraId="18E54F7B" w14:textId="77777777" w:rsidR="00BF5C78" w:rsidRDefault="00BF5C78"/>
    <w:p w14:paraId="3026EE30" w14:textId="77777777" w:rsidR="00BF5C78" w:rsidRDefault="00493F0C">
      <w:pPr>
        <w:pStyle w:val="1"/>
        <w:ind w:firstLine="678"/>
      </w:pPr>
      <w:r>
        <w:rPr>
          <w:rFonts w:hint="eastAsia"/>
        </w:rPr>
        <w:t>六、结果分析</w:t>
      </w:r>
    </w:p>
    <w:p w14:paraId="608C6C5F" w14:textId="77777777" w:rsidR="00BF5C78" w:rsidRDefault="00BF5C78"/>
    <w:p w14:paraId="0626568D" w14:textId="77777777" w:rsidR="00BF5C78" w:rsidRDefault="00493F0C">
      <w:pPr>
        <w:pStyle w:val="1"/>
        <w:ind w:firstLine="678"/>
      </w:pPr>
      <w:r>
        <w:rPr>
          <w:rFonts w:hint="eastAsia"/>
        </w:rPr>
        <w:t>七、项目组成员分工</w:t>
      </w:r>
    </w:p>
    <w:p w14:paraId="07D31121" w14:textId="77777777" w:rsidR="00BF5C78" w:rsidRDefault="00493F0C">
      <w:pPr>
        <w:rPr>
          <w:i/>
          <w:iCs/>
          <w:shd w:val="pct10" w:color="auto" w:fill="FFFFFF"/>
        </w:rPr>
      </w:pPr>
      <w:r>
        <w:rPr>
          <w:rFonts w:hint="eastAsia"/>
          <w:i/>
          <w:iCs/>
          <w:shd w:val="pct10" w:color="auto" w:fill="FFFFFF"/>
        </w:rPr>
        <w:t>重点阐述自己负责的部分</w:t>
      </w:r>
    </w:p>
    <w:p w14:paraId="4744D16A" w14:textId="77777777" w:rsidR="00BF5C78" w:rsidRDefault="00BF5C78"/>
    <w:p w14:paraId="3622B2B7" w14:textId="77777777" w:rsidR="00BF5C78" w:rsidRDefault="00BF5C78"/>
    <w:p w14:paraId="6C2EDCD6" w14:textId="77777777" w:rsidR="00BF5C78" w:rsidRDefault="00BF5C78"/>
    <w:p w14:paraId="5CDAED16" w14:textId="77777777" w:rsidR="00BF5C78" w:rsidRDefault="00BF5C78"/>
    <w:sectPr w:rsidR="00BF5C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E3DAB" w14:textId="77777777" w:rsidR="007D7590" w:rsidRDefault="007D7590">
      <w:pPr>
        <w:spacing w:line="240" w:lineRule="auto"/>
      </w:pPr>
      <w:r>
        <w:separator/>
      </w:r>
    </w:p>
  </w:endnote>
  <w:endnote w:type="continuationSeparator" w:id="0">
    <w:p w14:paraId="5B4C3A7C" w14:textId="77777777" w:rsidR="007D7590" w:rsidRDefault="007D75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CD8B8" w14:textId="77777777" w:rsidR="007D7590" w:rsidRDefault="007D7590">
      <w:pPr>
        <w:spacing w:after="0"/>
      </w:pPr>
      <w:r>
        <w:separator/>
      </w:r>
    </w:p>
  </w:footnote>
  <w:footnote w:type="continuationSeparator" w:id="0">
    <w:p w14:paraId="41B45359" w14:textId="77777777" w:rsidR="007D7590" w:rsidRDefault="007D759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CF32DA"/>
    <w:multiLevelType w:val="multilevel"/>
    <w:tmpl w:val="97CF32DA"/>
    <w:lvl w:ilvl="0">
      <w:start w:val="1"/>
      <w:numFmt w:val="decimal"/>
      <w:lvlText w:val="%1."/>
      <w:lvlJc w:val="left"/>
      <w:pPr>
        <w:tabs>
          <w:tab w:val="left" w:pos="420"/>
        </w:tabs>
        <w:ind w:left="845" w:hanging="425"/>
      </w:pPr>
      <w:rPr>
        <w:rFonts w:hint="default"/>
      </w:rPr>
    </w:lvl>
    <w:lvl w:ilvl="1">
      <w:start w:val="1"/>
      <w:numFmt w:val="decimal"/>
      <w:lvlText w:val="(%2)"/>
      <w:lvlJc w:val="left"/>
      <w:pPr>
        <w:tabs>
          <w:tab w:val="left" w:pos="840"/>
        </w:tabs>
        <w:ind w:left="1260" w:hanging="420"/>
      </w:pPr>
      <w:rPr>
        <w:rFonts w:hint="default"/>
      </w:rPr>
    </w:lvl>
    <w:lvl w:ilvl="2">
      <w:start w:val="1"/>
      <w:numFmt w:val="decimalEnclosedCircleChinese"/>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Letter"/>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Roman"/>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1" w15:restartNumberingAfterBreak="0">
    <w:nsid w:val="13F5A5D6"/>
    <w:multiLevelType w:val="multilevel"/>
    <w:tmpl w:val="13F5A5D6"/>
    <w:lvl w:ilvl="0">
      <w:start w:val="1"/>
      <w:numFmt w:val="decimal"/>
      <w:lvlText w:val="%1."/>
      <w:lvlJc w:val="left"/>
      <w:pPr>
        <w:tabs>
          <w:tab w:val="left" w:pos="420"/>
        </w:tabs>
        <w:ind w:left="845" w:hanging="425"/>
      </w:pPr>
      <w:rPr>
        <w:rFonts w:hint="default"/>
      </w:rPr>
    </w:lvl>
    <w:lvl w:ilvl="1">
      <w:start w:val="1"/>
      <w:numFmt w:val="decimal"/>
      <w:lvlText w:val="(%2)"/>
      <w:lvlJc w:val="left"/>
      <w:pPr>
        <w:tabs>
          <w:tab w:val="left" w:pos="840"/>
        </w:tabs>
        <w:ind w:left="1260" w:hanging="420"/>
      </w:pPr>
      <w:rPr>
        <w:rFonts w:hint="default"/>
      </w:rPr>
    </w:lvl>
    <w:lvl w:ilvl="2">
      <w:start w:val="1"/>
      <w:numFmt w:val="decimalEnclosedCircleChinese"/>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Letter"/>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Roman"/>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2" w15:restartNumberingAfterBreak="0">
    <w:nsid w:val="46C1FF64"/>
    <w:multiLevelType w:val="multilevel"/>
    <w:tmpl w:val="46C1FF64"/>
    <w:lvl w:ilvl="0">
      <w:start w:val="1"/>
      <w:numFmt w:val="decimal"/>
      <w:lvlText w:val="%1."/>
      <w:lvlJc w:val="left"/>
      <w:pPr>
        <w:tabs>
          <w:tab w:val="left" w:pos="420"/>
        </w:tabs>
        <w:ind w:left="845" w:hanging="425"/>
      </w:pPr>
      <w:rPr>
        <w:rFonts w:hint="default"/>
      </w:rPr>
    </w:lvl>
    <w:lvl w:ilvl="1">
      <w:start w:val="1"/>
      <w:numFmt w:val="decimal"/>
      <w:lvlText w:val="(%2)"/>
      <w:lvlJc w:val="left"/>
      <w:pPr>
        <w:tabs>
          <w:tab w:val="left" w:pos="840"/>
        </w:tabs>
        <w:ind w:left="1260" w:hanging="420"/>
      </w:pPr>
      <w:rPr>
        <w:rFonts w:hint="default"/>
      </w:rPr>
    </w:lvl>
    <w:lvl w:ilvl="2">
      <w:start w:val="1"/>
      <w:numFmt w:val="decimalEnclosedCircleChinese"/>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Letter"/>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Roman"/>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3" w15:restartNumberingAfterBreak="0">
    <w:nsid w:val="4B333B4E"/>
    <w:multiLevelType w:val="hybridMultilevel"/>
    <w:tmpl w:val="6BBEEC1C"/>
    <w:lvl w:ilvl="0" w:tplc="EA00C260">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8C1368"/>
    <w:multiLevelType w:val="singleLevel"/>
    <w:tmpl w:val="4D8C1368"/>
    <w:lvl w:ilvl="0">
      <w:start w:val="5"/>
      <w:numFmt w:val="chineseCounting"/>
      <w:suff w:val="nothing"/>
      <w:lvlText w:val="%1、"/>
      <w:lvlJc w:val="left"/>
      <w:rPr>
        <w:rFonts w:hint="eastAsia"/>
      </w:rPr>
    </w:lvl>
  </w:abstractNum>
  <w:abstractNum w:abstractNumId="5" w15:restartNumberingAfterBreak="0">
    <w:nsid w:val="552819BD"/>
    <w:multiLevelType w:val="hybridMultilevel"/>
    <w:tmpl w:val="6A223400"/>
    <w:lvl w:ilvl="0" w:tplc="D29A062E">
      <w:start w:val="3"/>
      <w:numFmt w:val="japaneseCounting"/>
      <w:lvlText w:val="%1、"/>
      <w:lvlJc w:val="left"/>
      <w:pPr>
        <w:ind w:left="720" w:hanging="720"/>
      </w:pPr>
      <w:rPr>
        <w:rFonts w:hint="default"/>
      </w:rPr>
    </w:lvl>
    <w:lvl w:ilvl="1" w:tplc="04090019" w:tentative="1">
      <w:start w:val="1"/>
      <w:numFmt w:val="lowerLetter"/>
      <w:lvlText w:val="%2)"/>
      <w:lvlJc w:val="left"/>
      <w:pPr>
        <w:ind w:left="1518" w:hanging="420"/>
      </w:pPr>
    </w:lvl>
    <w:lvl w:ilvl="2" w:tplc="0409001B" w:tentative="1">
      <w:start w:val="1"/>
      <w:numFmt w:val="lowerRoman"/>
      <w:lvlText w:val="%3."/>
      <w:lvlJc w:val="right"/>
      <w:pPr>
        <w:ind w:left="1938" w:hanging="420"/>
      </w:pPr>
    </w:lvl>
    <w:lvl w:ilvl="3" w:tplc="0409000F" w:tentative="1">
      <w:start w:val="1"/>
      <w:numFmt w:val="decimal"/>
      <w:lvlText w:val="%4."/>
      <w:lvlJc w:val="left"/>
      <w:pPr>
        <w:ind w:left="2358" w:hanging="420"/>
      </w:pPr>
    </w:lvl>
    <w:lvl w:ilvl="4" w:tplc="04090019" w:tentative="1">
      <w:start w:val="1"/>
      <w:numFmt w:val="lowerLetter"/>
      <w:lvlText w:val="%5)"/>
      <w:lvlJc w:val="left"/>
      <w:pPr>
        <w:ind w:left="2778" w:hanging="420"/>
      </w:pPr>
    </w:lvl>
    <w:lvl w:ilvl="5" w:tplc="0409001B" w:tentative="1">
      <w:start w:val="1"/>
      <w:numFmt w:val="lowerRoman"/>
      <w:lvlText w:val="%6."/>
      <w:lvlJc w:val="right"/>
      <w:pPr>
        <w:ind w:left="3198" w:hanging="420"/>
      </w:pPr>
    </w:lvl>
    <w:lvl w:ilvl="6" w:tplc="0409000F" w:tentative="1">
      <w:start w:val="1"/>
      <w:numFmt w:val="decimal"/>
      <w:lvlText w:val="%7."/>
      <w:lvlJc w:val="left"/>
      <w:pPr>
        <w:ind w:left="3618" w:hanging="420"/>
      </w:pPr>
    </w:lvl>
    <w:lvl w:ilvl="7" w:tplc="04090019" w:tentative="1">
      <w:start w:val="1"/>
      <w:numFmt w:val="lowerLetter"/>
      <w:lvlText w:val="%8)"/>
      <w:lvlJc w:val="left"/>
      <w:pPr>
        <w:ind w:left="4038" w:hanging="420"/>
      </w:pPr>
    </w:lvl>
    <w:lvl w:ilvl="8" w:tplc="0409001B" w:tentative="1">
      <w:start w:val="1"/>
      <w:numFmt w:val="lowerRoman"/>
      <w:lvlText w:val="%9."/>
      <w:lvlJc w:val="right"/>
      <w:pPr>
        <w:ind w:left="4458" w:hanging="420"/>
      </w:pPr>
    </w:lvl>
  </w:abstractNum>
  <w:abstractNum w:abstractNumId="6" w15:restartNumberingAfterBreak="0">
    <w:nsid w:val="667DD623"/>
    <w:multiLevelType w:val="singleLevel"/>
    <w:tmpl w:val="667DD623"/>
    <w:lvl w:ilvl="0">
      <w:start w:val="1"/>
      <w:numFmt w:val="lowerLetter"/>
      <w:lvlText w:val="%1."/>
      <w:lvlJc w:val="left"/>
      <w:pPr>
        <w:tabs>
          <w:tab w:val="left" w:pos="420"/>
        </w:tabs>
        <w:ind w:left="845" w:hanging="425"/>
      </w:pPr>
      <w:rPr>
        <w:rFonts w:hint="default"/>
      </w:rPr>
    </w:lvl>
  </w:abstractNum>
  <w:abstractNum w:abstractNumId="7" w15:restartNumberingAfterBreak="0">
    <w:nsid w:val="66C7FDF3"/>
    <w:multiLevelType w:val="multilevel"/>
    <w:tmpl w:val="66C7FDF3"/>
    <w:lvl w:ilvl="0">
      <w:start w:val="1"/>
      <w:numFmt w:val="decimal"/>
      <w:lvlText w:val="%1."/>
      <w:lvlJc w:val="left"/>
      <w:pPr>
        <w:tabs>
          <w:tab w:val="left" w:pos="420"/>
        </w:tabs>
        <w:ind w:left="845" w:hanging="425"/>
      </w:pPr>
      <w:rPr>
        <w:rFonts w:hint="default"/>
      </w:rPr>
    </w:lvl>
    <w:lvl w:ilvl="1">
      <w:start w:val="1"/>
      <w:numFmt w:val="decimal"/>
      <w:lvlText w:val="(%2)"/>
      <w:lvlJc w:val="left"/>
      <w:pPr>
        <w:tabs>
          <w:tab w:val="left" w:pos="840"/>
        </w:tabs>
        <w:ind w:left="1260" w:hanging="420"/>
      </w:pPr>
      <w:rPr>
        <w:rFonts w:hint="default"/>
      </w:rPr>
    </w:lvl>
    <w:lvl w:ilvl="2">
      <w:start w:val="1"/>
      <w:numFmt w:val="decimalEnclosedCircleChinese"/>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Letter"/>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Roman"/>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num w:numId="1">
    <w:abstractNumId w:val="0"/>
  </w:num>
  <w:num w:numId="2">
    <w:abstractNumId w:val="7"/>
  </w:num>
  <w:num w:numId="3">
    <w:abstractNumId w:val="1"/>
  </w:num>
  <w:num w:numId="4">
    <w:abstractNumId w:val="6"/>
  </w:num>
  <w:num w:numId="5">
    <w:abstractNumId w:val="4"/>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UwNzRkMjQwNDBjNmM5ZTI0MjQ2NDhkZWM4YWIzMWEifQ=="/>
  </w:docVars>
  <w:rsids>
    <w:rsidRoot w:val="003C156C"/>
    <w:rsid w:val="00022F68"/>
    <w:rsid w:val="00061C2D"/>
    <w:rsid w:val="001612F9"/>
    <w:rsid w:val="001760D0"/>
    <w:rsid w:val="001C4FE6"/>
    <w:rsid w:val="001F2419"/>
    <w:rsid w:val="002260E5"/>
    <w:rsid w:val="00245302"/>
    <w:rsid w:val="002A5E35"/>
    <w:rsid w:val="002D09A8"/>
    <w:rsid w:val="002F1189"/>
    <w:rsid w:val="00320741"/>
    <w:rsid w:val="00371FCD"/>
    <w:rsid w:val="00393B8B"/>
    <w:rsid w:val="003A3148"/>
    <w:rsid w:val="003C156C"/>
    <w:rsid w:val="00493F0C"/>
    <w:rsid w:val="004C270F"/>
    <w:rsid w:val="00543CC4"/>
    <w:rsid w:val="00554A70"/>
    <w:rsid w:val="00581555"/>
    <w:rsid w:val="005C5382"/>
    <w:rsid w:val="005C64A7"/>
    <w:rsid w:val="005D0111"/>
    <w:rsid w:val="005D4B31"/>
    <w:rsid w:val="006407A4"/>
    <w:rsid w:val="00651A9D"/>
    <w:rsid w:val="00667FF4"/>
    <w:rsid w:val="006833F8"/>
    <w:rsid w:val="00685735"/>
    <w:rsid w:val="006B3B2A"/>
    <w:rsid w:val="007D7590"/>
    <w:rsid w:val="007E1BA5"/>
    <w:rsid w:val="007E5048"/>
    <w:rsid w:val="00885F9E"/>
    <w:rsid w:val="008E2CAC"/>
    <w:rsid w:val="00913986"/>
    <w:rsid w:val="0092053E"/>
    <w:rsid w:val="0094031A"/>
    <w:rsid w:val="009C02D0"/>
    <w:rsid w:val="00A43A00"/>
    <w:rsid w:val="00A6511D"/>
    <w:rsid w:val="00AD5566"/>
    <w:rsid w:val="00B50FE1"/>
    <w:rsid w:val="00B670BC"/>
    <w:rsid w:val="00BF5C78"/>
    <w:rsid w:val="00D53068"/>
    <w:rsid w:val="00D64680"/>
    <w:rsid w:val="00D9576A"/>
    <w:rsid w:val="00E328F2"/>
    <w:rsid w:val="00EC69E9"/>
    <w:rsid w:val="00EE2607"/>
    <w:rsid w:val="00F2619A"/>
    <w:rsid w:val="00F97B77"/>
    <w:rsid w:val="00FA3A21"/>
    <w:rsid w:val="00FB3332"/>
    <w:rsid w:val="00FB60D8"/>
    <w:rsid w:val="067E3970"/>
    <w:rsid w:val="099E7010"/>
    <w:rsid w:val="0C6F67A5"/>
    <w:rsid w:val="10557509"/>
    <w:rsid w:val="1701471F"/>
    <w:rsid w:val="203A71A8"/>
    <w:rsid w:val="26B96429"/>
    <w:rsid w:val="28C72DDD"/>
    <w:rsid w:val="2BA84260"/>
    <w:rsid w:val="2D5664AD"/>
    <w:rsid w:val="381F0AE7"/>
    <w:rsid w:val="3E096D7C"/>
    <w:rsid w:val="460408D7"/>
    <w:rsid w:val="4DA30E74"/>
    <w:rsid w:val="604E3188"/>
    <w:rsid w:val="6BC16E82"/>
    <w:rsid w:val="702E0619"/>
    <w:rsid w:val="741C578B"/>
    <w:rsid w:val="7D1E2BD7"/>
    <w:rsid w:val="7FE02338"/>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F537"/>
  <w15:docId w15:val="{00BE832A-7D9F-4EED-9EAC-1715A70BF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spacing w:after="120" w:line="360" w:lineRule="auto"/>
      <w:ind w:firstLine="510"/>
    </w:pPr>
    <w:rPr>
      <w:rFonts w:ascii="Times New Roman" w:eastAsia="宋体" w:hAnsi="Times New Roman" w:cs="Times New Roman"/>
      <w:kern w:val="2"/>
      <w:sz w:val="24"/>
      <w:szCs w:val="24"/>
      <w:lang w:val="zh-CN"/>
      <w14:ligatures w14:val="standardContextual"/>
    </w:rPr>
  </w:style>
  <w:style w:type="paragraph" w:styleId="1">
    <w:name w:val="heading 1"/>
    <w:basedOn w:val="a"/>
    <w:next w:val="a"/>
    <w:link w:val="10"/>
    <w:autoRedefine/>
    <w:uiPriority w:val="9"/>
    <w:qFormat/>
    <w:pPr>
      <w:outlineLvl w:val="0"/>
    </w:pPr>
    <w:rPr>
      <w:rFonts w:ascii="黑体" w:eastAsia="黑体" w:hAnsi="黑体"/>
      <w:sz w:val="32"/>
      <w:szCs w:val="32"/>
    </w:rPr>
  </w:style>
  <w:style w:type="paragraph" w:styleId="2">
    <w:name w:val="heading 2"/>
    <w:basedOn w:val="a"/>
    <w:next w:val="a"/>
    <w:link w:val="20"/>
    <w:autoRedefine/>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autoRedefine/>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autoRedefine/>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autoRedefine/>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autoRedefine/>
    <w:uiPriority w:val="9"/>
    <w:semiHidden/>
    <w:unhideWhenUsed/>
    <w:qFormat/>
    <w:pPr>
      <w:keepNext/>
      <w:keepLines/>
      <w:spacing w:after="0"/>
      <w:outlineLvl w:val="7"/>
    </w:pPr>
    <w:rPr>
      <w:rFonts w:eastAsiaTheme="majorEastAsia" w:cstheme="majorBidi"/>
      <w:i/>
      <w:iCs/>
      <w:color w:val="262626" w:themeColor="text1" w:themeTint="D9"/>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semiHidden/>
    <w:unhideWhenUsed/>
    <w:pPr>
      <w:tabs>
        <w:tab w:val="center" w:pos="4153"/>
        <w:tab w:val="right" w:pos="8306"/>
      </w:tabs>
      <w:snapToGrid w:val="0"/>
    </w:pPr>
    <w:rPr>
      <w:sz w:val="18"/>
    </w:rPr>
  </w:style>
  <w:style w:type="paragraph" w:styleId="a4">
    <w:name w:val="header"/>
    <w:basedOn w:val="a"/>
    <w:uiPriority w:val="99"/>
    <w:semiHidden/>
    <w:unhideWhenUsed/>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a5">
    <w:name w:val="Subtitle"/>
    <w:basedOn w:val="a"/>
    <w:next w:val="a"/>
    <w:link w:val="a6"/>
    <w:autoRedefine/>
    <w:uiPriority w:val="11"/>
    <w:qFormat/>
    <w:rPr>
      <w:rFonts w:eastAsiaTheme="majorEastAsia" w:cstheme="majorBidi"/>
      <w:color w:val="595959" w:themeColor="text1" w:themeTint="A6"/>
      <w:spacing w:val="15"/>
      <w:sz w:val="28"/>
      <w:szCs w:val="28"/>
    </w:rPr>
  </w:style>
  <w:style w:type="paragraph" w:styleId="a7">
    <w:name w:val="Title"/>
    <w:basedOn w:val="a"/>
    <w:next w:val="a"/>
    <w:link w:val="a8"/>
    <w:autoRedefine/>
    <w:uiPriority w:val="10"/>
    <w:qFormat/>
    <w:pPr>
      <w:ind w:firstLine="0"/>
      <w:jc w:val="center"/>
    </w:pPr>
    <w:rPr>
      <w:rFonts w:ascii="黑体" w:eastAsia="黑体" w:hAnsi="黑体"/>
      <w:sz w:val="32"/>
      <w:szCs w:val="32"/>
      <w:shd w:val="clear" w:color="auto" w:fill="FFFFFF"/>
    </w:rPr>
  </w:style>
  <w:style w:type="table" w:styleId="a9">
    <w:name w:val="Table Grid"/>
    <w:basedOn w:val="a1"/>
    <w:autoRedefine/>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autoRedefine/>
    <w:uiPriority w:val="9"/>
    <w:qFormat/>
    <w:rPr>
      <w:rFonts w:ascii="黑体" w:eastAsia="黑体" w:hAnsi="黑体"/>
      <w:sz w:val="32"/>
      <w:szCs w:val="32"/>
    </w:rPr>
  </w:style>
  <w:style w:type="character" w:customStyle="1" w:styleId="20">
    <w:name w:val="标题 2 字符"/>
    <w:basedOn w:val="a0"/>
    <w:link w:val="2"/>
    <w:autoRedefine/>
    <w:uiPriority w:val="9"/>
    <w:semiHidden/>
    <w:qFormat/>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autoRedefine/>
    <w:uiPriority w:val="9"/>
    <w:semiHidden/>
    <w:qFormat/>
    <w:rPr>
      <w:rFonts w:eastAsiaTheme="majorEastAsia" w:cstheme="majorBidi"/>
      <w:color w:val="0F4761" w:themeColor="accent1" w:themeShade="BF"/>
      <w:sz w:val="28"/>
      <w:szCs w:val="28"/>
    </w:rPr>
  </w:style>
  <w:style w:type="character" w:customStyle="1" w:styleId="40">
    <w:name w:val="标题 4 字符"/>
    <w:basedOn w:val="a0"/>
    <w:link w:val="4"/>
    <w:autoRedefine/>
    <w:uiPriority w:val="9"/>
    <w:semiHidden/>
    <w:qFormat/>
    <w:rPr>
      <w:rFonts w:eastAsiaTheme="majorEastAsia" w:cstheme="majorBidi"/>
      <w:i/>
      <w:iCs/>
      <w:color w:val="0F4761" w:themeColor="accent1" w:themeShade="BF"/>
    </w:rPr>
  </w:style>
  <w:style w:type="character" w:customStyle="1" w:styleId="50">
    <w:name w:val="标题 5 字符"/>
    <w:basedOn w:val="a0"/>
    <w:link w:val="5"/>
    <w:autoRedefine/>
    <w:uiPriority w:val="9"/>
    <w:semiHidden/>
    <w:qFormat/>
    <w:rPr>
      <w:rFonts w:eastAsiaTheme="majorEastAsia" w:cstheme="majorBidi"/>
      <w:color w:val="0F4761" w:themeColor="accent1" w:themeShade="BF"/>
    </w:rPr>
  </w:style>
  <w:style w:type="character" w:customStyle="1" w:styleId="60">
    <w:name w:val="标题 6 字符"/>
    <w:basedOn w:val="a0"/>
    <w:link w:val="6"/>
    <w:autoRedefine/>
    <w:uiPriority w:val="9"/>
    <w:semiHidden/>
    <w:qFormat/>
    <w:rPr>
      <w:rFonts w:eastAsiaTheme="majorEastAsia" w:cstheme="majorBidi"/>
      <w:i/>
      <w:iCs/>
      <w:color w:val="595959" w:themeColor="text1" w:themeTint="A6"/>
    </w:rPr>
  </w:style>
  <w:style w:type="character" w:customStyle="1" w:styleId="70">
    <w:name w:val="标题 7 字符"/>
    <w:basedOn w:val="a0"/>
    <w:link w:val="7"/>
    <w:autoRedefine/>
    <w:uiPriority w:val="9"/>
    <w:semiHidden/>
    <w:qFormat/>
    <w:rPr>
      <w:rFonts w:eastAsiaTheme="majorEastAsia" w:cstheme="majorBidi"/>
      <w:color w:val="595959" w:themeColor="text1" w:themeTint="A6"/>
    </w:rPr>
  </w:style>
  <w:style w:type="character" w:customStyle="1" w:styleId="80">
    <w:name w:val="标题 8 字符"/>
    <w:basedOn w:val="a0"/>
    <w:link w:val="8"/>
    <w:autoRedefine/>
    <w:uiPriority w:val="9"/>
    <w:semiHidden/>
    <w:qFormat/>
    <w:rPr>
      <w:rFonts w:eastAsiaTheme="majorEastAsia" w:cstheme="majorBidi"/>
      <w:i/>
      <w:iCs/>
      <w:color w:val="262626" w:themeColor="text1" w:themeTint="D9"/>
    </w:rPr>
  </w:style>
  <w:style w:type="character" w:customStyle="1" w:styleId="90">
    <w:name w:val="标题 9 字符"/>
    <w:basedOn w:val="a0"/>
    <w:link w:val="9"/>
    <w:autoRedefine/>
    <w:uiPriority w:val="9"/>
    <w:semiHidden/>
    <w:qFormat/>
    <w:rPr>
      <w:rFonts w:eastAsiaTheme="majorEastAsia" w:cstheme="majorBidi"/>
      <w:color w:val="262626" w:themeColor="text1" w:themeTint="D9"/>
    </w:rPr>
  </w:style>
  <w:style w:type="character" w:customStyle="1" w:styleId="a8">
    <w:name w:val="标题 字符"/>
    <w:basedOn w:val="a0"/>
    <w:link w:val="a7"/>
    <w:autoRedefine/>
    <w:uiPriority w:val="10"/>
    <w:qFormat/>
    <w:rPr>
      <w:rFonts w:ascii="黑体" w:eastAsia="黑体" w:hAnsi="黑体" w:cs="Times New Roman"/>
      <w:sz w:val="32"/>
      <w:szCs w:val="32"/>
    </w:rPr>
  </w:style>
  <w:style w:type="character" w:customStyle="1" w:styleId="a6">
    <w:name w:val="副标题 字符"/>
    <w:basedOn w:val="a0"/>
    <w:link w:val="a5"/>
    <w:autoRedefine/>
    <w:uiPriority w:val="11"/>
    <w:qFormat/>
    <w:rPr>
      <w:rFonts w:eastAsiaTheme="majorEastAsia" w:cstheme="majorBidi"/>
      <w:color w:val="595959" w:themeColor="text1" w:themeTint="A6"/>
      <w:spacing w:val="15"/>
      <w:sz w:val="28"/>
      <w:szCs w:val="28"/>
    </w:rPr>
  </w:style>
  <w:style w:type="paragraph" w:styleId="aa">
    <w:name w:val="Quote"/>
    <w:basedOn w:val="a"/>
    <w:next w:val="a"/>
    <w:link w:val="ab"/>
    <w:autoRedefine/>
    <w:uiPriority w:val="29"/>
    <w:qFormat/>
    <w:pPr>
      <w:spacing w:before="160"/>
      <w:jc w:val="center"/>
    </w:pPr>
    <w:rPr>
      <w:i/>
      <w:iCs/>
      <w:color w:val="404040" w:themeColor="text1" w:themeTint="BF"/>
    </w:rPr>
  </w:style>
  <w:style w:type="character" w:customStyle="1" w:styleId="ab">
    <w:name w:val="引用 字符"/>
    <w:basedOn w:val="a0"/>
    <w:link w:val="aa"/>
    <w:autoRedefine/>
    <w:uiPriority w:val="29"/>
    <w:qFormat/>
    <w:rPr>
      <w:i/>
      <w:iCs/>
      <w:color w:val="404040" w:themeColor="text1" w:themeTint="BF"/>
    </w:rPr>
  </w:style>
  <w:style w:type="paragraph" w:styleId="ac">
    <w:name w:val="List Paragraph"/>
    <w:basedOn w:val="a"/>
    <w:autoRedefine/>
    <w:uiPriority w:val="34"/>
    <w:qFormat/>
    <w:pPr>
      <w:ind w:left="720"/>
      <w:contextualSpacing/>
    </w:pPr>
  </w:style>
  <w:style w:type="character" w:customStyle="1" w:styleId="11">
    <w:name w:val="明显强调1"/>
    <w:basedOn w:val="a0"/>
    <w:autoRedefine/>
    <w:uiPriority w:val="21"/>
    <w:qFormat/>
    <w:rPr>
      <w:i/>
      <w:iCs/>
      <w:color w:val="0F4761" w:themeColor="accent1" w:themeShade="BF"/>
    </w:rPr>
  </w:style>
  <w:style w:type="paragraph" w:styleId="ad">
    <w:name w:val="Intense Quote"/>
    <w:basedOn w:val="a"/>
    <w:next w:val="a"/>
    <w:link w:val="ae"/>
    <w:autoRedefine/>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明显引用 字符"/>
    <w:basedOn w:val="a0"/>
    <w:link w:val="ad"/>
    <w:autoRedefine/>
    <w:uiPriority w:val="30"/>
    <w:qFormat/>
    <w:rPr>
      <w:i/>
      <w:iCs/>
      <w:color w:val="0F4761" w:themeColor="accent1" w:themeShade="BF"/>
    </w:rPr>
  </w:style>
  <w:style w:type="character" w:customStyle="1" w:styleId="12">
    <w:name w:val="明显参考1"/>
    <w:basedOn w:val="a0"/>
    <w:autoRedefine/>
    <w:uiPriority w:val="32"/>
    <w:qFormat/>
    <w:rPr>
      <w:b/>
      <w:bCs/>
      <w:smallCaps/>
      <w:color w:val="0F4761" w:themeColor="accent1" w:themeShade="BF"/>
      <w:spacing w:val="5"/>
    </w:rPr>
  </w:style>
  <w:style w:type="character" w:customStyle="1" w:styleId="mord">
    <w:name w:val="mord"/>
    <w:basedOn w:val="a0"/>
    <w:rsid w:val="00D9576A"/>
  </w:style>
  <w:style w:type="character" w:customStyle="1" w:styleId="vlist-s">
    <w:name w:val="vlist-s"/>
    <w:basedOn w:val="a0"/>
    <w:rsid w:val="00D9576A"/>
  </w:style>
  <w:style w:type="character" w:styleId="af">
    <w:name w:val="Hyperlink"/>
    <w:basedOn w:val="a0"/>
    <w:uiPriority w:val="99"/>
    <w:unhideWhenUsed/>
    <w:rsid w:val="00AD5566"/>
    <w:rPr>
      <w:color w:val="467886" w:themeColor="hyperlink"/>
      <w:u w:val="single"/>
    </w:rPr>
  </w:style>
  <w:style w:type="character" w:styleId="af0">
    <w:name w:val="Unresolved Mention"/>
    <w:basedOn w:val="a0"/>
    <w:uiPriority w:val="99"/>
    <w:semiHidden/>
    <w:unhideWhenUsed/>
    <w:rsid w:val="00AD55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1263</Words>
  <Characters>7205</Characters>
  <Application>Microsoft Office Word</Application>
  <DocSecurity>0</DocSecurity>
  <Lines>60</Lines>
  <Paragraphs>16</Paragraphs>
  <ScaleCrop>false</ScaleCrop>
  <Company/>
  <LinksUpToDate>false</LinksUpToDate>
  <CharactersWithSpaces>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Shiyu Zhang</dc:creator>
  <cp:lastModifiedBy>健迅 罗</cp:lastModifiedBy>
  <cp:revision>3</cp:revision>
  <dcterms:created xsi:type="dcterms:W3CDTF">2024-08-25T03:41:00Z</dcterms:created>
  <dcterms:modified xsi:type="dcterms:W3CDTF">2024-08-25T04:15:00Z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C39D254797364820BF081F50C5F2668D_12</vt:lpwstr>
  </property>
</Properties>
</file>