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ABA9" w14:textId="77777777" w:rsidR="009F7E83" w:rsidRPr="00F121CE" w:rsidRDefault="00A31371">
      <w:pPr>
        <w:ind w:firstLineChars="200" w:firstLine="883"/>
        <w:jc w:val="center"/>
        <w:rPr>
          <w:rFonts w:ascii="方正小标宋简体" w:eastAsia="方正小标宋简体" w:hAnsi="华文中宋" w:cs="宋体"/>
          <w:b/>
          <w:bCs/>
          <w:kern w:val="0"/>
          <w:sz w:val="44"/>
          <w:szCs w:val="44"/>
        </w:rPr>
      </w:pPr>
      <w:r w:rsidRPr="00F121CE">
        <w:rPr>
          <w:rFonts w:ascii="方正小标宋简体" w:eastAsia="方正小标宋简体" w:hAnsi="华文中宋" w:cs="宋体" w:hint="eastAsia"/>
          <w:b/>
          <w:bCs/>
          <w:kern w:val="0"/>
          <w:sz w:val="44"/>
          <w:szCs w:val="44"/>
        </w:rPr>
        <w:t>北京邮电大学大学生创新创业训练计划项目</w:t>
      </w:r>
    </w:p>
    <w:p w14:paraId="3BD4541A" w14:textId="4916D2CE" w:rsidR="009F7E83" w:rsidRPr="00F121CE" w:rsidRDefault="00A31371">
      <w:pPr>
        <w:ind w:firstLineChars="200" w:firstLine="883"/>
        <w:jc w:val="center"/>
        <w:rPr>
          <w:rFonts w:ascii="方正小标宋简体" w:eastAsia="方正小标宋简体" w:hAnsi="华文中宋" w:cs="宋体"/>
          <w:b/>
          <w:bCs/>
          <w:kern w:val="0"/>
          <w:sz w:val="44"/>
          <w:szCs w:val="44"/>
        </w:rPr>
      </w:pPr>
      <w:r w:rsidRPr="00F121CE">
        <w:rPr>
          <w:rFonts w:ascii="方正小标宋简体" w:eastAsia="方正小标宋简体" w:hAnsi="华文中宋" w:cs="宋体" w:hint="eastAsia"/>
          <w:b/>
          <w:bCs/>
          <w:kern w:val="0"/>
          <w:sz w:val="44"/>
          <w:szCs w:val="44"/>
        </w:rPr>
        <w:t>202</w:t>
      </w:r>
      <w:r w:rsidR="00103202">
        <w:rPr>
          <w:rFonts w:ascii="方正小标宋简体" w:eastAsia="方正小标宋简体" w:hAnsi="华文中宋" w:cs="宋体"/>
          <w:b/>
          <w:bCs/>
          <w:kern w:val="0"/>
          <w:sz w:val="44"/>
          <w:szCs w:val="44"/>
        </w:rPr>
        <w:t>5</w:t>
      </w:r>
      <w:r w:rsidRPr="00F121CE">
        <w:rPr>
          <w:rFonts w:ascii="方正小标宋简体" w:eastAsia="方正小标宋简体" w:hAnsi="华文中宋" w:cs="宋体" w:hint="eastAsia"/>
          <w:b/>
          <w:bCs/>
          <w:kern w:val="0"/>
          <w:sz w:val="44"/>
          <w:szCs w:val="44"/>
        </w:rPr>
        <w:t>年度立项申请指南</w:t>
      </w:r>
    </w:p>
    <w:p w14:paraId="5BAB3DE3" w14:textId="77777777" w:rsidR="009F7E83" w:rsidRDefault="00A31371">
      <w:pPr>
        <w:widowControl/>
        <w:adjustRightInd w:val="0"/>
        <w:snapToGrid w:val="0"/>
        <w:spacing w:line="360" w:lineRule="auto"/>
        <w:rPr>
          <w:rFonts w:ascii="仿宋" w:eastAsia="仿宋" w:hAnsi="仿宋" w:cs="宋体"/>
          <w:kern w:val="0"/>
          <w:sz w:val="28"/>
          <w:szCs w:val="28"/>
        </w:rPr>
      </w:pPr>
      <w:r>
        <w:rPr>
          <w:rFonts w:ascii="仿宋" w:eastAsia="仿宋" w:hAnsi="仿宋" w:hint="eastAsia"/>
          <w:b/>
          <w:bCs/>
          <w:kern w:val="0"/>
          <w:sz w:val="28"/>
          <w:szCs w:val="28"/>
        </w:rPr>
        <w:t>一、总体目标</w:t>
      </w:r>
      <w:r>
        <w:rPr>
          <w:rFonts w:ascii="Calibri" w:eastAsia="仿宋" w:hAnsi="Calibri" w:cs="Calibri"/>
          <w:b/>
          <w:bCs/>
          <w:kern w:val="0"/>
          <w:sz w:val="28"/>
          <w:szCs w:val="28"/>
        </w:rPr>
        <w:t> </w:t>
      </w:r>
    </w:p>
    <w:p w14:paraId="53722281" w14:textId="0E1830E7" w:rsidR="009F7E83" w:rsidRDefault="00A31371">
      <w:pPr>
        <w:widowControl/>
        <w:adjustRightInd w:val="0"/>
        <w:snapToGrid w:val="0"/>
        <w:spacing w:line="360" w:lineRule="auto"/>
        <w:ind w:firstLineChars="200" w:firstLine="560"/>
        <w:rPr>
          <w:rFonts w:ascii="仿宋" w:eastAsia="仿宋" w:hAnsi="仿宋" w:cs="宋体"/>
          <w:kern w:val="0"/>
          <w:sz w:val="28"/>
          <w:szCs w:val="28"/>
        </w:rPr>
      </w:pPr>
      <w:r>
        <w:rPr>
          <w:rFonts w:ascii="仿宋" w:eastAsia="仿宋" w:hAnsi="仿宋" w:cs="宋体" w:hint="eastAsia"/>
          <w:kern w:val="0"/>
          <w:sz w:val="28"/>
          <w:szCs w:val="28"/>
        </w:rPr>
        <w:t>为深入贯彻落实《“十四五”教育发展规划》《国务院办公厅关于进一步支持大学生创新创业的指导意见》《国务院办公厅关于深化高等学校创新创业教育改革的实施意见》等文件要求，进一步深化学校创新创业教育改革，根据《北京邮电大学深化创新创业教育改革工作方案》和《北京邮电大学国家级大学生创新创业训练计划管理办法》，继续深入实施“大学生创新创业训练计划”（以下</w:t>
      </w:r>
      <w:r>
        <w:rPr>
          <w:rFonts w:ascii="仿宋" w:eastAsia="仿宋" w:hAnsi="仿宋" w:cs="宋体"/>
          <w:kern w:val="0"/>
          <w:sz w:val="28"/>
          <w:szCs w:val="28"/>
        </w:rPr>
        <w:t>简称“</w:t>
      </w:r>
      <w:r>
        <w:rPr>
          <w:rFonts w:ascii="仿宋" w:eastAsia="仿宋" w:hAnsi="仿宋" w:cs="宋体" w:hint="eastAsia"/>
          <w:kern w:val="0"/>
          <w:sz w:val="28"/>
          <w:szCs w:val="28"/>
        </w:rPr>
        <w:t>大创</w:t>
      </w:r>
      <w:r>
        <w:rPr>
          <w:rFonts w:ascii="仿宋" w:eastAsia="仿宋" w:hAnsi="仿宋" w:cs="宋体"/>
          <w:kern w:val="0"/>
          <w:sz w:val="28"/>
          <w:szCs w:val="28"/>
        </w:rPr>
        <w:t>计划”</w:t>
      </w:r>
      <w:r>
        <w:rPr>
          <w:rFonts w:ascii="仿宋" w:eastAsia="仿宋" w:hAnsi="仿宋" w:cs="宋体" w:hint="eastAsia"/>
          <w:kern w:val="0"/>
          <w:sz w:val="28"/>
          <w:szCs w:val="28"/>
        </w:rPr>
        <w:t>），推动学校人才培养模式改革，促进学生创新精神、创新创业能力培养与提高，学校组织开展202</w:t>
      </w:r>
      <w:r w:rsidR="00F121CE">
        <w:rPr>
          <w:rFonts w:ascii="仿宋" w:eastAsia="仿宋" w:hAnsi="仿宋" w:cs="宋体"/>
          <w:kern w:val="0"/>
          <w:sz w:val="28"/>
          <w:szCs w:val="28"/>
        </w:rPr>
        <w:t>5</w:t>
      </w:r>
      <w:r>
        <w:rPr>
          <w:rFonts w:ascii="仿宋" w:eastAsia="仿宋" w:hAnsi="仿宋" w:cs="宋体" w:hint="eastAsia"/>
          <w:kern w:val="0"/>
          <w:sz w:val="28"/>
          <w:szCs w:val="28"/>
        </w:rPr>
        <w:t>年度北京邮电大学大学生创新创业训练计划项目立项工作。</w:t>
      </w:r>
    </w:p>
    <w:p w14:paraId="60CB056D" w14:textId="77777777" w:rsidR="009F7E83" w:rsidRDefault="00A31371">
      <w:pPr>
        <w:widowControl/>
        <w:adjustRightInd w:val="0"/>
        <w:snapToGrid w:val="0"/>
        <w:spacing w:line="360" w:lineRule="auto"/>
        <w:jc w:val="left"/>
        <w:rPr>
          <w:rFonts w:ascii="仿宋" w:eastAsia="仿宋" w:hAnsi="仿宋"/>
          <w:b/>
          <w:bCs/>
          <w:kern w:val="0"/>
          <w:sz w:val="28"/>
          <w:szCs w:val="28"/>
        </w:rPr>
      </w:pPr>
      <w:r>
        <w:rPr>
          <w:rFonts w:ascii="仿宋" w:eastAsia="仿宋" w:hAnsi="仿宋" w:hint="eastAsia"/>
          <w:b/>
          <w:bCs/>
          <w:kern w:val="0"/>
          <w:sz w:val="28"/>
          <w:szCs w:val="28"/>
        </w:rPr>
        <w:t>二、项目划分</w:t>
      </w:r>
    </w:p>
    <w:p w14:paraId="679C09BA"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1.</w:t>
      </w:r>
      <w:r>
        <w:rPr>
          <w:rFonts w:ascii="仿宋" w:eastAsia="仿宋" w:hAnsi="仿宋" w:cs="宋体" w:hint="eastAsia"/>
          <w:b/>
          <w:kern w:val="0"/>
          <w:sz w:val="28"/>
          <w:szCs w:val="28"/>
        </w:rPr>
        <w:t>项目来源</w:t>
      </w:r>
    </w:p>
    <w:p w14:paraId="682E0A52"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项目按照题目来源分为以下类型：</w:t>
      </w:r>
    </w:p>
    <w:p w14:paraId="494EDF41"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（1）导师</w:t>
      </w:r>
      <w:r>
        <w:rPr>
          <w:rFonts w:ascii="仿宋" w:eastAsia="仿宋" w:hAnsi="仿宋" w:cs="宋体"/>
          <w:kern w:val="0"/>
          <w:sz w:val="28"/>
          <w:szCs w:val="28"/>
        </w:rPr>
        <w:t>科研类</w:t>
      </w:r>
      <w:r>
        <w:rPr>
          <w:rFonts w:ascii="仿宋" w:eastAsia="仿宋" w:hAnsi="仿宋" w:cs="宋体" w:hint="eastAsia"/>
          <w:kern w:val="0"/>
          <w:sz w:val="28"/>
          <w:szCs w:val="28"/>
        </w:rPr>
        <w:t>：由指导</w:t>
      </w:r>
      <w:r>
        <w:rPr>
          <w:rFonts w:ascii="仿宋" w:eastAsia="仿宋" w:hAnsi="仿宋" w:cs="宋体"/>
          <w:kern w:val="0"/>
          <w:sz w:val="28"/>
          <w:szCs w:val="28"/>
        </w:rPr>
        <w:t>老师</w:t>
      </w:r>
      <w:r>
        <w:rPr>
          <w:rFonts w:ascii="仿宋" w:eastAsia="仿宋" w:hAnsi="仿宋" w:cs="宋体" w:hint="eastAsia"/>
          <w:kern w:val="0"/>
          <w:sz w:val="28"/>
          <w:szCs w:val="28"/>
        </w:rPr>
        <w:t>根据本科生</w:t>
      </w:r>
      <w:r>
        <w:rPr>
          <w:rFonts w:ascii="仿宋" w:eastAsia="仿宋" w:hAnsi="仿宋" w:cs="宋体"/>
          <w:kern w:val="0"/>
          <w:sz w:val="28"/>
          <w:szCs w:val="28"/>
        </w:rPr>
        <w:t>的能力水平提出的与教学、科研</w:t>
      </w:r>
      <w:r>
        <w:rPr>
          <w:rFonts w:ascii="仿宋" w:eastAsia="仿宋" w:hAnsi="仿宋" w:cs="宋体" w:hint="eastAsia"/>
          <w:kern w:val="0"/>
          <w:sz w:val="28"/>
          <w:szCs w:val="28"/>
        </w:rPr>
        <w:t>或</w:t>
      </w:r>
      <w:r>
        <w:rPr>
          <w:rFonts w:ascii="仿宋" w:eastAsia="仿宋" w:hAnsi="仿宋" w:cs="宋体"/>
          <w:kern w:val="0"/>
          <w:sz w:val="28"/>
          <w:szCs w:val="28"/>
        </w:rPr>
        <w:t>实际应用相关的</w:t>
      </w:r>
      <w:r>
        <w:rPr>
          <w:rFonts w:ascii="仿宋" w:eastAsia="仿宋" w:hAnsi="仿宋" w:cs="宋体" w:hint="eastAsia"/>
          <w:kern w:val="0"/>
          <w:sz w:val="28"/>
          <w:szCs w:val="28"/>
        </w:rPr>
        <w:t>题目，</w:t>
      </w:r>
      <w:r>
        <w:rPr>
          <w:rFonts w:ascii="仿宋" w:eastAsia="仿宋" w:hAnsi="仿宋" w:cs="宋体"/>
          <w:kern w:val="0"/>
          <w:sz w:val="28"/>
          <w:szCs w:val="28"/>
        </w:rPr>
        <w:t>学生根据</w:t>
      </w:r>
      <w:r>
        <w:rPr>
          <w:rFonts w:ascii="仿宋" w:eastAsia="仿宋" w:hAnsi="仿宋" w:cs="宋体" w:hint="eastAsia"/>
          <w:kern w:val="0"/>
          <w:sz w:val="28"/>
          <w:szCs w:val="28"/>
        </w:rPr>
        <w:t>特长</w:t>
      </w:r>
      <w:r>
        <w:rPr>
          <w:rFonts w:ascii="仿宋" w:eastAsia="仿宋" w:hAnsi="仿宋" w:cs="宋体"/>
          <w:kern w:val="0"/>
          <w:sz w:val="28"/>
          <w:szCs w:val="28"/>
        </w:rPr>
        <w:t>及</w:t>
      </w:r>
      <w:r>
        <w:rPr>
          <w:rFonts w:ascii="仿宋" w:eastAsia="仿宋" w:hAnsi="仿宋" w:cs="宋体" w:hint="eastAsia"/>
          <w:kern w:val="0"/>
          <w:sz w:val="28"/>
          <w:szCs w:val="28"/>
        </w:rPr>
        <w:t>兴趣</w:t>
      </w:r>
      <w:r>
        <w:rPr>
          <w:rFonts w:ascii="仿宋" w:eastAsia="仿宋" w:hAnsi="仿宋" w:cs="宋体"/>
          <w:kern w:val="0"/>
          <w:sz w:val="28"/>
          <w:szCs w:val="28"/>
        </w:rPr>
        <w:t>联系教师</w:t>
      </w:r>
      <w:r>
        <w:rPr>
          <w:rFonts w:ascii="仿宋" w:eastAsia="仿宋" w:hAnsi="仿宋" w:cs="宋体" w:hint="eastAsia"/>
          <w:kern w:val="0"/>
          <w:sz w:val="28"/>
          <w:szCs w:val="28"/>
        </w:rPr>
        <w:t>进行</w:t>
      </w:r>
      <w:r>
        <w:rPr>
          <w:rFonts w:ascii="仿宋" w:eastAsia="仿宋" w:hAnsi="仿宋" w:cs="宋体"/>
          <w:kern w:val="0"/>
          <w:sz w:val="28"/>
          <w:szCs w:val="28"/>
        </w:rPr>
        <w:t>申报</w:t>
      </w:r>
      <w:r>
        <w:rPr>
          <w:rFonts w:ascii="仿宋" w:eastAsia="仿宋" w:hAnsi="仿宋" w:cs="宋体" w:hint="eastAsia"/>
          <w:kern w:val="0"/>
          <w:sz w:val="28"/>
          <w:szCs w:val="28"/>
        </w:rPr>
        <w:t>。</w:t>
      </w:r>
    </w:p>
    <w:p w14:paraId="71D796EE"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（2）自主探索类：由学生自行选题</w:t>
      </w:r>
      <w:r>
        <w:rPr>
          <w:rFonts w:ascii="仿宋" w:eastAsia="仿宋" w:hAnsi="仿宋" w:cs="宋体"/>
          <w:kern w:val="0"/>
          <w:sz w:val="28"/>
          <w:szCs w:val="28"/>
        </w:rPr>
        <w:t>并联系指导教师</w:t>
      </w:r>
      <w:r>
        <w:rPr>
          <w:rFonts w:ascii="仿宋" w:eastAsia="仿宋" w:hAnsi="仿宋" w:cs="宋体" w:hint="eastAsia"/>
          <w:kern w:val="0"/>
          <w:sz w:val="28"/>
          <w:szCs w:val="28"/>
        </w:rPr>
        <w:t>进行申报。</w:t>
      </w:r>
    </w:p>
    <w:p w14:paraId="76C60BE3"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（3）滚动支持类：对于往年已经结题的项目，仍然具有继续研发的价值和空间，今年可继续申报（申报</w:t>
      </w:r>
      <w:r>
        <w:rPr>
          <w:rFonts w:ascii="仿宋" w:eastAsia="仿宋" w:hAnsi="仿宋" w:cs="宋体"/>
          <w:kern w:val="0"/>
          <w:sz w:val="28"/>
          <w:szCs w:val="28"/>
        </w:rPr>
        <w:t>题目</w:t>
      </w:r>
      <w:r>
        <w:rPr>
          <w:rFonts w:ascii="仿宋" w:eastAsia="仿宋" w:hAnsi="仿宋" w:cs="宋体" w:hint="eastAsia"/>
          <w:kern w:val="0"/>
          <w:sz w:val="28"/>
          <w:szCs w:val="28"/>
        </w:rPr>
        <w:t>应</w:t>
      </w:r>
      <w:r>
        <w:rPr>
          <w:rFonts w:ascii="仿宋" w:eastAsia="仿宋" w:hAnsi="仿宋" w:cs="宋体"/>
          <w:kern w:val="0"/>
          <w:sz w:val="28"/>
          <w:szCs w:val="28"/>
        </w:rPr>
        <w:t>与往年题目一致，并在题目后注明</w:t>
      </w:r>
      <w:r>
        <w:rPr>
          <w:rFonts w:ascii="仿宋" w:eastAsia="仿宋" w:hAnsi="仿宋" w:cs="宋体" w:hint="eastAsia"/>
          <w:kern w:val="0"/>
          <w:sz w:val="28"/>
          <w:szCs w:val="28"/>
        </w:rPr>
        <w:t>“</w:t>
      </w:r>
      <w:r>
        <w:rPr>
          <w:rFonts w:ascii="仿宋" w:eastAsia="仿宋" w:hAnsi="仿宋" w:cs="宋体"/>
          <w:kern w:val="0"/>
          <w:sz w:val="28"/>
          <w:szCs w:val="28"/>
        </w:rPr>
        <w:t>二期</w:t>
      </w:r>
      <w:r>
        <w:rPr>
          <w:rFonts w:ascii="仿宋" w:eastAsia="仿宋" w:hAnsi="仿宋" w:cs="宋体" w:hint="eastAsia"/>
          <w:kern w:val="0"/>
          <w:sz w:val="28"/>
          <w:szCs w:val="28"/>
        </w:rPr>
        <w:t>”），在前期研发的基础上进行拓展。</w:t>
      </w:r>
    </w:p>
    <w:p w14:paraId="26C3052B"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（4）科研</w:t>
      </w:r>
      <w:r>
        <w:rPr>
          <w:rFonts w:ascii="仿宋" w:eastAsia="仿宋" w:hAnsi="仿宋" w:cs="宋体"/>
          <w:kern w:val="0"/>
          <w:sz w:val="28"/>
          <w:szCs w:val="28"/>
        </w:rPr>
        <w:t>院所合作</w:t>
      </w:r>
      <w:r>
        <w:rPr>
          <w:rFonts w:ascii="仿宋" w:eastAsia="仿宋" w:hAnsi="仿宋" w:cs="宋体" w:hint="eastAsia"/>
          <w:kern w:val="0"/>
          <w:sz w:val="28"/>
          <w:szCs w:val="28"/>
        </w:rPr>
        <w:t>类：有科研</w:t>
      </w:r>
      <w:r>
        <w:rPr>
          <w:rFonts w:ascii="仿宋" w:eastAsia="仿宋" w:hAnsi="仿宋" w:cs="宋体"/>
          <w:kern w:val="0"/>
          <w:sz w:val="28"/>
          <w:szCs w:val="28"/>
        </w:rPr>
        <w:t>院所等事业单位</w:t>
      </w:r>
      <w:r>
        <w:rPr>
          <w:rFonts w:ascii="仿宋" w:eastAsia="仿宋" w:hAnsi="仿宋" w:cs="宋体" w:hint="eastAsia"/>
          <w:kern w:val="0"/>
          <w:sz w:val="28"/>
          <w:szCs w:val="28"/>
        </w:rPr>
        <w:t>实际需求，</w:t>
      </w:r>
      <w:r>
        <w:rPr>
          <w:rFonts w:ascii="仿宋" w:eastAsia="仿宋" w:hAnsi="仿宋" w:cs="宋体"/>
          <w:kern w:val="0"/>
          <w:sz w:val="28"/>
          <w:szCs w:val="28"/>
        </w:rPr>
        <w:t>一般题目由</w:t>
      </w:r>
      <w:r>
        <w:rPr>
          <w:rFonts w:ascii="仿宋" w:eastAsia="仿宋" w:hAnsi="仿宋" w:cs="宋体" w:hint="eastAsia"/>
          <w:kern w:val="0"/>
          <w:sz w:val="28"/>
          <w:szCs w:val="28"/>
        </w:rPr>
        <w:t>科研</w:t>
      </w:r>
      <w:r>
        <w:rPr>
          <w:rFonts w:ascii="仿宋" w:eastAsia="仿宋" w:hAnsi="仿宋" w:cs="宋体"/>
          <w:kern w:val="0"/>
          <w:sz w:val="28"/>
          <w:szCs w:val="28"/>
        </w:rPr>
        <w:t>院所拟定，</w:t>
      </w:r>
      <w:r>
        <w:rPr>
          <w:rFonts w:ascii="仿宋" w:eastAsia="仿宋" w:hAnsi="仿宋" w:cs="宋体" w:hint="eastAsia"/>
          <w:kern w:val="0"/>
          <w:sz w:val="28"/>
          <w:szCs w:val="28"/>
        </w:rPr>
        <w:t>由</w:t>
      </w:r>
      <w:r>
        <w:rPr>
          <w:rFonts w:ascii="仿宋" w:eastAsia="仿宋" w:hAnsi="仿宋" w:cs="宋体"/>
          <w:kern w:val="0"/>
          <w:sz w:val="28"/>
          <w:szCs w:val="28"/>
        </w:rPr>
        <w:t>一名企业导师和一名校内导师共同指导</w:t>
      </w:r>
      <w:r>
        <w:rPr>
          <w:rFonts w:ascii="仿宋" w:eastAsia="仿宋" w:hAnsi="仿宋" w:cs="宋体" w:hint="eastAsia"/>
          <w:kern w:val="0"/>
          <w:sz w:val="28"/>
          <w:szCs w:val="28"/>
        </w:rPr>
        <w:t>项目。</w:t>
      </w:r>
    </w:p>
    <w:p w14:paraId="22AA0649" w14:textId="231E3E68"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（5）</w:t>
      </w:r>
      <w:r w:rsidR="00284AAD">
        <w:rPr>
          <w:rFonts w:ascii="仿宋" w:eastAsia="仿宋" w:hAnsi="仿宋" w:cs="宋体" w:hint="eastAsia"/>
          <w:kern w:val="0"/>
          <w:sz w:val="28"/>
          <w:szCs w:val="28"/>
        </w:rPr>
        <w:t>校企</w:t>
      </w:r>
      <w:r>
        <w:rPr>
          <w:rFonts w:ascii="仿宋" w:eastAsia="仿宋" w:hAnsi="仿宋" w:cs="宋体"/>
          <w:kern w:val="0"/>
          <w:sz w:val="28"/>
          <w:szCs w:val="28"/>
        </w:rPr>
        <w:t>合作</w:t>
      </w:r>
      <w:r>
        <w:rPr>
          <w:rFonts w:ascii="仿宋" w:eastAsia="仿宋" w:hAnsi="仿宋" w:cs="宋体" w:hint="eastAsia"/>
          <w:kern w:val="0"/>
          <w:sz w:val="28"/>
          <w:szCs w:val="28"/>
        </w:rPr>
        <w:t>类：有企业</w:t>
      </w:r>
      <w:r>
        <w:rPr>
          <w:rFonts w:ascii="仿宋" w:eastAsia="仿宋" w:hAnsi="仿宋" w:cs="宋体"/>
          <w:kern w:val="0"/>
          <w:sz w:val="28"/>
          <w:szCs w:val="28"/>
        </w:rPr>
        <w:t>单位</w:t>
      </w:r>
      <w:r>
        <w:rPr>
          <w:rFonts w:ascii="仿宋" w:eastAsia="仿宋" w:hAnsi="仿宋" w:cs="宋体" w:hint="eastAsia"/>
          <w:kern w:val="0"/>
          <w:sz w:val="28"/>
          <w:szCs w:val="28"/>
        </w:rPr>
        <w:t>实际需求，</w:t>
      </w:r>
      <w:r>
        <w:rPr>
          <w:rFonts w:ascii="仿宋" w:eastAsia="仿宋" w:hAnsi="仿宋" w:cs="宋体"/>
          <w:kern w:val="0"/>
          <w:sz w:val="28"/>
          <w:szCs w:val="28"/>
        </w:rPr>
        <w:t>一般题目由</w:t>
      </w:r>
      <w:r>
        <w:rPr>
          <w:rFonts w:ascii="仿宋" w:eastAsia="仿宋" w:hAnsi="仿宋" w:cs="宋体" w:hint="eastAsia"/>
          <w:kern w:val="0"/>
          <w:sz w:val="28"/>
          <w:szCs w:val="28"/>
        </w:rPr>
        <w:t>企业</w:t>
      </w:r>
      <w:r>
        <w:rPr>
          <w:rFonts w:ascii="仿宋" w:eastAsia="仿宋" w:hAnsi="仿宋" w:cs="宋体"/>
          <w:kern w:val="0"/>
          <w:sz w:val="28"/>
          <w:szCs w:val="28"/>
        </w:rPr>
        <w:t>拟定，</w:t>
      </w:r>
      <w:r>
        <w:rPr>
          <w:rFonts w:ascii="仿宋" w:eastAsia="仿宋" w:hAnsi="仿宋" w:cs="宋体" w:hint="eastAsia"/>
          <w:kern w:val="0"/>
          <w:sz w:val="28"/>
          <w:szCs w:val="28"/>
        </w:rPr>
        <w:t>由</w:t>
      </w:r>
      <w:r>
        <w:rPr>
          <w:rFonts w:ascii="仿宋" w:eastAsia="仿宋" w:hAnsi="仿宋" w:cs="宋体"/>
          <w:kern w:val="0"/>
          <w:sz w:val="28"/>
          <w:szCs w:val="28"/>
        </w:rPr>
        <w:t>一名企业导师和一名校内导师共同指导</w:t>
      </w:r>
      <w:r>
        <w:rPr>
          <w:rFonts w:ascii="仿宋" w:eastAsia="仿宋" w:hAnsi="仿宋" w:cs="宋体" w:hint="eastAsia"/>
          <w:kern w:val="0"/>
          <w:sz w:val="28"/>
          <w:szCs w:val="28"/>
        </w:rPr>
        <w:t>项目。</w:t>
      </w:r>
    </w:p>
    <w:p w14:paraId="2D0793E3" w14:textId="464B0472" w:rsidR="009F7E83" w:rsidRDefault="00A31371">
      <w:pPr>
        <w:widowControl/>
        <w:adjustRightInd w:val="0"/>
        <w:snapToGrid w:val="0"/>
        <w:spacing w:line="360" w:lineRule="auto"/>
        <w:ind w:firstLineChars="200" w:firstLine="560"/>
        <w:jc w:val="left"/>
        <w:rPr>
          <w:rFonts w:ascii="仿宋" w:eastAsia="仿宋" w:hAnsi="仿宋" w:cs="宋体"/>
          <w:color w:val="000000" w:themeColor="text1"/>
          <w:kern w:val="0"/>
          <w:sz w:val="28"/>
          <w:szCs w:val="28"/>
        </w:rPr>
      </w:pPr>
      <w:r>
        <w:rPr>
          <w:rFonts w:ascii="仿宋" w:eastAsia="仿宋" w:hAnsi="仿宋" w:cs="宋体" w:hint="eastAsia"/>
          <w:color w:val="000000" w:themeColor="text1"/>
          <w:kern w:val="0"/>
          <w:sz w:val="28"/>
          <w:szCs w:val="28"/>
        </w:rPr>
        <w:lastRenderedPageBreak/>
        <w:t>（</w:t>
      </w:r>
      <w:r w:rsidR="00A00698">
        <w:rPr>
          <w:rFonts w:ascii="仿宋" w:eastAsia="仿宋" w:hAnsi="仿宋" w:cs="宋体"/>
          <w:color w:val="000000" w:themeColor="text1"/>
          <w:kern w:val="0"/>
          <w:sz w:val="28"/>
          <w:szCs w:val="28"/>
        </w:rPr>
        <w:t>6</w:t>
      </w:r>
      <w:r>
        <w:rPr>
          <w:rFonts w:ascii="仿宋" w:eastAsia="仿宋" w:hAnsi="仿宋" w:cs="宋体" w:hint="eastAsia"/>
          <w:color w:val="000000" w:themeColor="text1"/>
          <w:kern w:val="0"/>
          <w:sz w:val="28"/>
          <w:szCs w:val="28"/>
        </w:rPr>
        <w:t>）</w:t>
      </w:r>
      <w:proofErr w:type="gramStart"/>
      <w:r>
        <w:rPr>
          <w:rFonts w:ascii="仿宋" w:eastAsia="仿宋" w:hAnsi="仿宋" w:cs="宋体" w:hint="eastAsia"/>
          <w:color w:val="000000" w:themeColor="text1"/>
          <w:kern w:val="0"/>
          <w:sz w:val="28"/>
          <w:szCs w:val="28"/>
        </w:rPr>
        <w:t>雏雁</w:t>
      </w:r>
      <w:r>
        <w:rPr>
          <w:rFonts w:ascii="仿宋" w:eastAsia="仿宋" w:hAnsi="仿宋" w:cs="宋体"/>
          <w:color w:val="000000" w:themeColor="text1"/>
          <w:kern w:val="0"/>
          <w:sz w:val="28"/>
          <w:szCs w:val="28"/>
        </w:rPr>
        <w:t>获奖</w:t>
      </w:r>
      <w:proofErr w:type="gramEnd"/>
      <w:r>
        <w:rPr>
          <w:rFonts w:ascii="仿宋" w:eastAsia="仿宋" w:hAnsi="仿宋" w:cs="宋体"/>
          <w:color w:val="000000" w:themeColor="text1"/>
          <w:kern w:val="0"/>
          <w:sz w:val="28"/>
          <w:szCs w:val="28"/>
        </w:rPr>
        <w:t>类：</w:t>
      </w:r>
      <w:r w:rsidR="00FD5A60">
        <w:rPr>
          <w:rFonts w:ascii="仿宋_GB2312" w:eastAsia="仿宋_GB2312" w:hAnsi="微软雅黑" w:cs="微软雅黑" w:hint="eastAsia"/>
          <w:color w:val="000000" w:themeColor="text1"/>
          <w:sz w:val="27"/>
          <w:szCs w:val="27"/>
          <w:shd w:val="clear" w:color="auto" w:fill="FFFFFF"/>
        </w:rPr>
        <w:t>来源于在“鸿雁杯”学生创新大赛任意赛道获奖的往届立项</w:t>
      </w:r>
      <w:proofErr w:type="gramStart"/>
      <w:r w:rsidR="00FD5A60">
        <w:rPr>
          <w:rFonts w:ascii="仿宋_GB2312" w:eastAsia="仿宋_GB2312" w:hAnsi="微软雅黑" w:cs="微软雅黑" w:hint="eastAsia"/>
          <w:color w:val="000000" w:themeColor="text1"/>
          <w:sz w:val="27"/>
          <w:szCs w:val="27"/>
          <w:shd w:val="clear" w:color="auto" w:fill="FFFFFF"/>
        </w:rPr>
        <w:t>雏雁计划</w:t>
      </w:r>
      <w:proofErr w:type="gramEnd"/>
      <w:r w:rsidR="00FD5A60">
        <w:rPr>
          <w:rFonts w:ascii="仿宋_GB2312" w:eastAsia="仿宋_GB2312" w:hAnsi="微软雅黑" w:cs="微软雅黑" w:hint="eastAsia"/>
          <w:color w:val="000000" w:themeColor="text1"/>
          <w:sz w:val="27"/>
          <w:szCs w:val="27"/>
          <w:shd w:val="clear" w:color="auto" w:fill="FFFFFF"/>
        </w:rPr>
        <w:t>项目，项目负责人不受年级限制。</w:t>
      </w:r>
    </w:p>
    <w:p w14:paraId="4D5DD63E" w14:textId="0D9B5AC6" w:rsidR="00284AAD" w:rsidRDefault="00284AAD">
      <w:pPr>
        <w:widowControl/>
        <w:adjustRightInd w:val="0"/>
        <w:snapToGrid w:val="0"/>
        <w:spacing w:line="360" w:lineRule="auto"/>
        <w:ind w:firstLineChars="200" w:firstLine="560"/>
        <w:jc w:val="left"/>
        <w:rPr>
          <w:rFonts w:ascii="仿宋" w:eastAsia="仿宋" w:hAnsi="仿宋" w:cs="宋体"/>
          <w:color w:val="000000" w:themeColor="text1"/>
          <w:kern w:val="0"/>
          <w:sz w:val="28"/>
          <w:szCs w:val="28"/>
        </w:rPr>
      </w:pPr>
      <w:r>
        <w:rPr>
          <w:rFonts w:ascii="仿宋" w:eastAsia="仿宋" w:hAnsi="仿宋" w:cs="宋体" w:hint="eastAsia"/>
          <w:color w:val="000000" w:themeColor="text1"/>
          <w:kern w:val="0"/>
          <w:sz w:val="28"/>
          <w:szCs w:val="28"/>
        </w:rPr>
        <w:t>（7）</w:t>
      </w:r>
      <w:proofErr w:type="gramStart"/>
      <w:r>
        <w:rPr>
          <w:rFonts w:ascii="仿宋" w:eastAsia="仿宋" w:hAnsi="仿宋" w:cs="宋体" w:hint="eastAsia"/>
          <w:color w:val="000000" w:themeColor="text1"/>
          <w:kern w:val="0"/>
          <w:sz w:val="28"/>
          <w:szCs w:val="28"/>
        </w:rPr>
        <w:t>科创融合</w:t>
      </w:r>
      <w:proofErr w:type="gramEnd"/>
      <w:r>
        <w:rPr>
          <w:rFonts w:ascii="仿宋" w:eastAsia="仿宋" w:hAnsi="仿宋" w:cs="宋体" w:hint="eastAsia"/>
          <w:color w:val="000000" w:themeColor="text1"/>
          <w:kern w:val="0"/>
          <w:sz w:val="28"/>
          <w:szCs w:val="28"/>
        </w:rPr>
        <w:t>“大挑战”项目：</w:t>
      </w:r>
      <w:proofErr w:type="gramStart"/>
      <w:r>
        <w:rPr>
          <w:rFonts w:ascii="仿宋" w:eastAsia="仿宋" w:hAnsi="仿宋" w:cs="宋体" w:hint="eastAsia"/>
          <w:color w:val="000000" w:themeColor="text1"/>
          <w:kern w:val="0"/>
          <w:sz w:val="28"/>
          <w:szCs w:val="28"/>
        </w:rPr>
        <w:t>限学校</w:t>
      </w:r>
      <w:proofErr w:type="gramEnd"/>
      <w:r>
        <w:rPr>
          <w:rFonts w:ascii="仿宋" w:eastAsia="仿宋" w:hAnsi="仿宋" w:cs="宋体" w:hint="eastAsia"/>
          <w:color w:val="000000" w:themeColor="text1"/>
          <w:kern w:val="0"/>
          <w:sz w:val="28"/>
          <w:szCs w:val="28"/>
        </w:rPr>
        <w:t>立项</w:t>
      </w:r>
      <w:proofErr w:type="gramStart"/>
      <w:r>
        <w:rPr>
          <w:rFonts w:ascii="仿宋" w:eastAsia="仿宋" w:hAnsi="仿宋" w:cs="宋体" w:hint="eastAsia"/>
          <w:color w:val="000000" w:themeColor="text1"/>
          <w:kern w:val="0"/>
          <w:sz w:val="28"/>
          <w:szCs w:val="28"/>
        </w:rPr>
        <w:t>的科创融合</w:t>
      </w:r>
      <w:proofErr w:type="gramEnd"/>
      <w:r>
        <w:rPr>
          <w:rFonts w:ascii="仿宋" w:eastAsia="仿宋" w:hAnsi="仿宋" w:cs="宋体" w:hint="eastAsia"/>
          <w:color w:val="000000" w:themeColor="text1"/>
          <w:kern w:val="0"/>
          <w:sz w:val="28"/>
          <w:szCs w:val="28"/>
        </w:rPr>
        <w:t>“大挑战”项目团队申报。</w:t>
      </w:r>
    </w:p>
    <w:p w14:paraId="1BF60575" w14:textId="2B81A227" w:rsidR="00284AAD" w:rsidRDefault="00284AAD">
      <w:pPr>
        <w:widowControl/>
        <w:adjustRightInd w:val="0"/>
        <w:snapToGrid w:val="0"/>
        <w:spacing w:line="360" w:lineRule="auto"/>
        <w:ind w:firstLineChars="200" w:firstLine="560"/>
        <w:jc w:val="left"/>
        <w:rPr>
          <w:rFonts w:ascii="仿宋" w:eastAsia="仿宋" w:hAnsi="仿宋" w:cs="宋体"/>
          <w:color w:val="000000" w:themeColor="text1"/>
          <w:kern w:val="0"/>
          <w:sz w:val="28"/>
          <w:szCs w:val="28"/>
        </w:rPr>
      </w:pPr>
      <w:r>
        <w:rPr>
          <w:rFonts w:ascii="仿宋" w:eastAsia="仿宋" w:hAnsi="仿宋" w:cs="宋体" w:hint="eastAsia"/>
          <w:color w:val="000000" w:themeColor="text1"/>
          <w:kern w:val="0"/>
          <w:sz w:val="28"/>
          <w:szCs w:val="28"/>
        </w:rPr>
        <w:t>（8）“探索课堂”项目：</w:t>
      </w:r>
      <w:proofErr w:type="gramStart"/>
      <w:r>
        <w:rPr>
          <w:rFonts w:ascii="仿宋" w:eastAsia="仿宋" w:hAnsi="仿宋" w:cs="宋体" w:hint="eastAsia"/>
          <w:color w:val="000000" w:themeColor="text1"/>
          <w:kern w:val="0"/>
          <w:sz w:val="28"/>
          <w:szCs w:val="28"/>
        </w:rPr>
        <w:t>限学校</w:t>
      </w:r>
      <w:proofErr w:type="gramEnd"/>
      <w:r>
        <w:rPr>
          <w:rFonts w:ascii="仿宋" w:eastAsia="仿宋" w:hAnsi="仿宋" w:cs="宋体" w:hint="eastAsia"/>
          <w:color w:val="000000" w:themeColor="text1"/>
          <w:kern w:val="0"/>
          <w:sz w:val="28"/>
          <w:szCs w:val="28"/>
        </w:rPr>
        <w:t>立项的“探索课堂”项目申报。</w:t>
      </w:r>
    </w:p>
    <w:p w14:paraId="34270283" w14:textId="44FF494E" w:rsidR="00FD5A60" w:rsidRPr="001F5F15" w:rsidRDefault="00FD5A60" w:rsidP="00FD5A60">
      <w:pPr>
        <w:pStyle w:val="a9"/>
        <w:shd w:val="clear" w:color="auto" w:fill="FFFFFF"/>
        <w:spacing w:beforeAutospacing="0" w:afterAutospacing="0" w:line="450" w:lineRule="atLeast"/>
        <w:ind w:firstLine="420"/>
        <w:rPr>
          <w:rFonts w:ascii="仿宋_GB2312" w:eastAsia="仿宋_GB2312" w:hAnsi="微软雅黑" w:cs="微软雅黑" w:hint="eastAsia"/>
          <w:color w:val="000000" w:themeColor="text1"/>
          <w:sz w:val="27"/>
          <w:szCs w:val="27"/>
          <w:shd w:val="clear" w:color="auto" w:fill="FFFFFF"/>
        </w:rPr>
      </w:pPr>
      <w:r>
        <w:rPr>
          <w:rFonts w:ascii="仿宋" w:eastAsia="仿宋" w:hAnsi="仿宋" w:hint="eastAsia"/>
          <w:color w:val="000000" w:themeColor="text1"/>
          <w:sz w:val="28"/>
          <w:szCs w:val="28"/>
        </w:rPr>
        <w:t>（9）</w:t>
      </w:r>
      <w:r>
        <w:rPr>
          <w:rFonts w:ascii="仿宋_GB2312" w:eastAsia="仿宋_GB2312" w:hAnsi="微软雅黑" w:cs="微软雅黑" w:hint="eastAsia"/>
          <w:color w:val="000000" w:themeColor="text1"/>
          <w:sz w:val="27"/>
          <w:szCs w:val="27"/>
          <w:shd w:val="clear" w:color="auto" w:fill="FFFFFF"/>
        </w:rPr>
        <w:t>国际专项项目</w:t>
      </w:r>
      <w:r>
        <w:rPr>
          <w:rFonts w:ascii="仿宋_GB2312" w:eastAsia="仿宋_GB2312" w:hAnsi="微软雅黑" w:cs="微软雅黑" w:hint="eastAsia"/>
          <w:color w:val="000000" w:themeColor="text1"/>
          <w:sz w:val="27"/>
          <w:szCs w:val="27"/>
          <w:shd w:val="clear" w:color="auto" w:fill="FFFFFF"/>
        </w:rPr>
        <w:t>：</w:t>
      </w:r>
      <w:proofErr w:type="gramStart"/>
      <w:r>
        <w:rPr>
          <w:rFonts w:ascii="仿宋_GB2312" w:eastAsia="仿宋_GB2312" w:hAnsi="微软雅黑" w:cs="微软雅黑" w:hint="eastAsia"/>
          <w:color w:val="000000" w:themeColor="text1"/>
          <w:sz w:val="27"/>
          <w:szCs w:val="27"/>
          <w:shd w:val="clear" w:color="auto" w:fill="FFFFFF"/>
        </w:rPr>
        <w:t>限全部</w:t>
      </w:r>
      <w:proofErr w:type="gramEnd"/>
      <w:r>
        <w:rPr>
          <w:rFonts w:ascii="仿宋_GB2312" w:eastAsia="仿宋_GB2312" w:hAnsi="微软雅黑" w:cs="微软雅黑" w:hint="eastAsia"/>
          <w:color w:val="000000" w:themeColor="text1"/>
          <w:sz w:val="27"/>
          <w:szCs w:val="27"/>
          <w:shd w:val="clear" w:color="auto" w:fill="FFFFFF"/>
        </w:rPr>
        <w:t>项目成员（含负责人）来自于国际学院或玛丽女王海南学院（具备国际学籍）</w:t>
      </w:r>
      <w:r>
        <w:rPr>
          <w:rFonts w:ascii="仿宋_GB2312" w:eastAsia="仿宋_GB2312" w:hAnsi="微软雅黑" w:cs="微软雅黑" w:hint="eastAsia"/>
          <w:color w:val="000000" w:themeColor="text1"/>
          <w:sz w:val="27"/>
          <w:szCs w:val="27"/>
          <w:shd w:val="clear" w:color="auto" w:fill="FFFFFF"/>
        </w:rPr>
        <w:t>。</w:t>
      </w:r>
    </w:p>
    <w:p w14:paraId="27368E42" w14:textId="57982FF5" w:rsidR="00FD5A60" w:rsidRPr="00FD5A60" w:rsidRDefault="00FD5A60">
      <w:pPr>
        <w:widowControl/>
        <w:adjustRightInd w:val="0"/>
        <w:snapToGrid w:val="0"/>
        <w:spacing w:line="360" w:lineRule="auto"/>
        <w:ind w:firstLineChars="200" w:firstLine="560"/>
        <w:jc w:val="left"/>
        <w:rPr>
          <w:rFonts w:ascii="仿宋" w:eastAsia="仿宋" w:hAnsi="仿宋" w:cs="宋体" w:hint="eastAsia"/>
          <w:color w:val="000000" w:themeColor="text1"/>
          <w:kern w:val="0"/>
          <w:sz w:val="28"/>
          <w:szCs w:val="28"/>
        </w:rPr>
      </w:pPr>
    </w:p>
    <w:p w14:paraId="16C13DF7" w14:textId="77777777" w:rsidR="009F7E83" w:rsidRDefault="00A31371">
      <w:pPr>
        <w:widowControl/>
        <w:adjustRightInd w:val="0"/>
        <w:snapToGrid w:val="0"/>
        <w:spacing w:line="360" w:lineRule="auto"/>
        <w:ind w:firstLineChars="200" w:firstLine="562"/>
        <w:jc w:val="left"/>
        <w:rPr>
          <w:rFonts w:ascii="仿宋" w:eastAsia="仿宋" w:hAnsi="仿宋" w:cs="宋体"/>
          <w:b/>
          <w:kern w:val="0"/>
          <w:sz w:val="28"/>
          <w:szCs w:val="28"/>
        </w:rPr>
      </w:pPr>
      <w:r>
        <w:rPr>
          <w:rFonts w:ascii="仿宋" w:eastAsia="仿宋" w:hAnsi="仿宋" w:cs="宋体" w:hint="eastAsia"/>
          <w:b/>
          <w:kern w:val="0"/>
          <w:sz w:val="28"/>
          <w:szCs w:val="28"/>
        </w:rPr>
        <w:t>2.项目组别</w:t>
      </w:r>
    </w:p>
    <w:p w14:paraId="0E72DFAF"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项目按照组别分为以下类型：</w:t>
      </w:r>
    </w:p>
    <w:p w14:paraId="67FC03D4" w14:textId="77777777" w:rsidR="009F7E83" w:rsidRDefault="00A31371">
      <w:pPr>
        <w:widowControl/>
        <w:numPr>
          <w:ilvl w:val="0"/>
          <w:numId w:val="1"/>
        </w:numPr>
        <w:adjustRightInd w:val="0"/>
        <w:snapToGrid w:val="0"/>
        <w:spacing w:line="360" w:lineRule="auto"/>
        <w:ind w:firstLineChars="200" w:firstLine="562"/>
        <w:jc w:val="left"/>
        <w:rPr>
          <w:rFonts w:ascii="仿宋" w:eastAsia="仿宋" w:hAnsi="仿宋" w:cs="宋体"/>
          <w:kern w:val="0"/>
          <w:sz w:val="28"/>
          <w:szCs w:val="28"/>
        </w:rPr>
      </w:pPr>
      <w:r>
        <w:rPr>
          <w:rFonts w:ascii="仿宋" w:eastAsia="仿宋" w:hAnsi="仿宋" w:cs="宋体" w:hint="eastAsia"/>
          <w:b/>
          <w:kern w:val="0"/>
          <w:sz w:val="28"/>
          <w:szCs w:val="28"/>
        </w:rPr>
        <w:t>创新训练项目</w:t>
      </w:r>
      <w:r>
        <w:rPr>
          <w:rFonts w:ascii="仿宋" w:eastAsia="仿宋" w:hAnsi="仿宋" w:cs="宋体" w:hint="eastAsia"/>
          <w:kern w:val="0"/>
          <w:sz w:val="28"/>
          <w:szCs w:val="28"/>
        </w:rPr>
        <w:t>是本科生个人或团队，在导师指导下，自主完成创新性研究项目设计、项目实施、研究报告撰写、成果（学术</w:t>
      </w:r>
      <w:r>
        <w:rPr>
          <w:rFonts w:ascii="仿宋" w:eastAsia="仿宋" w:hAnsi="仿宋" w:cs="宋体"/>
          <w:kern w:val="0"/>
          <w:sz w:val="28"/>
          <w:szCs w:val="28"/>
        </w:rPr>
        <w:t>）</w:t>
      </w:r>
      <w:r>
        <w:rPr>
          <w:rFonts w:ascii="仿宋" w:eastAsia="仿宋" w:hAnsi="仿宋" w:cs="宋体" w:hint="eastAsia"/>
          <w:kern w:val="0"/>
          <w:sz w:val="28"/>
          <w:szCs w:val="28"/>
        </w:rPr>
        <w:t>交流等工作。</w:t>
      </w:r>
    </w:p>
    <w:p w14:paraId="4A2BD241" w14:textId="701CC568" w:rsidR="009F7E83" w:rsidRDefault="00A31371">
      <w:pPr>
        <w:widowControl/>
        <w:numPr>
          <w:ilvl w:val="0"/>
          <w:numId w:val="1"/>
        </w:numPr>
        <w:adjustRightInd w:val="0"/>
        <w:snapToGrid w:val="0"/>
        <w:spacing w:line="360" w:lineRule="auto"/>
        <w:ind w:firstLineChars="200" w:firstLine="562"/>
        <w:jc w:val="left"/>
        <w:rPr>
          <w:rFonts w:ascii="仿宋" w:eastAsia="仿宋" w:hAnsi="仿宋" w:cs="宋体"/>
          <w:kern w:val="0"/>
          <w:sz w:val="28"/>
          <w:szCs w:val="28"/>
        </w:rPr>
      </w:pPr>
      <w:r>
        <w:rPr>
          <w:rFonts w:ascii="仿宋" w:eastAsia="仿宋" w:hAnsi="仿宋" w:cs="宋体" w:hint="eastAsia"/>
          <w:b/>
          <w:kern w:val="0"/>
          <w:sz w:val="28"/>
          <w:szCs w:val="28"/>
        </w:rPr>
        <w:t>创业训练项目</w:t>
      </w:r>
      <w:r>
        <w:rPr>
          <w:rFonts w:ascii="仿宋" w:eastAsia="仿宋" w:hAnsi="仿宋" w:cs="宋体" w:hint="eastAsia"/>
          <w:kern w:val="0"/>
          <w:sz w:val="28"/>
          <w:szCs w:val="28"/>
        </w:rPr>
        <w:t>是本科生团队，在导师指导下，团队中每个学生在项目实施过程中扮演一个或多个具体的角色，通过编制商业计划书、开展可行性研究、模拟企业运行、参加企业实践、撰写创业报告等工作。</w:t>
      </w:r>
      <w:r w:rsidR="00A00698">
        <w:rPr>
          <w:rFonts w:ascii="仿宋_GB2312" w:eastAsia="仿宋_GB2312" w:hAnsi="微软雅黑" w:cs="微软雅黑" w:hint="eastAsia"/>
          <w:color w:val="333333"/>
          <w:sz w:val="27"/>
          <w:szCs w:val="27"/>
          <w:shd w:val="clear" w:color="auto" w:fill="FFFFFF"/>
        </w:rPr>
        <w:t>创业训练类项目应有明确的商业计划，具备良好的可落地性，并具备一定的前期基础。</w:t>
      </w:r>
    </w:p>
    <w:p w14:paraId="3467EB58" w14:textId="1F8D800B" w:rsidR="009F7E83" w:rsidRPr="00DF1F5A"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（3）</w:t>
      </w:r>
      <w:r>
        <w:rPr>
          <w:rFonts w:ascii="仿宋" w:eastAsia="仿宋" w:hAnsi="仿宋" w:cs="宋体" w:hint="eastAsia"/>
          <w:b/>
          <w:kern w:val="0"/>
          <w:sz w:val="28"/>
          <w:szCs w:val="28"/>
        </w:rPr>
        <w:t>创业实践项目</w:t>
      </w:r>
      <w:r>
        <w:rPr>
          <w:rFonts w:ascii="仿宋" w:eastAsia="仿宋" w:hAnsi="仿宋" w:cs="宋体" w:hint="eastAsia"/>
          <w:kern w:val="0"/>
          <w:sz w:val="28"/>
          <w:szCs w:val="28"/>
        </w:rPr>
        <w:t>是学生团队，在学校导师和企业导师指导下，采用前期创新训练项目（或创新性实验）的成果，提出一项具有市场前景的创新性产品或者服务，以此为基础开展创业实践活动。</w:t>
      </w:r>
      <w:r w:rsidR="00A00698" w:rsidRPr="00502995">
        <w:rPr>
          <w:rFonts w:ascii="仿宋_GB2312" w:eastAsia="仿宋_GB2312" w:hAnsi="微软雅黑" w:cs="微软雅黑" w:hint="eastAsia"/>
          <w:color w:val="333333"/>
          <w:sz w:val="27"/>
          <w:szCs w:val="27"/>
          <w:shd w:val="clear" w:color="auto" w:fill="FFFFFF"/>
        </w:rPr>
        <w:t>创业</w:t>
      </w:r>
      <w:r w:rsidR="00A00698">
        <w:rPr>
          <w:rFonts w:ascii="仿宋_GB2312" w:eastAsia="仿宋_GB2312" w:hAnsi="微软雅黑" w:cs="微软雅黑" w:hint="eastAsia"/>
          <w:color w:val="333333"/>
          <w:sz w:val="27"/>
          <w:szCs w:val="27"/>
          <w:shd w:val="clear" w:color="auto" w:fill="FFFFFF"/>
        </w:rPr>
        <w:t>实践类</w:t>
      </w:r>
      <w:r w:rsidR="00A00698" w:rsidRPr="00502995">
        <w:rPr>
          <w:rFonts w:ascii="仿宋_GB2312" w:eastAsia="仿宋_GB2312" w:hAnsi="微软雅黑" w:cs="微软雅黑" w:hint="eastAsia"/>
          <w:color w:val="333333"/>
          <w:sz w:val="27"/>
          <w:szCs w:val="27"/>
          <w:shd w:val="clear" w:color="auto" w:fill="FFFFFF"/>
        </w:rPr>
        <w:t>项目</w:t>
      </w:r>
      <w:proofErr w:type="gramStart"/>
      <w:r w:rsidR="00A00698">
        <w:rPr>
          <w:rFonts w:ascii="仿宋_GB2312" w:eastAsia="仿宋_GB2312" w:hAnsi="微软雅黑" w:cs="微软雅黑" w:hint="eastAsia"/>
          <w:color w:val="333333"/>
          <w:sz w:val="27"/>
          <w:szCs w:val="27"/>
          <w:shd w:val="clear" w:color="auto" w:fill="FFFFFF"/>
        </w:rPr>
        <w:t>应注册</w:t>
      </w:r>
      <w:proofErr w:type="gramEnd"/>
      <w:r w:rsidR="00A00698">
        <w:rPr>
          <w:rFonts w:ascii="仿宋_GB2312" w:eastAsia="仿宋_GB2312" w:hAnsi="微软雅黑" w:cs="微软雅黑" w:hint="eastAsia"/>
          <w:color w:val="333333"/>
          <w:sz w:val="27"/>
          <w:szCs w:val="27"/>
          <w:shd w:val="clear" w:color="auto" w:fill="FFFFFF"/>
        </w:rPr>
        <w:t>有</w:t>
      </w:r>
      <w:r w:rsidR="00A00698" w:rsidRPr="00502995">
        <w:rPr>
          <w:rFonts w:ascii="仿宋_GB2312" w:eastAsia="仿宋_GB2312" w:hAnsi="微软雅黑" w:cs="微软雅黑" w:hint="eastAsia"/>
          <w:color w:val="333333"/>
          <w:sz w:val="27"/>
          <w:szCs w:val="27"/>
          <w:shd w:val="clear" w:color="auto" w:fill="FFFFFF"/>
        </w:rPr>
        <w:t>公司或社会组织</w:t>
      </w:r>
      <w:r w:rsidR="00A00698">
        <w:rPr>
          <w:rFonts w:ascii="仿宋_GB2312" w:eastAsia="仿宋_GB2312" w:hAnsi="微软雅黑" w:cs="微软雅黑" w:hint="eastAsia"/>
          <w:color w:val="333333"/>
          <w:sz w:val="27"/>
          <w:szCs w:val="27"/>
          <w:shd w:val="clear" w:color="auto" w:fill="FFFFFF"/>
        </w:rPr>
        <w:t>，</w:t>
      </w:r>
      <w:r w:rsidR="00A00698" w:rsidRPr="00502995">
        <w:rPr>
          <w:rFonts w:ascii="仿宋_GB2312" w:eastAsia="仿宋_GB2312" w:hAnsi="微软雅黑" w:cs="微软雅黑" w:hint="eastAsia"/>
          <w:color w:val="333333"/>
          <w:sz w:val="27"/>
          <w:szCs w:val="27"/>
          <w:shd w:val="clear" w:color="auto" w:fill="FFFFFF"/>
        </w:rPr>
        <w:t>已聘用相对稳定的工作人员</w:t>
      </w:r>
      <w:r w:rsidR="00A00698">
        <w:rPr>
          <w:rFonts w:ascii="仿宋_GB2312" w:eastAsia="仿宋_GB2312" w:hAnsi="微软雅黑" w:cs="微软雅黑" w:hint="eastAsia"/>
          <w:color w:val="333333"/>
          <w:sz w:val="27"/>
          <w:szCs w:val="27"/>
          <w:shd w:val="clear" w:color="auto" w:fill="FFFFFF"/>
        </w:rPr>
        <w:t>，</w:t>
      </w:r>
      <w:r w:rsidR="00A00698" w:rsidRPr="00502995">
        <w:rPr>
          <w:rFonts w:ascii="仿宋_GB2312" w:eastAsia="仿宋_GB2312" w:hAnsi="微软雅黑" w:cs="微软雅黑" w:hint="eastAsia"/>
          <w:color w:val="333333"/>
          <w:sz w:val="27"/>
          <w:szCs w:val="27"/>
          <w:shd w:val="clear" w:color="auto" w:fill="FFFFFF"/>
        </w:rPr>
        <w:t>有较完善的管理制度</w:t>
      </w:r>
      <w:r w:rsidR="00A00698">
        <w:rPr>
          <w:rFonts w:ascii="仿宋_GB2312" w:eastAsia="仿宋_GB2312" w:hAnsi="微软雅黑" w:cs="微软雅黑" w:hint="eastAsia"/>
          <w:color w:val="333333"/>
          <w:sz w:val="27"/>
          <w:szCs w:val="27"/>
          <w:shd w:val="clear" w:color="auto" w:fill="FFFFFF"/>
        </w:rPr>
        <w:t>和</w:t>
      </w:r>
      <w:r w:rsidR="00A00698" w:rsidRPr="00502995">
        <w:rPr>
          <w:rFonts w:ascii="仿宋_GB2312" w:eastAsia="仿宋_GB2312" w:hAnsi="微软雅黑" w:cs="微软雅黑" w:hint="eastAsia"/>
          <w:color w:val="333333"/>
          <w:sz w:val="27"/>
          <w:szCs w:val="27"/>
          <w:shd w:val="clear" w:color="auto" w:fill="FFFFFF"/>
        </w:rPr>
        <w:t>合理的市场经营计划。</w:t>
      </w:r>
    </w:p>
    <w:p w14:paraId="11BC546E" w14:textId="77777777" w:rsidR="009F7E83" w:rsidRDefault="00A31371">
      <w:pPr>
        <w:widowControl/>
        <w:adjustRightInd w:val="0"/>
        <w:snapToGrid w:val="0"/>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三、</w:t>
      </w:r>
      <w:r>
        <w:rPr>
          <w:rFonts w:ascii="仿宋" w:eastAsia="仿宋" w:hAnsi="仿宋" w:cs="宋体" w:hint="eastAsia"/>
          <w:b/>
          <w:kern w:val="0"/>
          <w:sz w:val="28"/>
          <w:szCs w:val="28"/>
        </w:rPr>
        <w:t>选题特征与成果形成</w:t>
      </w:r>
    </w:p>
    <w:p w14:paraId="00FFC20D" w14:textId="77777777" w:rsidR="009F7E83" w:rsidRDefault="00A31371">
      <w:pPr>
        <w:adjustRightInd w:val="0"/>
        <w:snapToGrid w:val="0"/>
        <w:spacing w:line="360" w:lineRule="auto"/>
        <w:ind w:firstLineChars="200" w:firstLine="562"/>
        <w:rPr>
          <w:rFonts w:ascii="仿宋" w:eastAsia="仿宋" w:hAnsi="仿宋" w:cs="宋体"/>
          <w:b/>
          <w:kern w:val="0"/>
          <w:sz w:val="28"/>
          <w:szCs w:val="28"/>
        </w:rPr>
      </w:pPr>
      <w:r>
        <w:rPr>
          <w:rFonts w:ascii="仿宋" w:eastAsia="仿宋" w:hAnsi="仿宋" w:cs="宋体" w:hint="eastAsia"/>
          <w:b/>
          <w:kern w:val="0"/>
          <w:sz w:val="28"/>
          <w:szCs w:val="28"/>
        </w:rPr>
        <w:t>1.选题特征</w:t>
      </w:r>
    </w:p>
    <w:p w14:paraId="6EC42823" w14:textId="77777777" w:rsidR="009F7E83" w:rsidRDefault="00A31371">
      <w:pPr>
        <w:adjustRightInd w:val="0"/>
        <w:snapToGrid w:val="0"/>
        <w:spacing w:line="360" w:lineRule="auto"/>
        <w:ind w:firstLineChars="200" w:firstLine="560"/>
        <w:rPr>
          <w:rFonts w:ascii="仿宋" w:eastAsia="仿宋" w:hAnsi="仿宋" w:cs="宋体"/>
          <w:kern w:val="0"/>
          <w:sz w:val="28"/>
          <w:szCs w:val="28"/>
        </w:rPr>
      </w:pPr>
      <w:r>
        <w:rPr>
          <w:rFonts w:ascii="仿宋" w:eastAsia="仿宋" w:hAnsi="仿宋" w:cs="宋体" w:hint="eastAsia"/>
          <w:kern w:val="0"/>
          <w:sz w:val="28"/>
          <w:szCs w:val="28"/>
        </w:rPr>
        <w:t>（1）有一定水平的科研价值：支持获得具有独立知识产权的专利发明、软件著作权的创新设计（该类课题可不限定内容，仅限定相关领域）；支持我校各学科领域关键技术的基础性研究，可与指导教师的专业研究挂钩。</w:t>
      </w:r>
    </w:p>
    <w:p w14:paraId="7644C87D"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lastRenderedPageBreak/>
        <w:t>（2）面向需求的实际应用价值：支持具有核心技术、良好的应用前景并且可产业化的产学研课题，在校方支持的基础上力争获得企业的支持。</w:t>
      </w:r>
    </w:p>
    <w:p w14:paraId="47CC5FDE"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（3）有一定广义的公益价值：支持利用所学</w:t>
      </w:r>
      <w:r>
        <w:rPr>
          <w:rFonts w:ascii="仿宋" w:eastAsia="仿宋" w:hAnsi="仿宋" w:cs="宋体"/>
          <w:kern w:val="0"/>
          <w:sz w:val="28"/>
          <w:szCs w:val="28"/>
        </w:rPr>
        <w:t>专业技能</w:t>
      </w:r>
      <w:r>
        <w:rPr>
          <w:rFonts w:ascii="仿宋" w:eastAsia="仿宋" w:hAnsi="仿宋" w:cs="宋体" w:hint="eastAsia"/>
          <w:kern w:val="0"/>
          <w:sz w:val="28"/>
          <w:szCs w:val="28"/>
        </w:rPr>
        <w:t>，并结合</w:t>
      </w:r>
      <w:r>
        <w:rPr>
          <w:rFonts w:ascii="仿宋" w:eastAsia="仿宋" w:hAnsi="仿宋" w:cs="宋体"/>
          <w:kern w:val="0"/>
          <w:sz w:val="28"/>
          <w:szCs w:val="28"/>
        </w:rPr>
        <w:t>实际情况采取恰当</w:t>
      </w:r>
      <w:r>
        <w:rPr>
          <w:rFonts w:ascii="仿宋" w:eastAsia="仿宋" w:hAnsi="仿宋" w:cs="宋体" w:hint="eastAsia"/>
          <w:kern w:val="0"/>
          <w:sz w:val="28"/>
          <w:szCs w:val="28"/>
        </w:rPr>
        <w:t>的</w:t>
      </w:r>
      <w:r>
        <w:rPr>
          <w:rFonts w:ascii="仿宋" w:eastAsia="仿宋" w:hAnsi="仿宋" w:cs="宋体"/>
          <w:kern w:val="0"/>
          <w:sz w:val="28"/>
          <w:szCs w:val="28"/>
        </w:rPr>
        <w:t>方式开展项目，帮助他人</w:t>
      </w:r>
      <w:r>
        <w:rPr>
          <w:rFonts w:ascii="仿宋" w:eastAsia="仿宋" w:hAnsi="仿宋" w:cs="宋体" w:hint="eastAsia"/>
          <w:kern w:val="0"/>
          <w:sz w:val="28"/>
          <w:szCs w:val="28"/>
        </w:rPr>
        <w:t>在</w:t>
      </w:r>
      <w:r>
        <w:rPr>
          <w:rFonts w:ascii="仿宋" w:eastAsia="仿宋" w:hAnsi="仿宋" w:cs="宋体"/>
          <w:kern w:val="0"/>
          <w:sz w:val="28"/>
          <w:szCs w:val="28"/>
        </w:rPr>
        <w:t>经济、社会、环境上可持续的改善</w:t>
      </w:r>
      <w:r>
        <w:rPr>
          <w:rFonts w:ascii="仿宋" w:eastAsia="仿宋" w:hAnsi="仿宋" w:cs="宋体" w:hint="eastAsia"/>
          <w:kern w:val="0"/>
          <w:sz w:val="28"/>
          <w:szCs w:val="28"/>
        </w:rPr>
        <w:t>生活</w:t>
      </w:r>
      <w:r>
        <w:rPr>
          <w:rFonts w:ascii="仿宋" w:eastAsia="仿宋" w:hAnsi="仿宋" w:cs="宋体"/>
          <w:kern w:val="0"/>
          <w:sz w:val="28"/>
          <w:szCs w:val="28"/>
        </w:rPr>
        <w:t>。</w:t>
      </w:r>
    </w:p>
    <w:p w14:paraId="06869641" w14:textId="50948C91"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选择的题目</w:t>
      </w:r>
      <w:proofErr w:type="gramStart"/>
      <w:r w:rsidR="00A00698">
        <w:rPr>
          <w:rFonts w:ascii="仿宋" w:eastAsia="仿宋" w:hAnsi="仿宋" w:cs="宋体" w:hint="eastAsia"/>
          <w:kern w:val="0"/>
          <w:sz w:val="28"/>
          <w:szCs w:val="28"/>
        </w:rPr>
        <w:t>以以上</w:t>
      </w:r>
      <w:proofErr w:type="gramEnd"/>
      <w:r w:rsidR="00A00698">
        <w:rPr>
          <w:rFonts w:ascii="仿宋" w:eastAsia="仿宋" w:hAnsi="仿宋" w:cs="宋体" w:hint="eastAsia"/>
          <w:kern w:val="0"/>
          <w:sz w:val="28"/>
          <w:szCs w:val="28"/>
        </w:rPr>
        <w:t>一项特征为主线，并</w:t>
      </w:r>
      <w:r>
        <w:rPr>
          <w:rFonts w:ascii="仿宋" w:eastAsia="仿宋" w:hAnsi="仿宋" w:cs="宋体" w:hint="eastAsia"/>
          <w:kern w:val="0"/>
          <w:sz w:val="28"/>
          <w:szCs w:val="28"/>
        </w:rPr>
        <w:t>可以综合</w:t>
      </w:r>
      <w:r w:rsidR="00A00698">
        <w:rPr>
          <w:rFonts w:ascii="仿宋" w:eastAsia="仿宋" w:hAnsi="仿宋" w:cs="宋体" w:hint="eastAsia"/>
          <w:kern w:val="0"/>
          <w:sz w:val="28"/>
          <w:szCs w:val="28"/>
        </w:rPr>
        <w:t>其他特征的内涵</w:t>
      </w:r>
      <w:r>
        <w:rPr>
          <w:rFonts w:ascii="仿宋" w:eastAsia="仿宋" w:hAnsi="仿宋" w:cs="宋体" w:hint="eastAsia"/>
          <w:kern w:val="0"/>
          <w:sz w:val="28"/>
          <w:szCs w:val="28"/>
        </w:rPr>
        <w:t>。学生可以跨学科申报研究题目。选题内容可以结合学校的办学专业特色，也可以选取某个感兴趣的行业背景或结合教学改革、科研项目的某个分支需求拟题。</w:t>
      </w:r>
    </w:p>
    <w:p w14:paraId="743EDD7A" w14:textId="77777777" w:rsidR="009F7E83" w:rsidRDefault="00A31371">
      <w:pPr>
        <w:widowControl/>
        <w:adjustRightInd w:val="0"/>
        <w:snapToGrid w:val="0"/>
        <w:spacing w:line="360" w:lineRule="auto"/>
        <w:ind w:firstLineChars="200" w:firstLine="562"/>
        <w:jc w:val="left"/>
        <w:rPr>
          <w:rFonts w:ascii="仿宋" w:eastAsia="仿宋" w:hAnsi="仿宋" w:cs="宋体"/>
          <w:b/>
          <w:kern w:val="0"/>
          <w:sz w:val="28"/>
          <w:szCs w:val="28"/>
        </w:rPr>
      </w:pPr>
      <w:r>
        <w:rPr>
          <w:rFonts w:ascii="仿宋" w:eastAsia="仿宋" w:hAnsi="仿宋" w:cs="宋体"/>
          <w:b/>
          <w:kern w:val="0"/>
          <w:sz w:val="28"/>
          <w:szCs w:val="28"/>
        </w:rPr>
        <w:t>2</w:t>
      </w:r>
      <w:r>
        <w:rPr>
          <w:rFonts w:ascii="仿宋" w:eastAsia="仿宋" w:hAnsi="仿宋" w:cs="宋体" w:hint="eastAsia"/>
          <w:b/>
          <w:kern w:val="0"/>
          <w:sz w:val="28"/>
          <w:szCs w:val="28"/>
        </w:rPr>
        <w:t>.成果形式</w:t>
      </w:r>
    </w:p>
    <w:p w14:paraId="2AC3956C" w14:textId="46601A7A"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研究成果形式可以选择以下之一或多个，但应确定一个为主要代表。</w:t>
      </w:r>
    </w:p>
    <w:p w14:paraId="2C480CB4"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（1）以硬件为主要特征的成果</w:t>
      </w:r>
    </w:p>
    <w:p w14:paraId="631C1F45"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体现在主要研发经费和工作用于购置、设计、开发基于器件和设备系统方面的成果称为硬件成果。</w:t>
      </w:r>
    </w:p>
    <w:p w14:paraId="48E877A7"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（2）以软件为主要特征的成果</w:t>
      </w:r>
    </w:p>
    <w:p w14:paraId="1943167D"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体现在研发经费和工作用于构思、设计、开发基于软件系统方面的成果称为软件成果。</w:t>
      </w:r>
    </w:p>
    <w:p w14:paraId="3DC28490"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（3）研究报告</w:t>
      </w:r>
    </w:p>
    <w:p w14:paraId="6A646944"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体现在主要研发经费和工作用于构思、调研（检索）、设计、编纂基于可视图文材料的研究成果称为研究报告。研究报告还可以是著作、论文等形式。</w:t>
      </w:r>
    </w:p>
    <w:p w14:paraId="2927578E"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（4）以创业为主要特征的成果</w:t>
      </w:r>
    </w:p>
    <w:p w14:paraId="6556B41B"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产品或服务有市场价值，具备一定的核心竞争力，有相应的商业模式运作，团队组建合理，有市场实践及市场反馈（注册公司、获得投资、产品或服务投入市场等）</w:t>
      </w:r>
    </w:p>
    <w:p w14:paraId="4A4861A0" w14:textId="77777777" w:rsidR="009F7E83" w:rsidRDefault="00A31371">
      <w:pPr>
        <w:widowControl/>
        <w:adjustRightInd w:val="0"/>
        <w:snapToGrid w:val="0"/>
        <w:spacing w:line="360" w:lineRule="auto"/>
        <w:ind w:firstLineChars="200" w:firstLine="562"/>
        <w:jc w:val="left"/>
        <w:rPr>
          <w:rFonts w:ascii="仿宋" w:eastAsia="仿宋" w:hAnsi="仿宋" w:cs="宋体"/>
          <w:b/>
          <w:kern w:val="0"/>
          <w:sz w:val="28"/>
          <w:szCs w:val="28"/>
        </w:rPr>
      </w:pPr>
      <w:r>
        <w:rPr>
          <w:rFonts w:ascii="仿宋" w:eastAsia="仿宋" w:hAnsi="仿宋" w:cs="宋体" w:hint="eastAsia"/>
          <w:b/>
          <w:kern w:val="0"/>
          <w:sz w:val="28"/>
          <w:szCs w:val="28"/>
        </w:rPr>
        <w:t>3.研究成果特色</w:t>
      </w:r>
    </w:p>
    <w:p w14:paraId="55D60D97"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研究成果应体现以下内容之一或多项，但要以一个为主要特色：</w:t>
      </w:r>
    </w:p>
    <w:p w14:paraId="0FD44B3A"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（1）实用性</w:t>
      </w:r>
    </w:p>
    <w:p w14:paraId="5E569CBA"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lastRenderedPageBreak/>
        <w:t>成果一旦得到应用会产生现实的实用价值或社会效益。其影响面至少在一个局部产生效应。</w:t>
      </w:r>
    </w:p>
    <w:p w14:paraId="3BC76F4D"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（2）广义性</w:t>
      </w:r>
    </w:p>
    <w:p w14:paraId="6D05ADBE"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一些带有基础研究的成果可以在多个不同的应用系统内得到普及应用，则说明研究成果的受益面宽厚，影响周期长久。</w:t>
      </w:r>
    </w:p>
    <w:p w14:paraId="0DE74AE3"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（3）经济性</w:t>
      </w:r>
    </w:p>
    <w:p w14:paraId="7D30997D"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研究成果得到应用后的性价比高，经济效益好。</w:t>
      </w:r>
    </w:p>
    <w:p w14:paraId="4C7D4500"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（4）趣味性</w:t>
      </w:r>
    </w:p>
    <w:p w14:paraId="7CCCDCC0"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某些研究成果能够体现很好的专业技术的综合性或具有很好的可视化效果，容易在学生群体中产生感性反响，则可以称为趣味性强。</w:t>
      </w:r>
    </w:p>
    <w:p w14:paraId="5A3DA417"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（5）理论性</w:t>
      </w:r>
    </w:p>
    <w:p w14:paraId="09CCE764" w14:textId="77777777" w:rsidR="009F7E83" w:rsidRDefault="00A31371">
      <w:pPr>
        <w:widowControl/>
        <w:adjustRightInd w:val="0"/>
        <w:snapToGrid w:val="0"/>
        <w:spacing w:line="360" w:lineRule="auto"/>
        <w:ind w:firstLineChars="250" w:firstLine="700"/>
        <w:jc w:val="left"/>
        <w:rPr>
          <w:rFonts w:ascii="仿宋" w:eastAsia="仿宋" w:hAnsi="仿宋" w:cs="宋体"/>
          <w:kern w:val="0"/>
          <w:sz w:val="28"/>
          <w:szCs w:val="28"/>
        </w:rPr>
      </w:pPr>
      <w:r>
        <w:rPr>
          <w:rFonts w:ascii="仿宋" w:eastAsia="仿宋" w:hAnsi="仿宋" w:cs="宋体" w:hint="eastAsia"/>
          <w:kern w:val="0"/>
          <w:sz w:val="28"/>
          <w:szCs w:val="28"/>
        </w:rPr>
        <w:t>研究成果体现对研究对象的总结、归纳，并从中得出相应的规律或发展趋势，具有一定的理论研究价值。</w:t>
      </w:r>
    </w:p>
    <w:p w14:paraId="14D5A36C"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（6）连续性</w:t>
      </w:r>
    </w:p>
    <w:p w14:paraId="62EB33A2"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一些研究成果可能是一个阶段性的或可作为后续新的研究成果的一个台阶，当经过两个以上台阶后的研究成果将会是一个更出色的成果时，可以认定该研究成果具有连续性。</w:t>
      </w:r>
    </w:p>
    <w:p w14:paraId="7428C00A"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（7）有市场需求</w:t>
      </w:r>
    </w:p>
    <w:p w14:paraId="5A5C38F1"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创业成果能够解决某类人群在某个领域的一些问题，具有一定的市场价值，有屏蔽同类产品或服务的核心竞争力。</w:t>
      </w:r>
    </w:p>
    <w:p w14:paraId="1F015264" w14:textId="77777777" w:rsidR="009F7E83" w:rsidRDefault="00A31371">
      <w:pPr>
        <w:widowControl/>
        <w:adjustRightInd w:val="0"/>
        <w:snapToGrid w:val="0"/>
        <w:spacing w:line="360" w:lineRule="auto"/>
        <w:jc w:val="left"/>
        <w:rPr>
          <w:rFonts w:ascii="仿宋" w:eastAsia="仿宋" w:hAnsi="仿宋" w:cs="宋体"/>
          <w:b/>
          <w:kern w:val="0"/>
          <w:sz w:val="28"/>
          <w:szCs w:val="28"/>
        </w:rPr>
      </w:pPr>
      <w:r>
        <w:rPr>
          <w:rFonts w:ascii="仿宋" w:eastAsia="仿宋" w:hAnsi="仿宋" w:cs="宋体" w:hint="eastAsia"/>
          <w:b/>
          <w:kern w:val="0"/>
          <w:sz w:val="28"/>
          <w:szCs w:val="28"/>
        </w:rPr>
        <w:t>四、申报要求</w:t>
      </w:r>
    </w:p>
    <w:p w14:paraId="10C27BD5" w14:textId="5A29C892"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北京邮电大学在校学生均可申请该计划项目，但是项目负责人必须由</w:t>
      </w:r>
      <w:r w:rsidR="00A00698">
        <w:rPr>
          <w:rFonts w:ascii="仿宋" w:eastAsia="仿宋" w:hAnsi="仿宋" w:cs="宋体" w:hint="eastAsia"/>
          <w:kern w:val="0"/>
          <w:sz w:val="28"/>
          <w:szCs w:val="28"/>
        </w:rPr>
        <w:t>202</w:t>
      </w:r>
      <w:r w:rsidR="00A00698">
        <w:rPr>
          <w:rFonts w:ascii="仿宋" w:eastAsia="仿宋" w:hAnsi="仿宋" w:cs="宋体"/>
          <w:kern w:val="0"/>
          <w:sz w:val="28"/>
          <w:szCs w:val="28"/>
        </w:rPr>
        <w:t>2</w:t>
      </w:r>
      <w:r>
        <w:rPr>
          <w:rFonts w:ascii="仿宋" w:eastAsia="仿宋" w:hAnsi="仿宋" w:cs="宋体" w:hint="eastAsia"/>
          <w:kern w:val="0"/>
          <w:sz w:val="28"/>
          <w:szCs w:val="28"/>
        </w:rPr>
        <w:t>级</w:t>
      </w:r>
      <w:r>
        <w:rPr>
          <w:rFonts w:ascii="仿宋" w:eastAsia="仿宋" w:hAnsi="仿宋" w:cs="宋体"/>
          <w:kern w:val="0"/>
          <w:sz w:val="28"/>
          <w:szCs w:val="28"/>
        </w:rPr>
        <w:t>或</w:t>
      </w:r>
      <w:r w:rsidR="00A00698">
        <w:rPr>
          <w:rFonts w:ascii="仿宋" w:eastAsia="仿宋" w:hAnsi="仿宋" w:cs="宋体" w:hint="eastAsia"/>
          <w:kern w:val="0"/>
          <w:sz w:val="28"/>
          <w:szCs w:val="28"/>
        </w:rPr>
        <w:t>202</w:t>
      </w:r>
      <w:r w:rsidR="00A00698">
        <w:rPr>
          <w:rFonts w:ascii="仿宋" w:eastAsia="仿宋" w:hAnsi="仿宋" w:cs="宋体"/>
          <w:kern w:val="0"/>
          <w:sz w:val="28"/>
          <w:szCs w:val="28"/>
        </w:rPr>
        <w:t>3</w:t>
      </w:r>
      <w:r>
        <w:rPr>
          <w:rFonts w:ascii="仿宋" w:eastAsia="仿宋" w:hAnsi="仿宋" w:cs="宋体" w:hint="eastAsia"/>
          <w:kern w:val="0"/>
          <w:sz w:val="28"/>
          <w:szCs w:val="28"/>
        </w:rPr>
        <w:t>级本科生担任</w:t>
      </w:r>
      <w:r>
        <w:rPr>
          <w:rFonts w:ascii="仿宋" w:eastAsia="仿宋" w:hAnsi="仿宋" w:cs="宋体" w:hint="eastAsia"/>
          <w:color w:val="000000" w:themeColor="text1"/>
          <w:kern w:val="0"/>
          <w:sz w:val="28"/>
          <w:szCs w:val="28"/>
        </w:rPr>
        <w:t>（“雏雁计划”获奖直推“大创计划”的项目除外），</w:t>
      </w:r>
      <w:r>
        <w:rPr>
          <w:rFonts w:ascii="仿宋" w:eastAsia="仿宋" w:hAnsi="仿宋" w:cs="宋体" w:hint="eastAsia"/>
          <w:kern w:val="0"/>
          <w:sz w:val="28"/>
          <w:szCs w:val="28"/>
        </w:rPr>
        <w:t>且每名学生</w:t>
      </w:r>
      <w:r>
        <w:rPr>
          <w:rFonts w:ascii="仿宋" w:eastAsia="仿宋" w:hAnsi="仿宋" w:cs="宋体" w:hint="eastAsia"/>
          <w:b/>
          <w:kern w:val="0"/>
          <w:sz w:val="28"/>
          <w:szCs w:val="28"/>
        </w:rPr>
        <w:t>只能担任一个项目的项目负责人</w:t>
      </w:r>
      <w:r>
        <w:rPr>
          <w:rFonts w:ascii="仿宋" w:eastAsia="仿宋" w:hAnsi="仿宋" w:cs="宋体" w:hint="eastAsia"/>
          <w:kern w:val="0"/>
          <w:sz w:val="28"/>
          <w:szCs w:val="28"/>
        </w:rPr>
        <w:t>，每名学生参与的创新项目不能超过</w:t>
      </w:r>
      <w:r>
        <w:rPr>
          <w:rFonts w:ascii="仿宋" w:eastAsia="仿宋" w:hAnsi="仿宋" w:cs="宋体" w:hint="eastAsia"/>
          <w:b/>
          <w:kern w:val="0"/>
          <w:sz w:val="28"/>
          <w:szCs w:val="28"/>
        </w:rPr>
        <w:t>2</w:t>
      </w:r>
      <w:r>
        <w:rPr>
          <w:rFonts w:ascii="仿宋" w:eastAsia="仿宋" w:hAnsi="仿宋" w:cs="宋体" w:hint="eastAsia"/>
          <w:kern w:val="0"/>
          <w:sz w:val="28"/>
          <w:szCs w:val="28"/>
        </w:rPr>
        <w:t>项。每个项目组成员</w:t>
      </w:r>
      <w:r>
        <w:rPr>
          <w:rFonts w:ascii="仿宋" w:eastAsia="仿宋" w:hAnsi="仿宋" w:cs="宋体" w:hint="eastAsia"/>
          <w:b/>
          <w:kern w:val="0"/>
          <w:sz w:val="28"/>
          <w:szCs w:val="28"/>
        </w:rPr>
        <w:t>不超过5人</w:t>
      </w:r>
      <w:r>
        <w:rPr>
          <w:rFonts w:ascii="仿宋" w:eastAsia="仿宋" w:hAnsi="仿宋" w:cs="宋体" w:hint="eastAsia"/>
          <w:kern w:val="0"/>
          <w:sz w:val="28"/>
          <w:szCs w:val="28"/>
        </w:rPr>
        <w:t>。指导教师指导项目</w:t>
      </w:r>
      <w:r>
        <w:rPr>
          <w:rFonts w:ascii="仿宋" w:eastAsia="仿宋" w:hAnsi="仿宋" w:cs="宋体" w:hint="eastAsia"/>
          <w:b/>
          <w:kern w:val="0"/>
          <w:sz w:val="28"/>
          <w:szCs w:val="28"/>
        </w:rPr>
        <w:t>不超过3项</w:t>
      </w:r>
      <w:r>
        <w:rPr>
          <w:rFonts w:ascii="仿宋" w:eastAsia="仿宋" w:hAnsi="仿宋" w:cs="宋体" w:hint="eastAsia"/>
          <w:kern w:val="0"/>
          <w:sz w:val="28"/>
          <w:szCs w:val="28"/>
        </w:rPr>
        <w:t>（若</w:t>
      </w:r>
      <w:r>
        <w:rPr>
          <w:rFonts w:ascii="仿宋" w:eastAsia="仿宋" w:hAnsi="仿宋" w:cs="宋体"/>
          <w:kern w:val="0"/>
          <w:sz w:val="28"/>
          <w:szCs w:val="28"/>
        </w:rPr>
        <w:t>其中含</w:t>
      </w:r>
      <w:r>
        <w:rPr>
          <w:rFonts w:ascii="仿宋" w:eastAsia="仿宋" w:hAnsi="仿宋" w:cs="宋体" w:hint="eastAsia"/>
          <w:kern w:val="0"/>
          <w:sz w:val="28"/>
          <w:szCs w:val="28"/>
        </w:rPr>
        <w:t>国际学院</w:t>
      </w:r>
      <w:r w:rsidR="00284AAD" w:rsidRPr="00284AAD">
        <w:rPr>
          <w:rFonts w:ascii="仿宋" w:eastAsia="仿宋" w:hAnsi="仿宋" w:cs="宋体" w:hint="eastAsia"/>
          <w:kern w:val="0"/>
          <w:sz w:val="28"/>
          <w:szCs w:val="28"/>
        </w:rPr>
        <w:t>、玛丽女王海南学院、未来学院</w:t>
      </w:r>
      <w:r>
        <w:rPr>
          <w:rFonts w:ascii="仿宋" w:eastAsia="仿宋" w:hAnsi="仿宋" w:cs="宋体" w:hint="eastAsia"/>
          <w:kern w:val="0"/>
          <w:sz w:val="28"/>
          <w:szCs w:val="28"/>
        </w:rPr>
        <w:t>项目的，指导项目数</w:t>
      </w:r>
      <w:r>
        <w:rPr>
          <w:rFonts w:ascii="仿宋" w:eastAsia="仿宋" w:hAnsi="仿宋" w:cs="宋体" w:hint="eastAsia"/>
          <w:b/>
          <w:bCs/>
          <w:kern w:val="0"/>
          <w:sz w:val="28"/>
          <w:szCs w:val="28"/>
        </w:rPr>
        <w:t>不超过4项）</w:t>
      </w:r>
      <w:r>
        <w:rPr>
          <w:rFonts w:ascii="仿宋" w:eastAsia="仿宋" w:hAnsi="仿宋" w:cs="宋体" w:hint="eastAsia"/>
          <w:kern w:val="0"/>
          <w:sz w:val="28"/>
          <w:szCs w:val="28"/>
        </w:rPr>
        <w:t>。</w:t>
      </w:r>
    </w:p>
    <w:p w14:paraId="10154205" w14:textId="7D33DCFF"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lastRenderedPageBreak/>
        <w:t>1.项目研究周期：</w:t>
      </w:r>
      <w:r w:rsidR="00A00698">
        <w:rPr>
          <w:rFonts w:ascii="仿宋" w:eastAsia="仿宋" w:hAnsi="仿宋" w:cs="宋体" w:hint="eastAsia"/>
          <w:kern w:val="0"/>
          <w:sz w:val="28"/>
          <w:szCs w:val="28"/>
        </w:rPr>
        <w:t>202</w:t>
      </w:r>
      <w:r w:rsidR="00A00698">
        <w:rPr>
          <w:rFonts w:ascii="仿宋" w:eastAsia="仿宋" w:hAnsi="仿宋" w:cs="宋体"/>
          <w:kern w:val="0"/>
          <w:sz w:val="28"/>
          <w:szCs w:val="28"/>
        </w:rPr>
        <w:t>5</w:t>
      </w:r>
      <w:r>
        <w:rPr>
          <w:rFonts w:ascii="仿宋" w:eastAsia="仿宋" w:hAnsi="仿宋" w:cs="宋体" w:hint="eastAsia"/>
          <w:kern w:val="0"/>
          <w:sz w:val="28"/>
          <w:szCs w:val="28"/>
        </w:rPr>
        <w:t>年大学生创新创业训练计划项目研究周期为1年期，鼓励将研究内容作为毕业设计（论文）研究内容。鼓励创业类项目作为“创业类”毕业设计。</w:t>
      </w:r>
    </w:p>
    <w:p w14:paraId="1A9270AB" w14:textId="49B22610"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2.项目实施</w:t>
      </w:r>
    </w:p>
    <w:p w14:paraId="7EF90218" w14:textId="6D516699" w:rsidR="009F7E83" w:rsidRDefault="00A31371">
      <w:pPr>
        <w:widowControl/>
        <w:adjustRightInd w:val="0"/>
        <w:snapToGrid w:val="0"/>
        <w:spacing w:line="360" w:lineRule="auto"/>
        <w:ind w:firstLineChars="200" w:firstLine="560"/>
        <w:jc w:val="left"/>
        <w:rPr>
          <w:rFonts w:ascii="仿宋" w:eastAsia="仿宋" w:hAnsi="仿宋" w:cs="宋体"/>
          <w:color w:val="FF0000"/>
          <w:kern w:val="0"/>
          <w:sz w:val="28"/>
          <w:szCs w:val="28"/>
        </w:rPr>
      </w:pPr>
      <w:r>
        <w:rPr>
          <w:rFonts w:ascii="仿宋" w:eastAsia="仿宋" w:hAnsi="仿宋" w:cs="宋体" w:hint="eastAsia"/>
          <w:kern w:val="0"/>
          <w:sz w:val="28"/>
          <w:szCs w:val="28"/>
        </w:rPr>
        <w:t>本年度6</w:t>
      </w:r>
      <w:r>
        <w:rPr>
          <w:rFonts w:ascii="仿宋" w:eastAsia="仿宋" w:hAnsi="仿宋" w:cs="宋体"/>
          <w:kern w:val="0"/>
          <w:sz w:val="28"/>
          <w:szCs w:val="28"/>
        </w:rPr>
        <w:t>月至</w:t>
      </w:r>
      <w:r>
        <w:rPr>
          <w:rFonts w:ascii="仿宋" w:eastAsia="仿宋" w:hAnsi="仿宋" w:cs="宋体" w:hint="eastAsia"/>
          <w:kern w:val="0"/>
          <w:sz w:val="28"/>
          <w:szCs w:val="28"/>
        </w:rPr>
        <w:t>7月进行立项申请</w:t>
      </w:r>
      <w:r w:rsidRPr="00DF1F5A">
        <w:rPr>
          <w:rFonts w:ascii="仿宋" w:eastAsia="仿宋" w:hAnsi="仿宋" w:cs="宋体"/>
          <w:kern w:val="0"/>
          <w:sz w:val="28"/>
          <w:szCs w:val="28"/>
        </w:rPr>
        <w:t>，</w:t>
      </w:r>
      <w:r w:rsidR="0087030D" w:rsidRPr="00DF1F5A">
        <w:rPr>
          <w:rFonts w:ascii="仿宋" w:eastAsia="仿宋" w:hAnsi="仿宋" w:cs="宋体"/>
          <w:kern w:val="0"/>
          <w:sz w:val="28"/>
          <w:szCs w:val="28"/>
        </w:rPr>
        <w:t>7</w:t>
      </w:r>
      <w:r w:rsidRPr="00DF1F5A">
        <w:rPr>
          <w:rFonts w:ascii="仿宋" w:eastAsia="仿宋" w:hAnsi="仿宋" w:cs="宋体" w:hint="eastAsia"/>
          <w:kern w:val="0"/>
          <w:sz w:val="28"/>
          <w:szCs w:val="28"/>
        </w:rPr>
        <w:t>月</w:t>
      </w:r>
      <w:r w:rsidRPr="00DF1F5A">
        <w:rPr>
          <w:rFonts w:ascii="仿宋" w:eastAsia="仿宋" w:hAnsi="仿宋" w:cs="宋体"/>
          <w:kern w:val="0"/>
          <w:sz w:val="28"/>
          <w:szCs w:val="28"/>
        </w:rPr>
        <w:t>进行</w:t>
      </w:r>
      <w:r w:rsidRPr="00DF1F5A">
        <w:rPr>
          <w:rFonts w:ascii="仿宋" w:eastAsia="仿宋" w:hAnsi="仿宋" w:cs="宋体" w:hint="eastAsia"/>
          <w:kern w:val="0"/>
          <w:sz w:val="28"/>
          <w:szCs w:val="28"/>
        </w:rPr>
        <w:t>评审立项。次年3月</w:t>
      </w:r>
      <w:r w:rsidRPr="00DF1F5A">
        <w:rPr>
          <w:rFonts w:ascii="仿宋" w:eastAsia="仿宋" w:hAnsi="仿宋" w:cs="宋体"/>
          <w:kern w:val="0"/>
          <w:sz w:val="28"/>
          <w:szCs w:val="28"/>
        </w:rPr>
        <w:t>-</w:t>
      </w:r>
      <w:r w:rsidR="002A1897">
        <w:rPr>
          <w:rFonts w:ascii="仿宋" w:eastAsia="仿宋" w:hAnsi="仿宋" w:cs="宋体"/>
          <w:kern w:val="0"/>
          <w:sz w:val="28"/>
          <w:szCs w:val="28"/>
        </w:rPr>
        <w:t>4</w:t>
      </w:r>
      <w:r w:rsidRPr="00DF1F5A">
        <w:rPr>
          <w:rFonts w:ascii="仿宋" w:eastAsia="仿宋" w:hAnsi="仿宋" w:cs="宋体" w:hint="eastAsia"/>
          <w:kern w:val="0"/>
          <w:sz w:val="28"/>
          <w:szCs w:val="28"/>
        </w:rPr>
        <w:t>月</w:t>
      </w:r>
      <w:r w:rsidR="002A1897">
        <w:rPr>
          <w:rFonts w:ascii="仿宋" w:eastAsia="仿宋" w:hAnsi="仿宋" w:cs="宋体" w:hint="eastAsia"/>
          <w:kern w:val="0"/>
          <w:sz w:val="28"/>
          <w:szCs w:val="28"/>
        </w:rPr>
        <w:t>组织优秀项目参加我校“鸿雁杯”学生创新大赛</w:t>
      </w:r>
      <w:r w:rsidRPr="00DF1F5A">
        <w:rPr>
          <w:rFonts w:ascii="仿宋" w:eastAsia="仿宋" w:hAnsi="仿宋" w:cs="宋体"/>
          <w:kern w:val="0"/>
          <w:sz w:val="28"/>
          <w:szCs w:val="28"/>
        </w:rPr>
        <w:t>，</w:t>
      </w:r>
      <w:r w:rsidRPr="00DF1F5A">
        <w:rPr>
          <w:rFonts w:ascii="仿宋" w:eastAsia="仿宋" w:hAnsi="仿宋" w:cs="宋体" w:hint="eastAsia"/>
          <w:kern w:val="0"/>
          <w:sz w:val="28"/>
          <w:szCs w:val="28"/>
        </w:rPr>
        <w:t>5</w:t>
      </w:r>
      <w:r w:rsidR="002A1897">
        <w:rPr>
          <w:rFonts w:ascii="仿宋" w:eastAsia="仿宋" w:hAnsi="仿宋" w:cs="宋体"/>
          <w:kern w:val="0"/>
          <w:sz w:val="28"/>
          <w:szCs w:val="28"/>
        </w:rPr>
        <w:t>-6</w:t>
      </w:r>
      <w:r w:rsidRPr="00DF1F5A">
        <w:rPr>
          <w:rFonts w:ascii="仿宋" w:eastAsia="仿宋" w:hAnsi="仿宋" w:cs="宋体" w:hint="eastAsia"/>
          <w:kern w:val="0"/>
          <w:sz w:val="28"/>
          <w:szCs w:val="28"/>
        </w:rPr>
        <w:t>月完成</w:t>
      </w:r>
      <w:r w:rsidRPr="00DF1F5A">
        <w:rPr>
          <w:rFonts w:ascii="仿宋" w:eastAsia="仿宋" w:hAnsi="仿宋" w:cs="宋体"/>
          <w:kern w:val="0"/>
          <w:sz w:val="28"/>
          <w:szCs w:val="28"/>
        </w:rPr>
        <w:t>结题验收</w:t>
      </w:r>
      <w:r w:rsidRPr="00DF1F5A">
        <w:rPr>
          <w:rFonts w:ascii="仿宋" w:eastAsia="仿宋" w:hAnsi="仿宋" w:cs="宋体" w:hint="eastAsia"/>
          <w:kern w:val="0"/>
          <w:sz w:val="28"/>
          <w:szCs w:val="28"/>
        </w:rPr>
        <w:t>（具体</w:t>
      </w:r>
      <w:r w:rsidRPr="00DF1F5A">
        <w:rPr>
          <w:rFonts w:ascii="仿宋" w:eastAsia="仿宋" w:hAnsi="仿宋" w:cs="宋体"/>
          <w:kern w:val="0"/>
          <w:sz w:val="28"/>
          <w:szCs w:val="28"/>
        </w:rPr>
        <w:t>时间以</w:t>
      </w:r>
      <w:r w:rsidRPr="00DF1F5A">
        <w:rPr>
          <w:rFonts w:ascii="仿宋" w:eastAsia="仿宋" w:hAnsi="仿宋" w:cs="宋体" w:hint="eastAsia"/>
          <w:kern w:val="0"/>
          <w:sz w:val="28"/>
          <w:szCs w:val="28"/>
        </w:rPr>
        <w:t>信息</w:t>
      </w:r>
      <w:r w:rsidRPr="00DF1F5A">
        <w:rPr>
          <w:rFonts w:ascii="仿宋" w:eastAsia="仿宋" w:hAnsi="仿宋" w:cs="宋体"/>
          <w:kern w:val="0"/>
          <w:sz w:val="28"/>
          <w:szCs w:val="28"/>
        </w:rPr>
        <w:t>门户通知为准</w:t>
      </w:r>
      <w:r w:rsidRPr="00DF1F5A">
        <w:rPr>
          <w:rFonts w:ascii="仿宋" w:eastAsia="仿宋" w:hAnsi="仿宋" w:cs="宋体" w:hint="eastAsia"/>
          <w:kern w:val="0"/>
          <w:sz w:val="28"/>
          <w:szCs w:val="28"/>
        </w:rPr>
        <w:t>）</w:t>
      </w:r>
      <w:r w:rsidRPr="00DF1F5A">
        <w:rPr>
          <w:rFonts w:ascii="仿宋" w:eastAsia="仿宋" w:hAnsi="仿宋" w:cs="宋体"/>
          <w:kern w:val="0"/>
          <w:sz w:val="28"/>
          <w:szCs w:val="28"/>
        </w:rPr>
        <w:t>。</w:t>
      </w:r>
      <w:r w:rsidRPr="00DF1F5A">
        <w:rPr>
          <w:rFonts w:ascii="仿宋" w:eastAsia="仿宋" w:hAnsi="仿宋" w:cs="宋体" w:hint="eastAsia"/>
          <w:kern w:val="0"/>
          <w:sz w:val="28"/>
          <w:szCs w:val="28"/>
        </w:rPr>
        <w:t>在每个环节，须在大创网站按时提交材料，并请指导教师</w:t>
      </w:r>
      <w:r>
        <w:rPr>
          <w:rFonts w:ascii="仿宋" w:eastAsia="仿宋" w:hAnsi="仿宋" w:cs="宋体" w:hint="eastAsia"/>
          <w:kern w:val="0"/>
          <w:sz w:val="28"/>
          <w:szCs w:val="28"/>
        </w:rPr>
        <w:t>及时确认通过，否则无法进入评审环节。结题验收后依据《国家级、北京市级、校级项目认定实施细则》</w:t>
      </w:r>
      <w:r>
        <w:rPr>
          <w:rFonts w:ascii="仿宋" w:eastAsia="仿宋" w:hAnsi="仿宋" w:cs="宋体"/>
          <w:kern w:val="0"/>
          <w:sz w:val="28"/>
          <w:szCs w:val="28"/>
        </w:rPr>
        <w:t>，</w:t>
      </w:r>
      <w:r>
        <w:rPr>
          <w:rFonts w:ascii="仿宋" w:eastAsia="仿宋" w:hAnsi="仿宋" w:cs="宋体" w:hint="eastAsia"/>
          <w:kern w:val="0"/>
          <w:sz w:val="28"/>
          <w:szCs w:val="28"/>
        </w:rPr>
        <w:t>将</w:t>
      </w:r>
      <w:r>
        <w:rPr>
          <w:rFonts w:ascii="仿宋" w:eastAsia="仿宋" w:hAnsi="仿宋" w:cs="宋体"/>
          <w:kern w:val="0"/>
          <w:sz w:val="28"/>
          <w:szCs w:val="28"/>
        </w:rPr>
        <w:t>项目</w:t>
      </w:r>
      <w:r>
        <w:rPr>
          <w:rFonts w:ascii="仿宋" w:eastAsia="仿宋" w:hAnsi="仿宋" w:cs="宋体" w:hint="eastAsia"/>
          <w:kern w:val="0"/>
          <w:sz w:val="28"/>
          <w:szCs w:val="28"/>
        </w:rPr>
        <w:t>划分为国家级、北京市和校级三个级别。</w:t>
      </w:r>
    </w:p>
    <w:p w14:paraId="6DA70F56" w14:textId="66D9F663"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项目</w:t>
      </w:r>
      <w:r>
        <w:rPr>
          <w:rFonts w:ascii="仿宋" w:eastAsia="仿宋" w:hAnsi="仿宋" w:cs="宋体"/>
          <w:kern w:val="0"/>
          <w:sz w:val="28"/>
          <w:szCs w:val="28"/>
        </w:rPr>
        <w:t>实施期间，</w:t>
      </w:r>
      <w:r>
        <w:rPr>
          <w:rFonts w:ascii="仿宋" w:eastAsia="仿宋" w:hAnsi="仿宋" w:cs="宋体" w:hint="eastAsia"/>
          <w:kern w:val="0"/>
          <w:sz w:val="28"/>
          <w:szCs w:val="28"/>
        </w:rPr>
        <w:t>指导教师应指导学生开展项目研究、结题检查以及研究成果的总结与推广，周期性检查项目的执行情况，督促学生完成项目任务，并对项目经费支出进行审核。学生</w:t>
      </w:r>
      <w:r>
        <w:rPr>
          <w:rFonts w:ascii="仿宋" w:eastAsia="仿宋" w:hAnsi="仿宋" w:cs="宋体"/>
          <w:kern w:val="0"/>
          <w:sz w:val="28"/>
          <w:szCs w:val="28"/>
        </w:rPr>
        <w:t>团队应配合学院</w:t>
      </w:r>
      <w:r>
        <w:rPr>
          <w:rFonts w:ascii="仿宋" w:eastAsia="仿宋" w:hAnsi="仿宋" w:cs="宋体" w:hint="eastAsia"/>
          <w:kern w:val="0"/>
          <w:sz w:val="28"/>
          <w:szCs w:val="28"/>
        </w:rPr>
        <w:t>做好项目阶段检查和</w:t>
      </w:r>
      <w:r>
        <w:rPr>
          <w:rFonts w:ascii="仿宋" w:eastAsia="仿宋" w:hAnsi="仿宋" w:cs="宋体"/>
          <w:kern w:val="0"/>
          <w:sz w:val="28"/>
          <w:szCs w:val="28"/>
        </w:rPr>
        <w:t>结题检查</w:t>
      </w:r>
      <w:r>
        <w:rPr>
          <w:rFonts w:ascii="仿宋" w:eastAsia="仿宋" w:hAnsi="仿宋" w:cs="宋体" w:hint="eastAsia"/>
          <w:kern w:val="0"/>
          <w:sz w:val="28"/>
          <w:szCs w:val="28"/>
        </w:rPr>
        <w:t>，按时提交各种材料，负责优秀成果的发表与推广。</w:t>
      </w:r>
    </w:p>
    <w:p w14:paraId="69AECE28" w14:textId="189F09D2" w:rsidR="009F7E83" w:rsidRDefault="00952A35">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kern w:val="0"/>
          <w:sz w:val="28"/>
          <w:szCs w:val="28"/>
        </w:rPr>
        <w:t>3</w:t>
      </w:r>
      <w:r w:rsidR="00A31371">
        <w:rPr>
          <w:rFonts w:ascii="仿宋" w:eastAsia="仿宋" w:hAnsi="仿宋" w:cs="宋体" w:hint="eastAsia"/>
          <w:kern w:val="0"/>
          <w:sz w:val="28"/>
          <w:szCs w:val="28"/>
        </w:rPr>
        <w:t>.项目研究过程中发生指导教师、项目负责人、项目成员、项目研究内容变更等情况，必须线上提交相应变更申请，经批准后方可变更。</w:t>
      </w:r>
      <w:r w:rsidR="00B16565" w:rsidRPr="00B630ED">
        <w:rPr>
          <w:rFonts w:ascii="仿宋" w:eastAsia="仿宋" w:hAnsi="仿宋" w:cs="宋体"/>
          <w:kern w:val="0"/>
          <w:sz w:val="28"/>
          <w:szCs w:val="28"/>
          <w:u w:val="single"/>
        </w:rPr>
        <w:t>2026</w:t>
      </w:r>
      <w:r w:rsidR="00A31371" w:rsidRPr="00B630ED">
        <w:rPr>
          <w:rFonts w:ascii="仿宋" w:eastAsia="仿宋" w:hAnsi="仿宋" w:cs="宋体" w:hint="eastAsia"/>
          <w:kern w:val="0"/>
          <w:sz w:val="28"/>
          <w:szCs w:val="28"/>
          <w:u w:val="single"/>
        </w:rPr>
        <w:t>年</w:t>
      </w:r>
      <w:r w:rsidR="00A31371" w:rsidRPr="00B630ED">
        <w:rPr>
          <w:rFonts w:ascii="仿宋" w:eastAsia="仿宋" w:hAnsi="仿宋" w:cs="宋体"/>
          <w:kern w:val="0"/>
          <w:sz w:val="28"/>
          <w:szCs w:val="28"/>
          <w:u w:val="single"/>
        </w:rPr>
        <w:t>3月20日后不再接受项目人员及信息变更申请（项目成员退出除外）</w:t>
      </w:r>
      <w:r w:rsidR="00A31371">
        <w:rPr>
          <w:rFonts w:ascii="仿宋" w:eastAsia="仿宋" w:hAnsi="仿宋" w:cs="宋体" w:hint="eastAsia"/>
          <w:kern w:val="0"/>
          <w:sz w:val="28"/>
          <w:szCs w:val="28"/>
        </w:rPr>
        <w:t>。</w:t>
      </w:r>
    </w:p>
    <w:p w14:paraId="7BBD319D" w14:textId="28487A6F" w:rsidR="009F7E83" w:rsidRDefault="00952A35">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kern w:val="0"/>
          <w:sz w:val="28"/>
          <w:szCs w:val="28"/>
        </w:rPr>
        <w:t>4</w:t>
      </w:r>
      <w:r w:rsidR="00A31371">
        <w:rPr>
          <w:rFonts w:ascii="仿宋" w:eastAsia="仿宋" w:hAnsi="仿宋" w:cs="宋体" w:hint="eastAsia"/>
          <w:kern w:val="0"/>
          <w:sz w:val="28"/>
          <w:szCs w:val="28"/>
        </w:rPr>
        <w:t>.项目验收以申请书约定的内容和确定的考核目标为主。项目承担者申请验收时应提供以下验收文件，资料和成果</w:t>
      </w:r>
      <w:r w:rsidR="00B16565">
        <w:rPr>
          <w:rFonts w:ascii="仿宋" w:eastAsia="仿宋" w:hAnsi="仿宋" w:cs="宋体" w:hint="eastAsia"/>
          <w:kern w:val="0"/>
          <w:sz w:val="28"/>
          <w:szCs w:val="28"/>
        </w:rPr>
        <w:t>（以结题通知为准）</w:t>
      </w:r>
      <w:r w:rsidR="00A31371">
        <w:rPr>
          <w:rFonts w:ascii="仿宋" w:eastAsia="仿宋" w:hAnsi="仿宋" w:cs="宋体" w:hint="eastAsia"/>
          <w:kern w:val="0"/>
          <w:sz w:val="28"/>
          <w:szCs w:val="28"/>
        </w:rPr>
        <w:t xml:space="preserve">： </w:t>
      </w:r>
    </w:p>
    <w:p w14:paraId="242553CA"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（1）项目结题报告；</w:t>
      </w:r>
    </w:p>
    <w:p w14:paraId="470C3AAF" w14:textId="7F8DB030"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（2）项目报告</w:t>
      </w:r>
      <w:r w:rsidR="00B16565">
        <w:rPr>
          <w:rFonts w:ascii="仿宋" w:eastAsia="仿宋" w:hAnsi="仿宋" w:cs="宋体" w:hint="eastAsia"/>
          <w:kern w:val="0"/>
          <w:sz w:val="28"/>
          <w:szCs w:val="28"/>
        </w:rPr>
        <w:t>（计划）</w:t>
      </w:r>
      <w:r>
        <w:rPr>
          <w:rFonts w:ascii="仿宋" w:eastAsia="仿宋" w:hAnsi="仿宋" w:cs="宋体" w:hint="eastAsia"/>
          <w:kern w:val="0"/>
          <w:sz w:val="28"/>
          <w:szCs w:val="28"/>
        </w:rPr>
        <w:t>书；</w:t>
      </w:r>
    </w:p>
    <w:p w14:paraId="3B341E4C"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（3）研制样机、样品的图片及数据,以理论研究为主的项目要提交相应的研究报告；</w:t>
      </w:r>
    </w:p>
    <w:p w14:paraId="597B1177"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（4）项目经费支出明细表；</w:t>
      </w:r>
    </w:p>
    <w:p w14:paraId="6159E37C" w14:textId="77777777" w:rsidR="009F7E83" w:rsidRDefault="00A31371">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（5）其它相关资料，如论文、著作、专利、技术鉴定证书、获奖证书等。</w:t>
      </w:r>
    </w:p>
    <w:p w14:paraId="50790368" w14:textId="6F913539" w:rsidR="009F7E83" w:rsidRDefault="00952A35">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kern w:val="0"/>
          <w:sz w:val="28"/>
          <w:szCs w:val="28"/>
        </w:rPr>
        <w:t>5</w:t>
      </w:r>
      <w:r w:rsidR="00A31371">
        <w:rPr>
          <w:rFonts w:ascii="仿宋" w:eastAsia="仿宋" w:hAnsi="仿宋" w:cs="宋体" w:hint="eastAsia"/>
          <w:kern w:val="0"/>
          <w:sz w:val="28"/>
          <w:szCs w:val="28"/>
        </w:rPr>
        <w:t>.项目研究经费：</w:t>
      </w:r>
      <w:r>
        <w:rPr>
          <w:rFonts w:ascii="仿宋" w:eastAsia="仿宋" w:hAnsi="仿宋" w:cs="宋体" w:hint="eastAsia"/>
          <w:kern w:val="0"/>
          <w:sz w:val="28"/>
          <w:szCs w:val="28"/>
        </w:rPr>
        <w:t>202</w:t>
      </w:r>
      <w:r>
        <w:rPr>
          <w:rFonts w:ascii="仿宋" w:eastAsia="仿宋" w:hAnsi="仿宋" w:cs="宋体"/>
          <w:kern w:val="0"/>
          <w:sz w:val="28"/>
          <w:szCs w:val="28"/>
        </w:rPr>
        <w:t>5</w:t>
      </w:r>
      <w:r w:rsidR="00A31371">
        <w:rPr>
          <w:rFonts w:ascii="仿宋" w:eastAsia="仿宋" w:hAnsi="仿宋" w:cs="宋体" w:hint="eastAsia"/>
          <w:kern w:val="0"/>
          <w:sz w:val="28"/>
          <w:szCs w:val="28"/>
        </w:rPr>
        <w:t>年大学生创新训练计划项目研究经费由</w:t>
      </w:r>
      <w:r>
        <w:rPr>
          <w:rFonts w:ascii="仿宋" w:eastAsia="仿宋" w:hAnsi="仿宋" w:cs="宋体" w:hint="eastAsia"/>
          <w:kern w:val="0"/>
          <w:sz w:val="28"/>
          <w:szCs w:val="28"/>
        </w:rPr>
        <w:t>项目立项管理的创新创业实践基地</w:t>
      </w:r>
      <w:r w:rsidR="00A31371">
        <w:rPr>
          <w:rFonts w:ascii="仿宋" w:eastAsia="仿宋" w:hAnsi="仿宋" w:cs="宋体" w:hint="eastAsia"/>
          <w:kern w:val="0"/>
          <w:sz w:val="28"/>
          <w:szCs w:val="28"/>
        </w:rPr>
        <w:t>参照学校规定制定本院项目经费管理细则</w:t>
      </w:r>
      <w:r>
        <w:rPr>
          <w:rFonts w:ascii="仿宋" w:eastAsia="仿宋" w:hAnsi="仿宋" w:cs="宋体" w:hint="eastAsia"/>
          <w:kern w:val="0"/>
          <w:sz w:val="28"/>
          <w:szCs w:val="28"/>
        </w:rPr>
        <w:t>并实施管理</w:t>
      </w:r>
      <w:r w:rsidR="00A31371">
        <w:rPr>
          <w:rFonts w:ascii="仿宋" w:eastAsia="仿宋" w:hAnsi="仿宋" w:cs="宋体" w:hint="eastAsia"/>
          <w:kern w:val="0"/>
          <w:sz w:val="28"/>
          <w:szCs w:val="28"/>
        </w:rPr>
        <w:t>。</w:t>
      </w:r>
    </w:p>
    <w:p w14:paraId="72359C06" w14:textId="02234DA9" w:rsidR="009F7E83" w:rsidRDefault="00952A35">
      <w:pPr>
        <w:widowControl/>
        <w:adjustRightInd w:val="0"/>
        <w:snapToGrid w:val="0"/>
        <w:spacing w:line="360" w:lineRule="auto"/>
        <w:ind w:firstLineChars="200" w:firstLine="560"/>
        <w:jc w:val="left"/>
        <w:rPr>
          <w:rFonts w:ascii="仿宋" w:eastAsia="仿宋" w:hAnsi="仿宋" w:cs="宋体"/>
          <w:kern w:val="0"/>
          <w:sz w:val="28"/>
          <w:szCs w:val="28"/>
        </w:rPr>
      </w:pPr>
      <w:r>
        <w:rPr>
          <w:rFonts w:ascii="仿宋" w:eastAsia="仿宋" w:hAnsi="仿宋" w:cs="宋体"/>
          <w:kern w:val="0"/>
          <w:sz w:val="28"/>
          <w:szCs w:val="28"/>
        </w:rPr>
        <w:lastRenderedPageBreak/>
        <w:t>6</w:t>
      </w:r>
      <w:r w:rsidR="00A31371">
        <w:rPr>
          <w:rFonts w:ascii="仿宋" w:eastAsia="仿宋" w:hAnsi="仿宋" w:cs="宋体"/>
          <w:kern w:val="0"/>
          <w:sz w:val="28"/>
          <w:szCs w:val="28"/>
        </w:rPr>
        <w:t>.</w:t>
      </w:r>
      <w:r w:rsidR="00A31371">
        <w:rPr>
          <w:rFonts w:ascii="仿宋" w:eastAsia="仿宋" w:hAnsi="仿宋" w:cs="宋体" w:hint="eastAsia"/>
          <w:kern w:val="0"/>
          <w:sz w:val="28"/>
          <w:szCs w:val="28"/>
        </w:rPr>
        <w:t>指导教师、</w:t>
      </w:r>
      <w:r>
        <w:rPr>
          <w:rFonts w:ascii="仿宋" w:eastAsia="仿宋" w:hAnsi="仿宋" w:cs="宋体" w:hint="eastAsia"/>
          <w:kern w:val="0"/>
          <w:sz w:val="28"/>
          <w:szCs w:val="28"/>
        </w:rPr>
        <w:t>项目成员应在</w:t>
      </w:r>
      <w:r w:rsidR="00A31371">
        <w:rPr>
          <w:rFonts w:ascii="仿宋" w:eastAsia="仿宋" w:hAnsi="仿宋" w:cs="宋体" w:hint="eastAsia"/>
          <w:kern w:val="0"/>
          <w:sz w:val="28"/>
          <w:szCs w:val="28"/>
        </w:rPr>
        <w:t>研究立项指南</w:t>
      </w:r>
      <w:r>
        <w:rPr>
          <w:rFonts w:ascii="仿宋" w:eastAsia="仿宋" w:hAnsi="仿宋" w:cs="宋体" w:hint="eastAsia"/>
          <w:kern w:val="0"/>
          <w:sz w:val="28"/>
          <w:szCs w:val="28"/>
        </w:rPr>
        <w:t>的基础上</w:t>
      </w:r>
      <w:r w:rsidR="00A31371">
        <w:rPr>
          <w:rFonts w:ascii="仿宋" w:eastAsia="仿宋" w:hAnsi="仿宋" w:cs="宋体" w:hint="eastAsia"/>
          <w:kern w:val="0"/>
          <w:sz w:val="28"/>
          <w:szCs w:val="28"/>
        </w:rPr>
        <w:t>，做好前期的调研工作，认真思考项目的研究目的、研究内容、研究目标和经费执行计划，</w:t>
      </w:r>
      <w:r>
        <w:rPr>
          <w:rFonts w:ascii="仿宋" w:eastAsia="仿宋" w:hAnsi="仿宋" w:cs="宋体" w:hint="eastAsia"/>
          <w:kern w:val="0"/>
          <w:sz w:val="28"/>
          <w:szCs w:val="28"/>
        </w:rPr>
        <w:t>认真</w:t>
      </w:r>
      <w:r w:rsidR="00A31371">
        <w:rPr>
          <w:rFonts w:ascii="仿宋" w:eastAsia="仿宋" w:hAnsi="仿宋" w:cs="宋体" w:hint="eastAsia"/>
          <w:kern w:val="0"/>
          <w:sz w:val="28"/>
          <w:szCs w:val="28"/>
        </w:rPr>
        <w:t>撰写立项申请书。</w:t>
      </w:r>
    </w:p>
    <w:sectPr w:rsidR="009F7E83">
      <w:footerReference w:type="even" r:id="rId8"/>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E8C8" w14:textId="77777777" w:rsidR="004A04D3" w:rsidRDefault="004A04D3">
      <w:r>
        <w:separator/>
      </w:r>
    </w:p>
  </w:endnote>
  <w:endnote w:type="continuationSeparator" w:id="0">
    <w:p w14:paraId="29D3E02C" w14:textId="77777777" w:rsidR="004A04D3" w:rsidRDefault="004A0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99D7" w14:textId="77777777" w:rsidR="009F7E83" w:rsidRDefault="00A31371">
    <w:pPr>
      <w:pStyle w:val="a6"/>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5943BE79" w14:textId="77777777" w:rsidR="009F7E83" w:rsidRDefault="009F7E8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F2C8C" w14:textId="77777777" w:rsidR="009F7E83" w:rsidRDefault="00A31371">
    <w:pPr>
      <w:pStyle w:val="a6"/>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rPr>
      <w:t>3</w:t>
    </w:r>
    <w:r>
      <w:rPr>
        <w:rStyle w:val="ac"/>
      </w:rPr>
      <w:fldChar w:fldCharType="end"/>
    </w:r>
  </w:p>
  <w:p w14:paraId="6BFCEDFE" w14:textId="77777777" w:rsidR="009F7E83" w:rsidRDefault="009F7E8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78FE" w14:textId="77777777" w:rsidR="004A04D3" w:rsidRDefault="004A04D3">
      <w:r>
        <w:separator/>
      </w:r>
    </w:p>
  </w:footnote>
  <w:footnote w:type="continuationSeparator" w:id="0">
    <w:p w14:paraId="2F28BD5B" w14:textId="77777777" w:rsidR="004A04D3" w:rsidRDefault="004A0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7AC11"/>
    <w:multiLevelType w:val="singleLevel"/>
    <w:tmpl w:val="5F77AC11"/>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commondata" w:val="eyJoZGlkIjoiMDFjNjU0NDNmZDRiNGU3NTdhOTUwMTAwZTNjYmUyMTQifQ=="/>
  </w:docVars>
  <w:rsids>
    <w:rsidRoot w:val="005A168E"/>
    <w:rsid w:val="00000BDF"/>
    <w:rsid w:val="00007542"/>
    <w:rsid w:val="00013409"/>
    <w:rsid w:val="00017472"/>
    <w:rsid w:val="00021AD5"/>
    <w:rsid w:val="0002576C"/>
    <w:rsid w:val="00034655"/>
    <w:rsid w:val="00034E86"/>
    <w:rsid w:val="0003553B"/>
    <w:rsid w:val="00035965"/>
    <w:rsid w:val="00043D28"/>
    <w:rsid w:val="000446C5"/>
    <w:rsid w:val="000451AA"/>
    <w:rsid w:val="0004588B"/>
    <w:rsid w:val="00045AC2"/>
    <w:rsid w:val="0005310E"/>
    <w:rsid w:val="000661DE"/>
    <w:rsid w:val="00084A65"/>
    <w:rsid w:val="00084FEC"/>
    <w:rsid w:val="000917D6"/>
    <w:rsid w:val="00092C23"/>
    <w:rsid w:val="00094EEF"/>
    <w:rsid w:val="000959BE"/>
    <w:rsid w:val="00095E6F"/>
    <w:rsid w:val="000A08BB"/>
    <w:rsid w:val="000A3DBF"/>
    <w:rsid w:val="000B08BB"/>
    <w:rsid w:val="000B0E30"/>
    <w:rsid w:val="000B26A6"/>
    <w:rsid w:val="000B4133"/>
    <w:rsid w:val="000C0068"/>
    <w:rsid w:val="000C386F"/>
    <w:rsid w:val="000C3D08"/>
    <w:rsid w:val="000C7AB5"/>
    <w:rsid w:val="000E0666"/>
    <w:rsid w:val="000E09BE"/>
    <w:rsid w:val="000E1979"/>
    <w:rsid w:val="000E19AC"/>
    <w:rsid w:val="000E2B35"/>
    <w:rsid w:val="000E3E12"/>
    <w:rsid w:val="000E5AA8"/>
    <w:rsid w:val="000E5D6B"/>
    <w:rsid w:val="000E77D5"/>
    <w:rsid w:val="000F24C5"/>
    <w:rsid w:val="001011B8"/>
    <w:rsid w:val="001024AB"/>
    <w:rsid w:val="00102C0A"/>
    <w:rsid w:val="00103202"/>
    <w:rsid w:val="00103584"/>
    <w:rsid w:val="00105A9C"/>
    <w:rsid w:val="001078EE"/>
    <w:rsid w:val="00110B4A"/>
    <w:rsid w:val="00114B14"/>
    <w:rsid w:val="001203BE"/>
    <w:rsid w:val="00122E0D"/>
    <w:rsid w:val="00124B4A"/>
    <w:rsid w:val="00140147"/>
    <w:rsid w:val="00143970"/>
    <w:rsid w:val="00143BC3"/>
    <w:rsid w:val="001578C6"/>
    <w:rsid w:val="00161910"/>
    <w:rsid w:val="0016223C"/>
    <w:rsid w:val="00163D92"/>
    <w:rsid w:val="00166B32"/>
    <w:rsid w:val="0017117C"/>
    <w:rsid w:val="001720ED"/>
    <w:rsid w:val="001722D8"/>
    <w:rsid w:val="00172B5D"/>
    <w:rsid w:val="0018074D"/>
    <w:rsid w:val="00185243"/>
    <w:rsid w:val="00185935"/>
    <w:rsid w:val="00195305"/>
    <w:rsid w:val="001954B8"/>
    <w:rsid w:val="001977CC"/>
    <w:rsid w:val="001A11B5"/>
    <w:rsid w:val="001A2115"/>
    <w:rsid w:val="001A2979"/>
    <w:rsid w:val="001A5CC7"/>
    <w:rsid w:val="001B0B3F"/>
    <w:rsid w:val="001B0C62"/>
    <w:rsid w:val="001B1A92"/>
    <w:rsid w:val="001B1EB4"/>
    <w:rsid w:val="001B2444"/>
    <w:rsid w:val="001B44F0"/>
    <w:rsid w:val="001C05D9"/>
    <w:rsid w:val="001C4E21"/>
    <w:rsid w:val="001C58BF"/>
    <w:rsid w:val="001D1EED"/>
    <w:rsid w:val="001D304C"/>
    <w:rsid w:val="001D3FC1"/>
    <w:rsid w:val="001D5945"/>
    <w:rsid w:val="001D60CD"/>
    <w:rsid w:val="001D6577"/>
    <w:rsid w:val="001E061D"/>
    <w:rsid w:val="001E25ED"/>
    <w:rsid w:val="001E2B7D"/>
    <w:rsid w:val="001E4A49"/>
    <w:rsid w:val="001F0DC5"/>
    <w:rsid w:val="001F4719"/>
    <w:rsid w:val="001F7EBD"/>
    <w:rsid w:val="00201EFA"/>
    <w:rsid w:val="002050CF"/>
    <w:rsid w:val="00214082"/>
    <w:rsid w:val="00214D53"/>
    <w:rsid w:val="00215811"/>
    <w:rsid w:val="00215BB0"/>
    <w:rsid w:val="00220E2D"/>
    <w:rsid w:val="00226373"/>
    <w:rsid w:val="00231B88"/>
    <w:rsid w:val="00234EE5"/>
    <w:rsid w:val="00235D84"/>
    <w:rsid w:val="00241932"/>
    <w:rsid w:val="002425CA"/>
    <w:rsid w:val="00243B71"/>
    <w:rsid w:val="00245325"/>
    <w:rsid w:val="00245A80"/>
    <w:rsid w:val="00247166"/>
    <w:rsid w:val="00250BBF"/>
    <w:rsid w:val="00251C90"/>
    <w:rsid w:val="00252F35"/>
    <w:rsid w:val="00253BD1"/>
    <w:rsid w:val="00253E14"/>
    <w:rsid w:val="00260BC3"/>
    <w:rsid w:val="00262001"/>
    <w:rsid w:val="0026224C"/>
    <w:rsid w:val="00264929"/>
    <w:rsid w:val="00270EE5"/>
    <w:rsid w:val="00274B6C"/>
    <w:rsid w:val="0028170A"/>
    <w:rsid w:val="00282A22"/>
    <w:rsid w:val="00283E5A"/>
    <w:rsid w:val="00284AAD"/>
    <w:rsid w:val="00286803"/>
    <w:rsid w:val="002910C8"/>
    <w:rsid w:val="00294BB5"/>
    <w:rsid w:val="00294EEF"/>
    <w:rsid w:val="00296528"/>
    <w:rsid w:val="00296ADB"/>
    <w:rsid w:val="002970DC"/>
    <w:rsid w:val="002A1897"/>
    <w:rsid w:val="002A65AF"/>
    <w:rsid w:val="002A7A1B"/>
    <w:rsid w:val="002B7432"/>
    <w:rsid w:val="002C105E"/>
    <w:rsid w:val="002C6469"/>
    <w:rsid w:val="002D0319"/>
    <w:rsid w:val="002D31DB"/>
    <w:rsid w:val="002D3AC2"/>
    <w:rsid w:val="002E14D6"/>
    <w:rsid w:val="002E6CBD"/>
    <w:rsid w:val="002E70C6"/>
    <w:rsid w:val="002F02BE"/>
    <w:rsid w:val="002F064A"/>
    <w:rsid w:val="002F09E3"/>
    <w:rsid w:val="002F50E9"/>
    <w:rsid w:val="002F5A5A"/>
    <w:rsid w:val="00301550"/>
    <w:rsid w:val="00303FC1"/>
    <w:rsid w:val="003047D8"/>
    <w:rsid w:val="003071ED"/>
    <w:rsid w:val="003101B9"/>
    <w:rsid w:val="00315C1F"/>
    <w:rsid w:val="003230BB"/>
    <w:rsid w:val="00325F26"/>
    <w:rsid w:val="0032603B"/>
    <w:rsid w:val="0033400A"/>
    <w:rsid w:val="0033418C"/>
    <w:rsid w:val="00341169"/>
    <w:rsid w:val="0034241A"/>
    <w:rsid w:val="00343157"/>
    <w:rsid w:val="00345C1C"/>
    <w:rsid w:val="003527E4"/>
    <w:rsid w:val="0035460A"/>
    <w:rsid w:val="00356CE6"/>
    <w:rsid w:val="003618FA"/>
    <w:rsid w:val="00361B6C"/>
    <w:rsid w:val="00362652"/>
    <w:rsid w:val="00366306"/>
    <w:rsid w:val="00376ABA"/>
    <w:rsid w:val="0039419C"/>
    <w:rsid w:val="00395839"/>
    <w:rsid w:val="00396231"/>
    <w:rsid w:val="00396D77"/>
    <w:rsid w:val="00397594"/>
    <w:rsid w:val="003A0084"/>
    <w:rsid w:val="003A13A0"/>
    <w:rsid w:val="003A775F"/>
    <w:rsid w:val="003B68A4"/>
    <w:rsid w:val="003B6955"/>
    <w:rsid w:val="003C0269"/>
    <w:rsid w:val="003C28F5"/>
    <w:rsid w:val="003D4A86"/>
    <w:rsid w:val="003D5297"/>
    <w:rsid w:val="003E0231"/>
    <w:rsid w:val="003E4F6B"/>
    <w:rsid w:val="003E5A69"/>
    <w:rsid w:val="003F1811"/>
    <w:rsid w:val="003F28F0"/>
    <w:rsid w:val="003F30BD"/>
    <w:rsid w:val="0040434C"/>
    <w:rsid w:val="004049CB"/>
    <w:rsid w:val="004118AD"/>
    <w:rsid w:val="00412495"/>
    <w:rsid w:val="00412C2B"/>
    <w:rsid w:val="004130A3"/>
    <w:rsid w:val="0041397E"/>
    <w:rsid w:val="00414AC0"/>
    <w:rsid w:val="00417142"/>
    <w:rsid w:val="004220AD"/>
    <w:rsid w:val="00422F03"/>
    <w:rsid w:val="00424177"/>
    <w:rsid w:val="00424E7E"/>
    <w:rsid w:val="00427FBC"/>
    <w:rsid w:val="00443EBC"/>
    <w:rsid w:val="00444133"/>
    <w:rsid w:val="0044457E"/>
    <w:rsid w:val="00445973"/>
    <w:rsid w:val="00445DFD"/>
    <w:rsid w:val="004531D6"/>
    <w:rsid w:val="0045605A"/>
    <w:rsid w:val="00456A10"/>
    <w:rsid w:val="00457E11"/>
    <w:rsid w:val="004643B5"/>
    <w:rsid w:val="004742A2"/>
    <w:rsid w:val="00476379"/>
    <w:rsid w:val="00483AFC"/>
    <w:rsid w:val="00495CB2"/>
    <w:rsid w:val="004A04D3"/>
    <w:rsid w:val="004A2C46"/>
    <w:rsid w:val="004A4312"/>
    <w:rsid w:val="004A6D16"/>
    <w:rsid w:val="004A7A1E"/>
    <w:rsid w:val="004B0737"/>
    <w:rsid w:val="004B3D5D"/>
    <w:rsid w:val="004B5EA4"/>
    <w:rsid w:val="004C0C8C"/>
    <w:rsid w:val="004C1D8F"/>
    <w:rsid w:val="004C1DCA"/>
    <w:rsid w:val="004C2C19"/>
    <w:rsid w:val="004D4271"/>
    <w:rsid w:val="004D676E"/>
    <w:rsid w:val="004D6E91"/>
    <w:rsid w:val="004D719A"/>
    <w:rsid w:val="004E0AD5"/>
    <w:rsid w:val="004E0F7C"/>
    <w:rsid w:val="004F1034"/>
    <w:rsid w:val="004F4946"/>
    <w:rsid w:val="004F5D32"/>
    <w:rsid w:val="004F677B"/>
    <w:rsid w:val="005000F3"/>
    <w:rsid w:val="00502FB4"/>
    <w:rsid w:val="00506BF3"/>
    <w:rsid w:val="00512CD3"/>
    <w:rsid w:val="005177F2"/>
    <w:rsid w:val="005211A4"/>
    <w:rsid w:val="005227B3"/>
    <w:rsid w:val="005252C7"/>
    <w:rsid w:val="005326F9"/>
    <w:rsid w:val="00533D59"/>
    <w:rsid w:val="00541CCC"/>
    <w:rsid w:val="00545E33"/>
    <w:rsid w:val="00547B47"/>
    <w:rsid w:val="00550415"/>
    <w:rsid w:val="005563CA"/>
    <w:rsid w:val="00565939"/>
    <w:rsid w:val="005711BC"/>
    <w:rsid w:val="0057394D"/>
    <w:rsid w:val="00575A49"/>
    <w:rsid w:val="00576F64"/>
    <w:rsid w:val="00582D27"/>
    <w:rsid w:val="00583ACA"/>
    <w:rsid w:val="005860D0"/>
    <w:rsid w:val="005942DE"/>
    <w:rsid w:val="00597BE6"/>
    <w:rsid w:val="005A03BF"/>
    <w:rsid w:val="005A168E"/>
    <w:rsid w:val="005A320B"/>
    <w:rsid w:val="005A5F8B"/>
    <w:rsid w:val="005B1FF5"/>
    <w:rsid w:val="005B4886"/>
    <w:rsid w:val="005B5DE4"/>
    <w:rsid w:val="005C2903"/>
    <w:rsid w:val="005C3E79"/>
    <w:rsid w:val="005C408A"/>
    <w:rsid w:val="005C5373"/>
    <w:rsid w:val="005D3BA7"/>
    <w:rsid w:val="005D4FB0"/>
    <w:rsid w:val="005D7ABC"/>
    <w:rsid w:val="005E0CBA"/>
    <w:rsid w:val="005E24CD"/>
    <w:rsid w:val="005E71D6"/>
    <w:rsid w:val="005F106F"/>
    <w:rsid w:val="005F22AC"/>
    <w:rsid w:val="00601FC6"/>
    <w:rsid w:val="00602879"/>
    <w:rsid w:val="00603BDD"/>
    <w:rsid w:val="00604A03"/>
    <w:rsid w:val="00606111"/>
    <w:rsid w:val="00614840"/>
    <w:rsid w:val="00617F32"/>
    <w:rsid w:val="006241D4"/>
    <w:rsid w:val="00626446"/>
    <w:rsid w:val="00630C33"/>
    <w:rsid w:val="006363FD"/>
    <w:rsid w:val="00641311"/>
    <w:rsid w:val="006448C8"/>
    <w:rsid w:val="00647D91"/>
    <w:rsid w:val="006524EF"/>
    <w:rsid w:val="00661487"/>
    <w:rsid w:val="00664AF1"/>
    <w:rsid w:val="00664D00"/>
    <w:rsid w:val="00671587"/>
    <w:rsid w:val="006743D2"/>
    <w:rsid w:val="00677304"/>
    <w:rsid w:val="00680750"/>
    <w:rsid w:val="0068113B"/>
    <w:rsid w:val="006852D5"/>
    <w:rsid w:val="00686D0D"/>
    <w:rsid w:val="00694BC2"/>
    <w:rsid w:val="00696124"/>
    <w:rsid w:val="00696161"/>
    <w:rsid w:val="00697B7F"/>
    <w:rsid w:val="006A3DA8"/>
    <w:rsid w:val="006A46F2"/>
    <w:rsid w:val="006A7EB1"/>
    <w:rsid w:val="006B1038"/>
    <w:rsid w:val="006B136D"/>
    <w:rsid w:val="006B2D5B"/>
    <w:rsid w:val="006B5A73"/>
    <w:rsid w:val="006B6152"/>
    <w:rsid w:val="006B7C38"/>
    <w:rsid w:val="006C0C1D"/>
    <w:rsid w:val="006C10C1"/>
    <w:rsid w:val="006C2093"/>
    <w:rsid w:val="006C54F3"/>
    <w:rsid w:val="006C6561"/>
    <w:rsid w:val="006C7A46"/>
    <w:rsid w:val="006C7E3E"/>
    <w:rsid w:val="006D144F"/>
    <w:rsid w:val="006D1FB0"/>
    <w:rsid w:val="006E22ED"/>
    <w:rsid w:val="006E4541"/>
    <w:rsid w:val="006E7517"/>
    <w:rsid w:val="006E7DBC"/>
    <w:rsid w:val="006F1783"/>
    <w:rsid w:val="006F4D15"/>
    <w:rsid w:val="006F7DEF"/>
    <w:rsid w:val="0070110B"/>
    <w:rsid w:val="00704A73"/>
    <w:rsid w:val="00707F43"/>
    <w:rsid w:val="00721EE2"/>
    <w:rsid w:val="0072208C"/>
    <w:rsid w:val="00723111"/>
    <w:rsid w:val="00723648"/>
    <w:rsid w:val="00724787"/>
    <w:rsid w:val="007264B3"/>
    <w:rsid w:val="00727BB8"/>
    <w:rsid w:val="00732C41"/>
    <w:rsid w:val="00733B47"/>
    <w:rsid w:val="00740228"/>
    <w:rsid w:val="007421FF"/>
    <w:rsid w:val="00742EF9"/>
    <w:rsid w:val="00745233"/>
    <w:rsid w:val="007457AE"/>
    <w:rsid w:val="00754C01"/>
    <w:rsid w:val="007566F5"/>
    <w:rsid w:val="00757960"/>
    <w:rsid w:val="007662B4"/>
    <w:rsid w:val="00775023"/>
    <w:rsid w:val="007753C1"/>
    <w:rsid w:val="00775497"/>
    <w:rsid w:val="007754D7"/>
    <w:rsid w:val="00776E1D"/>
    <w:rsid w:val="00777B11"/>
    <w:rsid w:val="007804DA"/>
    <w:rsid w:val="007813B5"/>
    <w:rsid w:val="00783309"/>
    <w:rsid w:val="007844B3"/>
    <w:rsid w:val="00790FAE"/>
    <w:rsid w:val="007A01D1"/>
    <w:rsid w:val="007A4C2D"/>
    <w:rsid w:val="007B7402"/>
    <w:rsid w:val="007B74E3"/>
    <w:rsid w:val="007C0489"/>
    <w:rsid w:val="007C0A15"/>
    <w:rsid w:val="007C1119"/>
    <w:rsid w:val="007C16BC"/>
    <w:rsid w:val="007C1C62"/>
    <w:rsid w:val="007C2133"/>
    <w:rsid w:val="007C5964"/>
    <w:rsid w:val="007F2E01"/>
    <w:rsid w:val="007F461E"/>
    <w:rsid w:val="007F4A9F"/>
    <w:rsid w:val="007F7F61"/>
    <w:rsid w:val="00800B6E"/>
    <w:rsid w:val="00801249"/>
    <w:rsid w:val="0081056A"/>
    <w:rsid w:val="00810614"/>
    <w:rsid w:val="008119F5"/>
    <w:rsid w:val="00813E6E"/>
    <w:rsid w:val="00820FAE"/>
    <w:rsid w:val="008240A9"/>
    <w:rsid w:val="00824986"/>
    <w:rsid w:val="00830AE1"/>
    <w:rsid w:val="0083194B"/>
    <w:rsid w:val="00832C31"/>
    <w:rsid w:val="00834B78"/>
    <w:rsid w:val="00834E77"/>
    <w:rsid w:val="00844963"/>
    <w:rsid w:val="0084796F"/>
    <w:rsid w:val="00847BBA"/>
    <w:rsid w:val="008510A2"/>
    <w:rsid w:val="00852823"/>
    <w:rsid w:val="00855447"/>
    <w:rsid w:val="00855F48"/>
    <w:rsid w:val="00863189"/>
    <w:rsid w:val="00863BCA"/>
    <w:rsid w:val="0087030D"/>
    <w:rsid w:val="00871EB1"/>
    <w:rsid w:val="00875475"/>
    <w:rsid w:val="00877264"/>
    <w:rsid w:val="00881A86"/>
    <w:rsid w:val="00881C97"/>
    <w:rsid w:val="00882CAA"/>
    <w:rsid w:val="00884104"/>
    <w:rsid w:val="00886560"/>
    <w:rsid w:val="00887959"/>
    <w:rsid w:val="008A0311"/>
    <w:rsid w:val="008A0696"/>
    <w:rsid w:val="008A2ADA"/>
    <w:rsid w:val="008A2E60"/>
    <w:rsid w:val="008A46F9"/>
    <w:rsid w:val="008A600A"/>
    <w:rsid w:val="008A7BBC"/>
    <w:rsid w:val="008B549D"/>
    <w:rsid w:val="008C67E4"/>
    <w:rsid w:val="008C67FC"/>
    <w:rsid w:val="008D0349"/>
    <w:rsid w:val="008D2E62"/>
    <w:rsid w:val="008D4D35"/>
    <w:rsid w:val="008E2279"/>
    <w:rsid w:val="008E24D6"/>
    <w:rsid w:val="008E39B9"/>
    <w:rsid w:val="008E4621"/>
    <w:rsid w:val="008E49FE"/>
    <w:rsid w:val="008E4B54"/>
    <w:rsid w:val="008E57AF"/>
    <w:rsid w:val="008E7832"/>
    <w:rsid w:val="008F07FE"/>
    <w:rsid w:val="0090403C"/>
    <w:rsid w:val="009041E3"/>
    <w:rsid w:val="009049F6"/>
    <w:rsid w:val="00907229"/>
    <w:rsid w:val="0090772C"/>
    <w:rsid w:val="0091079E"/>
    <w:rsid w:val="00911B32"/>
    <w:rsid w:val="00914C15"/>
    <w:rsid w:val="00916CFE"/>
    <w:rsid w:val="00917225"/>
    <w:rsid w:val="009176DD"/>
    <w:rsid w:val="00920D1D"/>
    <w:rsid w:val="00922064"/>
    <w:rsid w:val="00924629"/>
    <w:rsid w:val="0092497B"/>
    <w:rsid w:val="00925941"/>
    <w:rsid w:val="0093161A"/>
    <w:rsid w:val="0093358E"/>
    <w:rsid w:val="00934F95"/>
    <w:rsid w:val="00940071"/>
    <w:rsid w:val="00944E26"/>
    <w:rsid w:val="0095203D"/>
    <w:rsid w:val="00952A35"/>
    <w:rsid w:val="00952EEC"/>
    <w:rsid w:val="00953331"/>
    <w:rsid w:val="009550C9"/>
    <w:rsid w:val="00965A38"/>
    <w:rsid w:val="00966A61"/>
    <w:rsid w:val="00967653"/>
    <w:rsid w:val="00967F45"/>
    <w:rsid w:val="0097134C"/>
    <w:rsid w:val="00975507"/>
    <w:rsid w:val="00985499"/>
    <w:rsid w:val="0098777C"/>
    <w:rsid w:val="009902C6"/>
    <w:rsid w:val="00991437"/>
    <w:rsid w:val="00992214"/>
    <w:rsid w:val="009948B5"/>
    <w:rsid w:val="009A5237"/>
    <w:rsid w:val="009A5C0F"/>
    <w:rsid w:val="009A5ED2"/>
    <w:rsid w:val="009A688F"/>
    <w:rsid w:val="009B1AA4"/>
    <w:rsid w:val="009B7BCA"/>
    <w:rsid w:val="009C262F"/>
    <w:rsid w:val="009C4D62"/>
    <w:rsid w:val="009D00AA"/>
    <w:rsid w:val="009D1C7E"/>
    <w:rsid w:val="009D329A"/>
    <w:rsid w:val="009D44FF"/>
    <w:rsid w:val="009D581E"/>
    <w:rsid w:val="009D68B8"/>
    <w:rsid w:val="009D7086"/>
    <w:rsid w:val="009E3E1B"/>
    <w:rsid w:val="009E7699"/>
    <w:rsid w:val="009E7A44"/>
    <w:rsid w:val="009F0629"/>
    <w:rsid w:val="009F0CD7"/>
    <w:rsid w:val="009F0D58"/>
    <w:rsid w:val="009F14B5"/>
    <w:rsid w:val="009F22FF"/>
    <w:rsid w:val="009F237B"/>
    <w:rsid w:val="009F7E83"/>
    <w:rsid w:val="00A00698"/>
    <w:rsid w:val="00A178EB"/>
    <w:rsid w:val="00A2057A"/>
    <w:rsid w:val="00A20B7B"/>
    <w:rsid w:val="00A21EE9"/>
    <w:rsid w:val="00A247B1"/>
    <w:rsid w:val="00A2534F"/>
    <w:rsid w:val="00A26DC0"/>
    <w:rsid w:val="00A31371"/>
    <w:rsid w:val="00A3203F"/>
    <w:rsid w:val="00A33ED0"/>
    <w:rsid w:val="00A34DF5"/>
    <w:rsid w:val="00A36B89"/>
    <w:rsid w:val="00A44B74"/>
    <w:rsid w:val="00A52534"/>
    <w:rsid w:val="00A61B5E"/>
    <w:rsid w:val="00A73CC9"/>
    <w:rsid w:val="00A76ED0"/>
    <w:rsid w:val="00A82D70"/>
    <w:rsid w:val="00A832DC"/>
    <w:rsid w:val="00A8401F"/>
    <w:rsid w:val="00A87447"/>
    <w:rsid w:val="00A91341"/>
    <w:rsid w:val="00A934DD"/>
    <w:rsid w:val="00A93628"/>
    <w:rsid w:val="00A944BD"/>
    <w:rsid w:val="00AA2DD0"/>
    <w:rsid w:val="00AA78CD"/>
    <w:rsid w:val="00AA7EBC"/>
    <w:rsid w:val="00AB00F2"/>
    <w:rsid w:val="00AB3506"/>
    <w:rsid w:val="00AB7510"/>
    <w:rsid w:val="00AB753D"/>
    <w:rsid w:val="00AC21A4"/>
    <w:rsid w:val="00AC645E"/>
    <w:rsid w:val="00AC69EF"/>
    <w:rsid w:val="00AD5664"/>
    <w:rsid w:val="00AD57D4"/>
    <w:rsid w:val="00AD7724"/>
    <w:rsid w:val="00AE2020"/>
    <w:rsid w:val="00AE4B65"/>
    <w:rsid w:val="00AE4DDE"/>
    <w:rsid w:val="00AE6B56"/>
    <w:rsid w:val="00AF0AF1"/>
    <w:rsid w:val="00AF510E"/>
    <w:rsid w:val="00AF59FB"/>
    <w:rsid w:val="00B029FE"/>
    <w:rsid w:val="00B11916"/>
    <w:rsid w:val="00B12394"/>
    <w:rsid w:val="00B12D1E"/>
    <w:rsid w:val="00B13D92"/>
    <w:rsid w:val="00B16565"/>
    <w:rsid w:val="00B172C1"/>
    <w:rsid w:val="00B237E2"/>
    <w:rsid w:val="00B23852"/>
    <w:rsid w:val="00B23C19"/>
    <w:rsid w:val="00B23FDE"/>
    <w:rsid w:val="00B26387"/>
    <w:rsid w:val="00B2662B"/>
    <w:rsid w:val="00B309D1"/>
    <w:rsid w:val="00B31D8C"/>
    <w:rsid w:val="00B35C03"/>
    <w:rsid w:val="00B35F7E"/>
    <w:rsid w:val="00B422EB"/>
    <w:rsid w:val="00B44920"/>
    <w:rsid w:val="00B50BC8"/>
    <w:rsid w:val="00B54F67"/>
    <w:rsid w:val="00B55B42"/>
    <w:rsid w:val="00B56270"/>
    <w:rsid w:val="00B57FD9"/>
    <w:rsid w:val="00B61BC1"/>
    <w:rsid w:val="00B6243D"/>
    <w:rsid w:val="00B62684"/>
    <w:rsid w:val="00B630ED"/>
    <w:rsid w:val="00B71426"/>
    <w:rsid w:val="00B777A6"/>
    <w:rsid w:val="00B90C13"/>
    <w:rsid w:val="00B91873"/>
    <w:rsid w:val="00B93FE6"/>
    <w:rsid w:val="00B96261"/>
    <w:rsid w:val="00B97B84"/>
    <w:rsid w:val="00BA0F9C"/>
    <w:rsid w:val="00BA0FB9"/>
    <w:rsid w:val="00BA2D6D"/>
    <w:rsid w:val="00BA4AA7"/>
    <w:rsid w:val="00BA5C71"/>
    <w:rsid w:val="00BA662C"/>
    <w:rsid w:val="00BA6A14"/>
    <w:rsid w:val="00BB2D1C"/>
    <w:rsid w:val="00BB49C3"/>
    <w:rsid w:val="00BB6201"/>
    <w:rsid w:val="00BB6A92"/>
    <w:rsid w:val="00BC01DF"/>
    <w:rsid w:val="00BC1639"/>
    <w:rsid w:val="00BC3F24"/>
    <w:rsid w:val="00BC455E"/>
    <w:rsid w:val="00BC47BE"/>
    <w:rsid w:val="00BC524B"/>
    <w:rsid w:val="00BC5A28"/>
    <w:rsid w:val="00BD30DD"/>
    <w:rsid w:val="00BE0985"/>
    <w:rsid w:val="00BE4F66"/>
    <w:rsid w:val="00BE5A88"/>
    <w:rsid w:val="00BE62A5"/>
    <w:rsid w:val="00BF004E"/>
    <w:rsid w:val="00BF1A81"/>
    <w:rsid w:val="00BF41D8"/>
    <w:rsid w:val="00BF7202"/>
    <w:rsid w:val="00BF7DEA"/>
    <w:rsid w:val="00C00574"/>
    <w:rsid w:val="00C0250D"/>
    <w:rsid w:val="00C02961"/>
    <w:rsid w:val="00C04D95"/>
    <w:rsid w:val="00C065ED"/>
    <w:rsid w:val="00C07AB4"/>
    <w:rsid w:val="00C10366"/>
    <w:rsid w:val="00C107B8"/>
    <w:rsid w:val="00C12CD4"/>
    <w:rsid w:val="00C1438A"/>
    <w:rsid w:val="00C15268"/>
    <w:rsid w:val="00C2426F"/>
    <w:rsid w:val="00C34757"/>
    <w:rsid w:val="00C36F50"/>
    <w:rsid w:val="00C40DF6"/>
    <w:rsid w:val="00C45405"/>
    <w:rsid w:val="00C52B8D"/>
    <w:rsid w:val="00C53A0A"/>
    <w:rsid w:val="00C61234"/>
    <w:rsid w:val="00C6137B"/>
    <w:rsid w:val="00C6218C"/>
    <w:rsid w:val="00C6426A"/>
    <w:rsid w:val="00C64F88"/>
    <w:rsid w:val="00C700DF"/>
    <w:rsid w:val="00C7235D"/>
    <w:rsid w:val="00C7255C"/>
    <w:rsid w:val="00C85A27"/>
    <w:rsid w:val="00C866E9"/>
    <w:rsid w:val="00C86AFF"/>
    <w:rsid w:val="00C86C88"/>
    <w:rsid w:val="00C90A87"/>
    <w:rsid w:val="00C91325"/>
    <w:rsid w:val="00C92E67"/>
    <w:rsid w:val="00C9374B"/>
    <w:rsid w:val="00CA0822"/>
    <w:rsid w:val="00CA3730"/>
    <w:rsid w:val="00CA3BA4"/>
    <w:rsid w:val="00CA5F60"/>
    <w:rsid w:val="00CB0BCC"/>
    <w:rsid w:val="00CB7E9C"/>
    <w:rsid w:val="00CC282D"/>
    <w:rsid w:val="00CC43BC"/>
    <w:rsid w:val="00CC43CF"/>
    <w:rsid w:val="00CC5480"/>
    <w:rsid w:val="00CC6A9D"/>
    <w:rsid w:val="00CC7475"/>
    <w:rsid w:val="00CD0358"/>
    <w:rsid w:val="00CD281E"/>
    <w:rsid w:val="00CD4E59"/>
    <w:rsid w:val="00CE4268"/>
    <w:rsid w:val="00CE43DA"/>
    <w:rsid w:val="00CE57C2"/>
    <w:rsid w:val="00CF08B4"/>
    <w:rsid w:val="00CF1006"/>
    <w:rsid w:val="00CF3555"/>
    <w:rsid w:val="00CF41A9"/>
    <w:rsid w:val="00CF5C4C"/>
    <w:rsid w:val="00D122C6"/>
    <w:rsid w:val="00D20097"/>
    <w:rsid w:val="00D21BFC"/>
    <w:rsid w:val="00D262AD"/>
    <w:rsid w:val="00D27D7E"/>
    <w:rsid w:val="00D41641"/>
    <w:rsid w:val="00D43C9B"/>
    <w:rsid w:val="00D465EE"/>
    <w:rsid w:val="00D4763F"/>
    <w:rsid w:val="00D51808"/>
    <w:rsid w:val="00D51964"/>
    <w:rsid w:val="00D551E4"/>
    <w:rsid w:val="00D56B93"/>
    <w:rsid w:val="00D56C4F"/>
    <w:rsid w:val="00D57FA5"/>
    <w:rsid w:val="00D61B2D"/>
    <w:rsid w:val="00D61BBB"/>
    <w:rsid w:val="00D643B9"/>
    <w:rsid w:val="00D70BF8"/>
    <w:rsid w:val="00D71869"/>
    <w:rsid w:val="00D725D6"/>
    <w:rsid w:val="00D72BF5"/>
    <w:rsid w:val="00D84250"/>
    <w:rsid w:val="00D84909"/>
    <w:rsid w:val="00D84BEC"/>
    <w:rsid w:val="00D852F0"/>
    <w:rsid w:val="00D9356E"/>
    <w:rsid w:val="00D938D7"/>
    <w:rsid w:val="00DA27DB"/>
    <w:rsid w:val="00DA32BE"/>
    <w:rsid w:val="00DA4278"/>
    <w:rsid w:val="00DA5FB3"/>
    <w:rsid w:val="00DC2172"/>
    <w:rsid w:val="00DC43A5"/>
    <w:rsid w:val="00DC43EE"/>
    <w:rsid w:val="00DC4525"/>
    <w:rsid w:val="00DC52C8"/>
    <w:rsid w:val="00DC5B9B"/>
    <w:rsid w:val="00DD072B"/>
    <w:rsid w:val="00DD1915"/>
    <w:rsid w:val="00DD6BCA"/>
    <w:rsid w:val="00DD7F3D"/>
    <w:rsid w:val="00DF12C6"/>
    <w:rsid w:val="00DF1F5A"/>
    <w:rsid w:val="00DF4C0D"/>
    <w:rsid w:val="00E048CE"/>
    <w:rsid w:val="00E106AA"/>
    <w:rsid w:val="00E146C5"/>
    <w:rsid w:val="00E14E05"/>
    <w:rsid w:val="00E1767E"/>
    <w:rsid w:val="00E20372"/>
    <w:rsid w:val="00E20674"/>
    <w:rsid w:val="00E26C73"/>
    <w:rsid w:val="00E311C0"/>
    <w:rsid w:val="00E31269"/>
    <w:rsid w:val="00E3363C"/>
    <w:rsid w:val="00E3535E"/>
    <w:rsid w:val="00E43B98"/>
    <w:rsid w:val="00E518AF"/>
    <w:rsid w:val="00E54310"/>
    <w:rsid w:val="00E5502D"/>
    <w:rsid w:val="00E55A6F"/>
    <w:rsid w:val="00E624B9"/>
    <w:rsid w:val="00E62FC7"/>
    <w:rsid w:val="00E657B8"/>
    <w:rsid w:val="00E7162C"/>
    <w:rsid w:val="00E72A92"/>
    <w:rsid w:val="00E84AE9"/>
    <w:rsid w:val="00E8536C"/>
    <w:rsid w:val="00E912EE"/>
    <w:rsid w:val="00E91889"/>
    <w:rsid w:val="00E929C3"/>
    <w:rsid w:val="00E96CEA"/>
    <w:rsid w:val="00EA2210"/>
    <w:rsid w:val="00EA5C47"/>
    <w:rsid w:val="00EA633B"/>
    <w:rsid w:val="00EB5792"/>
    <w:rsid w:val="00EC0A55"/>
    <w:rsid w:val="00EC7E39"/>
    <w:rsid w:val="00ED0DA9"/>
    <w:rsid w:val="00ED4CE7"/>
    <w:rsid w:val="00ED4FE1"/>
    <w:rsid w:val="00EE34F0"/>
    <w:rsid w:val="00EE7CA2"/>
    <w:rsid w:val="00EF3BF0"/>
    <w:rsid w:val="00EF4014"/>
    <w:rsid w:val="00F014ED"/>
    <w:rsid w:val="00F033CC"/>
    <w:rsid w:val="00F0537C"/>
    <w:rsid w:val="00F054CF"/>
    <w:rsid w:val="00F11DFA"/>
    <w:rsid w:val="00F121CE"/>
    <w:rsid w:val="00F122B9"/>
    <w:rsid w:val="00F2123B"/>
    <w:rsid w:val="00F22C2D"/>
    <w:rsid w:val="00F36CCD"/>
    <w:rsid w:val="00F4046E"/>
    <w:rsid w:val="00F40CD6"/>
    <w:rsid w:val="00F42932"/>
    <w:rsid w:val="00F51783"/>
    <w:rsid w:val="00F51CCF"/>
    <w:rsid w:val="00F51F74"/>
    <w:rsid w:val="00F54486"/>
    <w:rsid w:val="00F56B5F"/>
    <w:rsid w:val="00F6530B"/>
    <w:rsid w:val="00F6678C"/>
    <w:rsid w:val="00F71159"/>
    <w:rsid w:val="00F71358"/>
    <w:rsid w:val="00F71FA4"/>
    <w:rsid w:val="00F74EDD"/>
    <w:rsid w:val="00F833E3"/>
    <w:rsid w:val="00F84B26"/>
    <w:rsid w:val="00F858AE"/>
    <w:rsid w:val="00F90D78"/>
    <w:rsid w:val="00F9321C"/>
    <w:rsid w:val="00F977C3"/>
    <w:rsid w:val="00FA0318"/>
    <w:rsid w:val="00FA047A"/>
    <w:rsid w:val="00FA1849"/>
    <w:rsid w:val="00FA7CE9"/>
    <w:rsid w:val="00FB2CD2"/>
    <w:rsid w:val="00FB4F98"/>
    <w:rsid w:val="00FB5176"/>
    <w:rsid w:val="00FC072A"/>
    <w:rsid w:val="00FC21D4"/>
    <w:rsid w:val="00FC455B"/>
    <w:rsid w:val="00FD0DA8"/>
    <w:rsid w:val="00FD14CA"/>
    <w:rsid w:val="00FD4CDF"/>
    <w:rsid w:val="00FD53D4"/>
    <w:rsid w:val="00FD5A60"/>
    <w:rsid w:val="00FD6E8E"/>
    <w:rsid w:val="00FE211A"/>
    <w:rsid w:val="00FE2652"/>
    <w:rsid w:val="00FE45B9"/>
    <w:rsid w:val="00FE5CC6"/>
    <w:rsid w:val="00FE71E0"/>
    <w:rsid w:val="00FE7731"/>
    <w:rsid w:val="00FF006D"/>
    <w:rsid w:val="00FF777C"/>
    <w:rsid w:val="01D5158B"/>
    <w:rsid w:val="093A1442"/>
    <w:rsid w:val="0AC31DD7"/>
    <w:rsid w:val="0AF0612B"/>
    <w:rsid w:val="0EF54C0A"/>
    <w:rsid w:val="14470D6A"/>
    <w:rsid w:val="17A7175E"/>
    <w:rsid w:val="1BBC54B9"/>
    <w:rsid w:val="1C8C136C"/>
    <w:rsid w:val="1CD74269"/>
    <w:rsid w:val="20864AB4"/>
    <w:rsid w:val="23D91449"/>
    <w:rsid w:val="26DC076A"/>
    <w:rsid w:val="301C35DA"/>
    <w:rsid w:val="34F378F2"/>
    <w:rsid w:val="383C3316"/>
    <w:rsid w:val="3AB41CCD"/>
    <w:rsid w:val="42F51874"/>
    <w:rsid w:val="45A71B5B"/>
    <w:rsid w:val="4AB02B4A"/>
    <w:rsid w:val="585E5FD9"/>
    <w:rsid w:val="594719B4"/>
    <w:rsid w:val="5A7E4315"/>
    <w:rsid w:val="5D9E7C38"/>
    <w:rsid w:val="651F3BD1"/>
    <w:rsid w:val="720A1F85"/>
    <w:rsid w:val="73370A2A"/>
    <w:rsid w:val="742200A3"/>
    <w:rsid w:val="760C4DF6"/>
    <w:rsid w:val="792E2672"/>
    <w:rsid w:val="7BE0684E"/>
    <w:rsid w:val="7FA573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21101"/>
  <w15:docId w15:val="{3A0EBD51-1E3F-41C2-9C92-19DF36BE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pPr>
      <w:keepNext/>
      <w:keepLines/>
      <w:spacing w:before="260" w:after="260" w:line="416" w:lineRule="auto"/>
      <w:outlineLvl w:val="2"/>
    </w:pPr>
    <w:rPr>
      <w:rFonts w:ascii="宋体" w:hAnsi="宋体"/>
      <w:b/>
      <w:bCs/>
      <w:color w:val="000000"/>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 w:val="18"/>
      <w:szCs w:val="18"/>
    </w:rPr>
  </w:style>
  <w:style w:type="paragraph" w:styleId="a3">
    <w:name w:val="annotation text"/>
    <w:basedOn w:val="a"/>
    <w:link w:val="a4"/>
    <w:qFormat/>
    <w:pPr>
      <w:jc w:val="left"/>
    </w:pPr>
  </w:style>
  <w:style w:type="paragraph" w:styleId="TOC5">
    <w:name w:val="toc 5"/>
    <w:basedOn w:val="a"/>
    <w:next w:val="a"/>
    <w:semiHidden/>
    <w:qFormat/>
    <w:pPr>
      <w:ind w:left="840"/>
      <w:jc w:val="left"/>
    </w:pPr>
    <w:rPr>
      <w:sz w:val="18"/>
      <w:szCs w:val="18"/>
    </w:rPr>
  </w:style>
  <w:style w:type="paragraph" w:styleId="TOC3">
    <w:name w:val="toc 3"/>
    <w:basedOn w:val="a"/>
    <w:next w:val="a"/>
    <w:semiHidden/>
    <w:qFormat/>
    <w:pPr>
      <w:ind w:left="420"/>
      <w:jc w:val="left"/>
    </w:pPr>
    <w:rPr>
      <w:i/>
      <w:iCs/>
      <w:sz w:val="20"/>
      <w:szCs w:val="20"/>
    </w:rPr>
  </w:style>
  <w:style w:type="paragraph" w:styleId="TOC8">
    <w:name w:val="toc 8"/>
    <w:basedOn w:val="a"/>
    <w:next w:val="a"/>
    <w:semiHidden/>
    <w:qFormat/>
    <w:pPr>
      <w:ind w:left="1470"/>
      <w:jc w:val="left"/>
    </w:pPr>
    <w:rPr>
      <w:sz w:val="18"/>
      <w:szCs w:val="18"/>
    </w:rPr>
  </w:style>
  <w:style w:type="paragraph" w:styleId="a5">
    <w:name w:val="Balloon Text"/>
    <w:basedOn w:val="a"/>
    <w:semiHidden/>
    <w:qFormat/>
    <w:rPr>
      <w:sz w:val="18"/>
      <w:szCs w:val="1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spacing w:before="120" w:after="120"/>
      <w:jc w:val="left"/>
    </w:pPr>
    <w:rPr>
      <w:b/>
      <w:bCs/>
      <w:caps/>
      <w:sz w:val="20"/>
      <w:szCs w:val="20"/>
    </w:rPr>
  </w:style>
  <w:style w:type="paragraph" w:styleId="TOC4">
    <w:name w:val="toc 4"/>
    <w:basedOn w:val="a"/>
    <w:next w:val="a"/>
    <w:semiHidden/>
    <w:qFormat/>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semiHidden/>
    <w:qFormat/>
    <w:pPr>
      <w:ind w:left="210"/>
      <w:jc w:val="left"/>
    </w:pPr>
    <w:rPr>
      <w:smallCaps/>
      <w:sz w:val="20"/>
      <w:szCs w:val="20"/>
    </w:rPr>
  </w:style>
  <w:style w:type="paragraph" w:styleId="TOC9">
    <w:name w:val="toc 9"/>
    <w:basedOn w:val="a"/>
    <w:next w:val="a"/>
    <w:semiHidden/>
    <w:qFormat/>
    <w:pPr>
      <w:ind w:left="1680"/>
      <w:jc w:val="left"/>
    </w:pPr>
    <w:rPr>
      <w:sz w:val="18"/>
      <w:szCs w:val="18"/>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paragraph" w:styleId="aa">
    <w:name w:val="annotation subject"/>
    <w:basedOn w:val="a3"/>
    <w:next w:val="a3"/>
    <w:link w:val="ab"/>
    <w:qFormat/>
    <w:rPr>
      <w:b/>
      <w:bCs/>
    </w:rPr>
  </w:style>
  <w:style w:type="character" w:styleId="ac">
    <w:name w:val="page number"/>
    <w:basedOn w:val="a0"/>
    <w:qFormat/>
  </w:style>
  <w:style w:type="character" w:styleId="ad">
    <w:name w:val="FollowedHyperlink"/>
    <w:basedOn w:val="a0"/>
    <w:semiHidden/>
    <w:unhideWhenUsed/>
    <w:qFormat/>
    <w:rPr>
      <w:color w:val="800080" w:themeColor="followedHyperlink"/>
      <w:u w:val="single"/>
    </w:rPr>
  </w:style>
  <w:style w:type="character" w:styleId="ae">
    <w:name w:val="Hyperlink"/>
    <w:qFormat/>
    <w:rPr>
      <w:color w:val="0000FF"/>
      <w:u w:val="single"/>
    </w:rPr>
  </w:style>
  <w:style w:type="character" w:styleId="af">
    <w:name w:val="annotation reference"/>
    <w:basedOn w:val="a0"/>
    <w:qFormat/>
    <w:rPr>
      <w:sz w:val="21"/>
      <w:szCs w:val="21"/>
    </w:rPr>
  </w:style>
  <w:style w:type="character" w:customStyle="1" w:styleId="30">
    <w:name w:val="标题 3 字符"/>
    <w:link w:val="3"/>
    <w:qFormat/>
    <w:rPr>
      <w:rFonts w:ascii="宋体" w:eastAsia="宋体" w:hAnsi="宋体"/>
      <w:b/>
      <w:bCs/>
      <w:color w:val="000000"/>
      <w:sz w:val="30"/>
      <w:szCs w:val="30"/>
      <w:lang w:val="en-US" w:eastAsia="zh-CN" w:bidi="ar-SA"/>
    </w:rPr>
  </w:style>
  <w:style w:type="paragraph" w:customStyle="1" w:styleId="Char2">
    <w:name w:val="Char2"/>
    <w:basedOn w:val="a"/>
    <w:qFormat/>
    <w:pPr>
      <w:spacing w:line="360" w:lineRule="auto"/>
      <w:ind w:firstLineChars="200" w:firstLine="200"/>
    </w:pPr>
    <w:rPr>
      <w:rFonts w:ascii="宋体" w:hAnsi="宋体" w:cs="宋体"/>
      <w:sz w:val="24"/>
    </w:rPr>
  </w:style>
  <w:style w:type="paragraph" w:styleId="af0">
    <w:name w:val="List Paragraph"/>
    <w:basedOn w:val="a"/>
    <w:qFormat/>
    <w:pPr>
      <w:ind w:firstLineChars="200" w:firstLine="420"/>
    </w:pPr>
  </w:style>
  <w:style w:type="paragraph" w:customStyle="1" w:styleId="2">
    <w:name w:val="样式 首行缩进:  2 字符"/>
    <w:basedOn w:val="a"/>
    <w:qFormat/>
    <w:pPr>
      <w:ind w:firstLineChars="200" w:firstLine="420"/>
    </w:pPr>
    <w:rPr>
      <w:rFonts w:cs="宋体"/>
      <w:szCs w:val="20"/>
    </w:rPr>
  </w:style>
  <w:style w:type="paragraph" w:customStyle="1" w:styleId="21">
    <w:name w:val="样式 首行缩进:  2 字符1"/>
    <w:basedOn w:val="a"/>
    <w:qFormat/>
    <w:pPr>
      <w:ind w:firstLineChars="200" w:firstLine="420"/>
    </w:pPr>
    <w:rPr>
      <w:rFonts w:cs="宋体"/>
      <w:kern w:val="0"/>
      <w:szCs w:val="20"/>
    </w:rPr>
  </w:style>
  <w:style w:type="character" w:customStyle="1" w:styleId="a8">
    <w:name w:val="页眉 字符"/>
    <w:link w:val="a7"/>
    <w:qFormat/>
    <w:rPr>
      <w:kern w:val="2"/>
      <w:sz w:val="18"/>
      <w:szCs w:val="18"/>
    </w:rPr>
  </w:style>
  <w:style w:type="character" w:customStyle="1" w:styleId="a4">
    <w:name w:val="批注文字 字符"/>
    <w:basedOn w:val="a0"/>
    <w:link w:val="a3"/>
    <w:qFormat/>
    <w:rPr>
      <w:kern w:val="2"/>
      <w:sz w:val="21"/>
      <w:szCs w:val="24"/>
    </w:rPr>
  </w:style>
  <w:style w:type="character" w:customStyle="1" w:styleId="ab">
    <w:name w:val="批注主题 字符"/>
    <w:basedOn w:val="a4"/>
    <w:link w:val="aa"/>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2F6456-1F16-4868-8B42-305A7CB5A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480</Words>
  <Characters>2737</Characters>
  <Application>Microsoft Office Word</Application>
  <DocSecurity>0</DocSecurity>
  <Lines>22</Lines>
  <Paragraphs>6</Paragraphs>
  <ScaleCrop>false</ScaleCrop>
  <Company>Microsoft</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国家高技术研究发展计划（863计划）信息技术领域</dc:title>
  <dc:creator>微软用户</dc:creator>
  <cp:lastModifiedBy>kang</cp:lastModifiedBy>
  <cp:revision>193</cp:revision>
  <cp:lastPrinted>2020-04-28T09:02:00Z</cp:lastPrinted>
  <dcterms:created xsi:type="dcterms:W3CDTF">2014-04-08T07:12:00Z</dcterms:created>
  <dcterms:modified xsi:type="dcterms:W3CDTF">2025-06-16T06:49:00Z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2052-11.1.0.14309</vt:lpwstr>
  </property>
  <property fmtid="{D5CDD505-2E9C-101B-9397-08002B2CF9AE}" pid="4" name="ICV">
    <vt:lpwstr>D234B4A407994D9A9FE8E19383EB5210_12</vt:lpwstr>
  </property>
</Properties>
</file>