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BF1D6">
      <w:pPr>
        <w:widowControl/>
        <w:spacing w:before="120" w:beforeLines="50" w:after="120" w:afterLines="50" w:line="440" w:lineRule="exact"/>
        <w:jc w:val="center"/>
        <w:outlineLvl w:val="0"/>
        <w:rPr>
          <w:rFonts w:ascii="黑体" w:hAnsi="黑体" w:eastAsia="黑体" w:cs="Arial"/>
          <w:b/>
          <w:bCs/>
          <w:color w:val="1F2329"/>
          <w:kern w:val="36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Arial"/>
          <w:b/>
          <w:bCs/>
          <w:color w:val="1F2329"/>
          <w:kern w:val="36"/>
          <w:sz w:val="30"/>
          <w:szCs w:val="30"/>
        </w:rPr>
        <w:t>AI 人脸识别师生上课签到系统 —— 需求分析报告</w:t>
      </w:r>
    </w:p>
    <w:p w14:paraId="5AC345E7">
      <w:pPr>
        <w:widowControl/>
        <w:spacing w:line="440" w:lineRule="exact"/>
        <w:jc w:val="center"/>
        <w:outlineLvl w:val="0"/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 xml:space="preserve">学院：信息与通信工程学院 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ab/>
      </w: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>班级：2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>024211104</w:t>
      </w:r>
    </w:p>
    <w:p w14:paraId="4BF6AAA9">
      <w:pPr>
        <w:widowControl/>
        <w:spacing w:line="440" w:lineRule="exact"/>
        <w:jc w:val="center"/>
        <w:outlineLvl w:val="0"/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 xml:space="preserve">组员：冯汉禹 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>2024210097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ab/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ab/>
      </w:r>
      <w:r>
        <w:rPr>
          <w:rFonts w:hint="eastAsia" w:ascii="Arial" w:hAnsi="Arial" w:eastAsia="宋体" w:cs="Arial"/>
          <w:b/>
          <w:bCs/>
          <w:color w:val="1F2329"/>
          <w:kern w:val="36"/>
          <w:sz w:val="24"/>
          <w:szCs w:val="24"/>
        </w:rPr>
        <w:t>于世任2</w:t>
      </w:r>
      <w:r>
        <w:rPr>
          <w:rFonts w:ascii="Arial" w:hAnsi="Arial" w:eastAsia="宋体" w:cs="Arial"/>
          <w:b/>
          <w:bCs/>
          <w:color w:val="1F2329"/>
          <w:kern w:val="36"/>
          <w:sz w:val="24"/>
          <w:szCs w:val="24"/>
        </w:rPr>
        <w:t>024210119</w:t>
      </w:r>
    </w:p>
    <w:p w14:paraId="5CB6F321">
      <w:pPr>
        <w:pStyle w:val="2"/>
      </w:pPr>
      <w:r>
        <w:t>任务概述</w:t>
      </w:r>
    </w:p>
    <w:p w14:paraId="719A2628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本项目旨在开发一套基于 AI 人脸识别的课堂签到系统，用于替代传统人工点名、纸质签到、扫码签到等效率低、易代签、统计困难的方式。</w:t>
      </w:r>
    </w:p>
    <w:p w14:paraId="41B6BF52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系统开发目标如下：</w:t>
      </w:r>
    </w:p>
    <w:p w14:paraId="1AD6911F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实现AI 人脸识别自动化签到，提高课堂考勤效率。</w:t>
      </w:r>
    </w:p>
    <w:p w14:paraId="348A0E0E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实现师生权限分离，教师可管理签到数据，学生仅可查看个人记录。</w:t>
      </w:r>
    </w:p>
    <w:p w14:paraId="2F4A06FA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实现人脸信息录入、签到记录存储、数据统计、考勤查询等一体化功能。</w:t>
      </w:r>
    </w:p>
    <w:p w14:paraId="45FA8122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为课堂考勤提供真实、高效、可追溯的智能化管理手段。</w:t>
      </w:r>
    </w:p>
    <w:p w14:paraId="3638C6CD">
      <w:pPr>
        <w:widowControl/>
        <w:numPr>
          <w:ilvl w:val="0"/>
          <w:numId w:val="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作为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为独立完整软件，不依赖其他系统，可直接在教学电脑上部署使用。</w:t>
      </w:r>
    </w:p>
    <w:p w14:paraId="3B2F6AF5">
      <w:pPr>
        <w:pStyle w:val="3"/>
      </w:pPr>
      <w:r>
        <w:t>1.2 系统（或用户）的特点</w:t>
      </w:r>
    </w:p>
    <w:p w14:paraId="6F3363C7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本系统面向课堂教学场景，主要用户为教师（管理员）与学生（普通用户）。教师用户具备管理权限，可进行人脸录入、签到控制、数据查看、记录清空等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一系列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操作。学生用户具备个人使用权限，可完成签到、查看个人考勤数据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等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。系统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的最大特点是使用频度高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在教学场景中的课前会被频繁使用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且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单次使用时间短，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因此软件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要求快速响应。界面简洁、操作简单，无需培训即可上手。系统为全新开发，无历史版本，所有功能均为全新设计。</w:t>
      </w:r>
    </w:p>
    <w:p w14:paraId="2187B4D1">
      <w:pPr>
        <w:pStyle w:val="3"/>
      </w:pPr>
      <w:r>
        <w:t>1.3 假定和约束</w:t>
      </w:r>
    </w:p>
    <w:p w14:paraId="6E308293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000000" w:themeColor="text1"/>
          <w:kern w:val="0"/>
          <w:sz w:val="24"/>
          <w:szCs w:val="24"/>
        </w:rPr>
      </w:pPr>
      <w:r>
        <w:rPr>
          <w:rFonts w:ascii="Arial" w:hAnsi="Arial" w:eastAsia="宋体" w:cs="Arial"/>
          <w:color w:val="000000" w:themeColor="text1"/>
          <w:kern w:val="0"/>
          <w:sz w:val="24"/>
          <w:szCs w:val="24"/>
        </w:rPr>
        <w:t xml:space="preserve">开发环境为 Windows 10/11 </w:t>
      </w:r>
      <w:r>
        <w:rPr>
          <w:rFonts w:hint="eastAsia" w:ascii="Arial" w:hAnsi="Arial" w:eastAsia="宋体" w:cs="Arial"/>
          <w:color w:val="000000" w:themeColor="text1"/>
          <w:kern w:val="0"/>
          <w:sz w:val="24"/>
          <w:szCs w:val="24"/>
        </w:rPr>
        <w:t>，前端采用</w:t>
      </w:r>
      <w:r>
        <w:rPr>
          <w:rFonts w:ascii="Arial" w:hAnsi="Arial" w:eastAsia="宋体" w:cs="Arial"/>
          <w:color w:val="000000" w:themeColor="text1"/>
          <w:kern w:val="0"/>
          <w:sz w:val="24"/>
          <w:szCs w:val="24"/>
        </w:rPr>
        <w:t>Python + PyQt5</w:t>
      </w:r>
      <w:r>
        <w:rPr>
          <w:rFonts w:hint="eastAsia" w:ascii="Arial" w:hAnsi="Arial" w:eastAsia="宋体" w:cs="Arial"/>
          <w:color w:val="000000" w:themeColor="text1"/>
          <w:kern w:val="0"/>
          <w:sz w:val="24"/>
          <w:szCs w:val="24"/>
        </w:rPr>
        <w:t>，后端采用C</w:t>
      </w:r>
      <w:r>
        <w:rPr>
          <w:rFonts w:ascii="Arial" w:hAnsi="Arial" w:eastAsia="宋体" w:cs="Arial"/>
          <w:color w:val="000000" w:themeColor="text1"/>
          <w:kern w:val="0"/>
          <w:sz w:val="24"/>
          <w:szCs w:val="24"/>
        </w:rPr>
        <w:t>++</w:t>
      </w:r>
    </w:p>
    <w:p w14:paraId="560E3AA3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开发周期有限，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本系统预计在本学期教学周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12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周到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16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内完成。</w:t>
      </w:r>
    </w:p>
    <w:p w14:paraId="7AEC5528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硬件依赖普通电脑与摄像头，不使用专用识别设备。</w:t>
      </w:r>
    </w:p>
    <w:p w14:paraId="456D5E12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数据存储在本地内存，暂不接入数据库服务器。</w:t>
      </w:r>
    </w:p>
    <w:p w14:paraId="59CB452C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系统采用前后端分离架构：前端使用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 Python + PyQt5 实现界面交互；后端使用 C++ 实现人脸识别核心算法与数据处理。</w:t>
      </w:r>
    </w:p>
    <w:p w14:paraId="6A2B2CDA">
      <w:pPr>
        <w:widowControl/>
        <w:numPr>
          <w:ilvl w:val="0"/>
          <w:numId w:val="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前后端通过接口通信，前端负责界面展示与操作，后端负责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 AI 模型推理、人脸特征提取、人脸匹配等核心计算。</w:t>
      </w:r>
    </w:p>
    <w:p w14:paraId="0FBEB9B9">
      <w:pPr>
        <w:widowControl/>
        <w:spacing w:line="44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7B83D">
      <w:pPr>
        <w:pStyle w:val="2"/>
      </w:pPr>
      <w:r>
        <w:t>需求规定</w:t>
      </w:r>
    </w:p>
    <w:p w14:paraId="2E93C152">
      <w:pPr>
        <w:pStyle w:val="3"/>
      </w:pPr>
      <w:r>
        <w:t>2.1 软件功能说明</w:t>
      </w:r>
    </w:p>
    <w:p w14:paraId="756C335D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本系统采用前后端分离模式.前端（Python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+PyQt5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）：负责用户登录、界面展示、按钮交互、数据显示、窗口控制等。后端：（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C++）：负责 AI 人脸识别模型加载、人脸特征提取、人脸比对、数据存储。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前后端通过定义好的数据接口进行通信，实现指令传递与数据返回。</w:t>
      </w:r>
    </w:p>
    <w:p w14:paraId="52FB690D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登录认证功能</w:t>
      </w:r>
    </w:p>
    <w:p w14:paraId="61675AB7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输入用户名、密码，系统校验身份并区分角色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。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登录成功后根据角色自动进入教师界面或学生界面。支持退出登录，返回登录界面。</w:t>
      </w:r>
    </w:p>
    <w:p w14:paraId="551013D1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人脸识别签到功能</w:t>
      </w:r>
    </w:p>
    <w:p w14:paraId="631BC810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前端调用摄像头采集实时画面，将图像数据传递给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 C++ 后端；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后端进行人脸检测、特征提取、数据库比对；比对完成后将结果（成功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/失败/姓名）返回给前端展示。匹配成功则完成签到，记录时间与状态。系统自动拦截当日重复签到。</w:t>
      </w:r>
    </w:p>
    <w:p w14:paraId="3BD6FB95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教师管理功能</w:t>
      </w:r>
    </w:p>
    <w:p w14:paraId="2A3293BA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教师端可以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采集并保存学生人脸数据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，同时还可以控制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启动 / 停止签到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，查看实时签到数据。同时，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历史签到数据统计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可随时查看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。签到记录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也可以进行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清空。</w:t>
      </w:r>
    </w:p>
    <w:p w14:paraId="715A00A3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学生个人功能</w:t>
      </w:r>
    </w:p>
    <w:p w14:paraId="226DCF6C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个人签到数据看板展示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个人历史签到记录查询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数据刷新与状态查看。</w:t>
      </w:r>
    </w:p>
    <w:p w14:paraId="69BB22E5">
      <w:pPr>
        <w:widowControl/>
        <w:numPr>
          <w:ilvl w:val="0"/>
          <w:numId w:val="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数据管理功能</w:t>
      </w:r>
    </w:p>
    <w:p w14:paraId="4143FBD8">
      <w:pPr>
        <w:widowControl/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由数据库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统一存储签到记录，按姓名、日期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、课程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分类保存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支持按姓名筛选个人记录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；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保证教师端与学生端数据同步。</w:t>
      </w:r>
    </w:p>
    <w:p w14:paraId="6821533A">
      <w:pPr>
        <w:pStyle w:val="3"/>
      </w:pPr>
      <w:r>
        <w:t>2.2 对功能的一般性规定</w:t>
      </w:r>
    </w:p>
    <w:p w14:paraId="6182B607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所有界面风格统一，采用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浅色清新和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深色科技风格，视觉清晰。</w:t>
      </w:r>
    </w:p>
    <w:p w14:paraId="6E8E2233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所有操作均有提示信息，如登录成功、签到成功、重复签到等。</w:t>
      </w:r>
    </w:p>
    <w:p w14:paraId="5DC301CD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关键操作（退出登录、清空记录）需弹窗确认，防止误操作。</w:t>
      </w:r>
    </w:p>
    <w:p w14:paraId="1D28F84E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界面布局合理，按钮、文字大小统一。</w:t>
      </w:r>
    </w:p>
    <w:p w14:paraId="47CA9237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系统具备基础容错能力，输入异常时给出友好提示。</w:t>
      </w:r>
    </w:p>
    <w:p w14:paraId="41582591">
      <w:pPr>
        <w:widowControl/>
        <w:numPr>
          <w:ilvl w:val="0"/>
          <w:numId w:val="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摄像头使用完毕自动关闭，避免资源占用。</w:t>
      </w:r>
    </w:p>
    <w:p w14:paraId="6DA6007E">
      <w:pPr>
        <w:pStyle w:val="3"/>
      </w:pPr>
      <w:r>
        <w:t>2.3 用户界面</w:t>
      </w:r>
    </w:p>
    <w:p w14:paraId="146DD34B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采用PyQt5 构建桌面 GUI，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贴合现代化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化窗口。</w:t>
      </w:r>
    </w:p>
    <w:p w14:paraId="544F9EEA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顶部统一标题栏，包含窗口控制与退出登录按钮。</w:t>
      </w:r>
    </w:p>
    <w:p w14:paraId="0D905978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教师端：左右分栏，左侧功能按钮，右侧展示摄像头与记录。</w:t>
      </w:r>
    </w:p>
    <w:p w14:paraId="75C4F7A1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学生端：左侧导航栏 + 右侧多页面切换，包含数据看板、签到记录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等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</w:t>
      </w:r>
    </w:p>
    <w:p w14:paraId="205CCDAE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表格展示记录，支持居中对齐、状态颜色区分（绿色正常、红色异常）。</w:t>
      </w:r>
    </w:p>
    <w:p w14:paraId="234B5F29">
      <w:pPr>
        <w:widowControl/>
        <w:numPr>
          <w:ilvl w:val="0"/>
          <w:numId w:val="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整体风格简洁、现代、易操作。</w:t>
      </w:r>
    </w:p>
    <w:p w14:paraId="1D8E5E4B">
      <w:pPr>
        <w:pStyle w:val="3"/>
      </w:pPr>
      <w:r>
        <w:t>2.4 对性能的一般性规定</w:t>
      </w:r>
    </w:p>
    <w:p w14:paraId="79C43823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2.4.1 精度</w:t>
      </w:r>
    </w:p>
    <w:p w14:paraId="77AA8F32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人脸识别准确率≥98%。</w:t>
      </w:r>
    </w:p>
    <w:p w14:paraId="6544745D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签到时间精确到</w:t>
      </w:r>
      <w:r>
        <w:rPr>
          <w:rFonts w:ascii="Arial" w:hAnsi="Arial" w:eastAsia="宋体" w:cs="Arial"/>
          <w:b/>
          <w:bCs/>
          <w:color w:val="1F2329"/>
          <w:kern w:val="0"/>
          <w:sz w:val="24"/>
          <w:szCs w:val="24"/>
        </w:rPr>
        <w:t>秒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</w:t>
      </w:r>
    </w:p>
    <w:p w14:paraId="0E30EFBA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日期格式统一为 </w:t>
      </w:r>
      <w:r>
        <w:rPr>
          <w:rFonts w:ascii="Consolas" w:hAnsi="Consolas" w:eastAsia="宋体" w:cs="宋体"/>
          <w:color w:val="1F2329"/>
          <w:kern w:val="0"/>
          <w:sz w:val="24"/>
          <w:szCs w:val="24"/>
        </w:rPr>
        <w:t>YYYY-MM-DD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 xml:space="preserve">，时间格式统一为 </w:t>
      </w:r>
      <w:r>
        <w:rPr>
          <w:rFonts w:ascii="Consolas" w:hAnsi="Consolas" w:eastAsia="宋体" w:cs="宋体"/>
          <w:color w:val="1F2329"/>
          <w:kern w:val="0"/>
          <w:sz w:val="24"/>
          <w:szCs w:val="24"/>
        </w:rPr>
        <w:t>HH:MM:SS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。</w:t>
      </w:r>
    </w:p>
    <w:p w14:paraId="0669612E">
      <w:pPr>
        <w:widowControl/>
        <w:numPr>
          <w:ilvl w:val="0"/>
          <w:numId w:val="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数据记录无重复、无丢失。</w:t>
      </w:r>
    </w:p>
    <w:p w14:paraId="13C1D471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2.4.2 时间特性要求</w:t>
      </w:r>
    </w:p>
    <w:p w14:paraId="0DFFA568">
      <w:pPr>
        <w:widowControl/>
        <w:numPr>
          <w:ilvl w:val="0"/>
          <w:numId w:val="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人脸识别响应时间 ≤ 2 秒。</w:t>
      </w:r>
    </w:p>
    <w:p w14:paraId="23793CA8">
      <w:pPr>
        <w:widowControl/>
        <w:numPr>
          <w:ilvl w:val="0"/>
          <w:numId w:val="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页面切换时间 ≤ 1 秒。</w:t>
      </w:r>
    </w:p>
    <w:p w14:paraId="3A114132">
      <w:pPr>
        <w:widowControl/>
        <w:numPr>
          <w:ilvl w:val="0"/>
          <w:numId w:val="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数据加载 / 刷新时间 ≤ 1 秒。</w:t>
      </w:r>
    </w:p>
    <w:p w14:paraId="42FEF574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2.4.3 灵活性</w:t>
      </w:r>
    </w:p>
    <w:p w14:paraId="4A1B3842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支持不同分辨率屏幕自适应展示。</w:t>
      </w:r>
    </w:p>
    <w:p w14:paraId="114A2302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支持更换摄像头设备，无需修改代码。</w:t>
      </w:r>
    </w:p>
    <w:p w14:paraId="642DADD6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支持后期扩展班级管理、报表导出、请假管理等功能。</w:t>
      </w:r>
    </w:p>
    <w:p w14:paraId="4772C7BA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支持在 Windows 10/11 系统间无缝切换使用。</w:t>
      </w:r>
    </w:p>
    <w:p w14:paraId="1965145F">
      <w:pPr>
        <w:widowControl/>
        <w:numPr>
          <w:ilvl w:val="0"/>
          <w:numId w:val="9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界面布局可小幅调整以适应不同屏幕。</w:t>
      </w:r>
    </w:p>
    <w:p w14:paraId="55CB4645">
      <w:pPr>
        <w:widowControl/>
        <w:spacing w:line="440" w:lineRule="exact"/>
        <w:jc w:val="left"/>
        <w:outlineLvl w:val="3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2.4.4 输入输出要求</w:t>
      </w:r>
    </w:p>
    <w:p w14:paraId="7253A306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输入：用户名、密码、摄像头视频流、姓名文本。</w:t>
      </w:r>
    </w:p>
    <w:p w14:paraId="0DA214D8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输出：签到结果、提示框、签到记录、统计数据。</w:t>
      </w:r>
    </w:p>
    <w:p w14:paraId="1E065918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数据格式：文本、表格、实时画面。</w:t>
      </w:r>
    </w:p>
    <w:p w14:paraId="7494B127">
      <w:pPr>
        <w:widowControl/>
        <w:numPr>
          <w:ilvl w:val="0"/>
          <w:numId w:val="10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输出内容清晰、颜色区分状态、居中对齐、易阅读。</w:t>
      </w:r>
    </w:p>
    <w:p w14:paraId="075D114B">
      <w:pPr>
        <w:pStyle w:val="3"/>
      </w:pPr>
      <w:r>
        <w:t>2.5 数据管理能力要求</w:t>
      </w:r>
    </w:p>
    <w:p w14:paraId="186D21EC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系统可存储至少 200 名学生的人脸与签到记录。</w:t>
      </w:r>
    </w:p>
    <w:p w14:paraId="2DBB0CA3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单条签到记录占用存储空间极小，支持长期使用。</w:t>
      </w:r>
    </w:p>
    <w:p w14:paraId="7BE0A200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支持按学生姓名快速检索历史记录。</w:t>
      </w:r>
    </w:p>
    <w:p w14:paraId="73B3E391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数据存储在内存中，程序关闭后本次记录保留（可扩展为文件持久化）。</w:t>
      </w:r>
    </w:p>
    <w:p w14:paraId="572E1E65">
      <w:pPr>
        <w:widowControl/>
        <w:numPr>
          <w:ilvl w:val="0"/>
          <w:numId w:val="11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支持清空所有记录，释放存储空间。</w:t>
      </w:r>
    </w:p>
    <w:p w14:paraId="1F50F81D">
      <w:pPr>
        <w:pStyle w:val="3"/>
      </w:pPr>
      <w:r>
        <w:t>2.6 故障处理要求</w:t>
      </w:r>
    </w:p>
    <w:p w14:paraId="004B27D6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摄像头未连接或被占用时，给出明确提示，不崩溃。</w:t>
      </w:r>
    </w:p>
    <w:p w14:paraId="5E43F22A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输入为空或格式错误时，给出提示，不抛出异常。</w:t>
      </w:r>
    </w:p>
    <w:p w14:paraId="6FAE22A7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登录失败、人脸不匹配时，给出文字提示。</w:t>
      </w:r>
    </w:p>
    <w:p w14:paraId="06745064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实时自动保存数据，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系统异常退出时，保证已存数据不丢失。</w:t>
      </w:r>
    </w:p>
    <w:p w14:paraId="373CB936">
      <w:pPr>
        <w:widowControl/>
        <w:numPr>
          <w:ilvl w:val="0"/>
          <w:numId w:val="12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出现未知错误时，界面不卡死，可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引导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正常关闭。</w:t>
      </w:r>
    </w:p>
    <w:p w14:paraId="2F9A1EE4">
      <w:pPr>
        <w:pStyle w:val="3"/>
      </w:pPr>
      <w:r>
        <w:t>2.7 其他专门要求</w:t>
      </w:r>
    </w:p>
    <w:p w14:paraId="469FD53D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安全性：学生只能查看自己的记录，无法查看他人信息。</w:t>
      </w:r>
    </w:p>
    <w:p w14:paraId="7CC458C7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保密性：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人脸数据进行加密，保护学生生物信息安全。</w:t>
      </w:r>
    </w:p>
    <w:p w14:paraId="138EBF69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易用性：操作步骤少，流程短，符合课堂快速使用需求。</w:t>
      </w:r>
    </w:p>
    <w:p w14:paraId="6651CF06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可靠性：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系统可长时间运行，同时保证卡顿、闪退。</w:t>
      </w:r>
    </w:p>
    <w:p w14:paraId="6B7FF5A4">
      <w:pPr>
        <w:widowControl/>
        <w:numPr>
          <w:ilvl w:val="0"/>
          <w:numId w:val="13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可维护性：代码结构清晰，便于后续修改与扩展。</w:t>
      </w:r>
    </w:p>
    <w:p w14:paraId="26FF73F7">
      <w:pPr>
        <w:widowControl/>
        <w:spacing w:line="44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0870D">
      <w:pPr>
        <w:pStyle w:val="2"/>
      </w:pPr>
      <w:r>
        <w:t>运行环境规定</w:t>
      </w:r>
    </w:p>
    <w:p w14:paraId="6219B9AA">
      <w:pPr>
        <w:pStyle w:val="3"/>
      </w:pPr>
      <w:r>
        <w:t>3.1 设备</w:t>
      </w:r>
    </w:p>
    <w:p w14:paraId="0FF49497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CPU：Intel Core i5 或同等性能以上。</w:t>
      </w:r>
    </w:p>
    <w:p w14:paraId="34F51290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内存：≥4GB。</w:t>
      </w:r>
    </w:p>
    <w:p w14:paraId="38D5F082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摄像头：720P 及以上，内置或外置均可。</w:t>
      </w:r>
    </w:p>
    <w:p w14:paraId="02788F09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显示器：分辨率≥1366×768。</w:t>
      </w:r>
    </w:p>
    <w:p w14:paraId="6613FDA5">
      <w:pPr>
        <w:widowControl/>
        <w:numPr>
          <w:ilvl w:val="0"/>
          <w:numId w:val="14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存储：空闲空间≥1GB。</w:t>
      </w:r>
    </w:p>
    <w:p w14:paraId="27F697AF">
      <w:pPr>
        <w:pStyle w:val="3"/>
        <w:rPr>
          <w:color w:val="000000" w:themeColor="text1"/>
        </w:rPr>
      </w:pPr>
      <w:r>
        <w:rPr>
          <w:color w:val="000000" w:themeColor="text1"/>
        </w:rPr>
        <w:t>3.2 支撑软件</w:t>
      </w:r>
    </w:p>
    <w:p w14:paraId="3A25DEE7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操作系统：Windows 10 / Windows 11。</w:t>
      </w:r>
    </w:p>
    <w:p w14:paraId="59E524F3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前端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开发语言：Python 3.7 ~ 3.11。</w:t>
      </w:r>
    </w:p>
    <w:p w14:paraId="46C760BC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UI 框架：PyQt5。</w:t>
      </w:r>
    </w:p>
    <w:p w14:paraId="69D6D9B2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图像处理：OpenCV。</w:t>
      </w:r>
    </w:p>
    <w:p w14:paraId="726A73DA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人脸识别：开源 face_recognition 库。</w:t>
      </w:r>
    </w:p>
    <w:p w14:paraId="78EB6B80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支持库：numpy、pillow、pyqt5-tools 等。</w:t>
      </w:r>
    </w:p>
    <w:p w14:paraId="354D57D0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后端开发语言：C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++</w:t>
      </w:r>
    </w:p>
    <w:p w14:paraId="523F353C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编译器：MinGW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/MSVC</w:t>
      </w:r>
    </w:p>
    <w:p w14:paraId="0FD1E34D">
      <w:pPr>
        <w:widowControl/>
        <w:numPr>
          <w:ilvl w:val="0"/>
          <w:numId w:val="15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后端可与前端Python进程通信</w:t>
      </w:r>
    </w:p>
    <w:p w14:paraId="7A8810B2">
      <w:pPr>
        <w:pStyle w:val="3"/>
        <w:rPr>
          <w:color w:val="000000" w:themeColor="text1"/>
        </w:rPr>
      </w:pPr>
      <w:r>
        <w:rPr>
          <w:color w:val="000000" w:themeColor="text1"/>
        </w:rPr>
        <w:t>3.3 接口</w:t>
      </w:r>
    </w:p>
    <w:p w14:paraId="50F57EF7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本系统为单机桌面软件，无外部网络接口。</w:t>
      </w:r>
    </w:p>
    <w:p w14:paraId="75149EC5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摄像头调用使用系统默认视频驱动接口。</w:t>
      </w:r>
    </w:p>
    <w:p w14:paraId="331BF1FD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无第三方 API 接口、无数据库接口。</w:t>
      </w:r>
    </w:p>
    <w:p w14:paraId="521F4BA7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教师端与学生端使用内存数据共享。</w:t>
      </w:r>
    </w:p>
    <w:p w14:paraId="346AA612">
      <w:pPr>
        <w:widowControl/>
        <w:numPr>
          <w:ilvl w:val="0"/>
          <w:numId w:val="16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前后端通信接口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。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前端 → 后端：发送图像数据、登录信息、签到开始/停止指令。后端 → 前端：返回识别结果</w:t>
      </w:r>
      <w:r>
        <w:rPr>
          <w:rFonts w:hint="eastAsia" w:ascii="Arial" w:hAnsi="Arial" w:eastAsia="宋体" w:cs="Arial"/>
          <w:color w:val="1F2329"/>
          <w:kern w:val="0"/>
          <w:sz w:val="24"/>
          <w:szCs w:val="24"/>
        </w:rPr>
        <w:t>。</w:t>
      </w:r>
      <w:r>
        <w:rPr>
          <w:rFonts w:ascii="Arial" w:hAnsi="Arial" w:eastAsia="宋体" w:cs="Arial"/>
          <w:color w:val="1F2329"/>
          <w:kern w:val="0"/>
          <w:sz w:val="24"/>
          <w:szCs w:val="24"/>
        </w:rPr>
        <w:t>数据格式：使用结构化数据传递（如 JSON 格式），保证跨语言兼容。</w:t>
      </w:r>
    </w:p>
    <w:p w14:paraId="15A63038">
      <w:pPr>
        <w:pStyle w:val="3"/>
      </w:pPr>
      <w:r>
        <w:t>3.4 控制</w:t>
      </w:r>
    </w:p>
    <w:p w14:paraId="23949310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系统通过鼠标点击进行控制：登录、开始签到、停止、刷新、退出等。</w:t>
      </w:r>
    </w:p>
    <w:p w14:paraId="15DA8191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窗口控制：最小化、最大化、关闭、拖动由标题栏控制。</w:t>
      </w:r>
    </w:p>
    <w:p w14:paraId="7AA9465A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摄像头启动 / 停止由按钮事件控制。</w:t>
      </w:r>
    </w:p>
    <w:p w14:paraId="4AFCF11E">
      <w:pPr>
        <w:widowControl/>
        <w:numPr>
          <w:ilvl w:val="0"/>
          <w:numId w:val="17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系统退出通过窗口关闭或退出登录按钮触发。</w:t>
      </w:r>
    </w:p>
    <w:p w14:paraId="64BAE0A4">
      <w:pPr>
        <w:widowControl/>
        <w:spacing w:line="44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1.5pt;width:0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E56B4">
      <w:pPr>
        <w:pStyle w:val="2"/>
      </w:pPr>
      <w:r>
        <w:t>尚需解决的问题</w:t>
      </w:r>
    </w:p>
    <w:p w14:paraId="27D11295">
      <w:pPr>
        <w:widowControl/>
        <w:numPr>
          <w:ilvl w:val="0"/>
          <w:numId w:val="1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支持按班级、按日期筛选更详细的统计。</w:t>
      </w:r>
    </w:p>
    <w:p w14:paraId="1AC293C8">
      <w:pPr>
        <w:widowControl/>
        <w:numPr>
          <w:ilvl w:val="0"/>
          <w:numId w:val="1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支持考勤报表导出（Excel）。</w:t>
      </w:r>
    </w:p>
    <w:p w14:paraId="35AC153B">
      <w:pPr>
        <w:widowControl/>
        <w:numPr>
          <w:ilvl w:val="0"/>
          <w:numId w:val="18"/>
        </w:numPr>
        <w:spacing w:line="440" w:lineRule="exact"/>
        <w:jc w:val="left"/>
        <w:rPr>
          <w:rFonts w:ascii="Arial" w:hAnsi="Arial" w:eastAsia="宋体" w:cs="Arial"/>
          <w:color w:val="1F2329"/>
          <w:kern w:val="0"/>
          <w:sz w:val="24"/>
          <w:szCs w:val="24"/>
        </w:rPr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支持异常考勤标记与请假管理。</w:t>
      </w:r>
    </w:p>
    <w:p w14:paraId="075419CA">
      <w:pPr>
        <w:widowControl/>
        <w:numPr>
          <w:ilvl w:val="0"/>
          <w:numId w:val="18"/>
        </w:numPr>
        <w:spacing w:line="440" w:lineRule="exact"/>
        <w:jc w:val="left"/>
      </w:pPr>
      <w:r>
        <w:rPr>
          <w:rFonts w:ascii="Arial" w:hAnsi="Arial" w:eastAsia="宋体" w:cs="Arial"/>
          <w:color w:val="1F2329"/>
          <w:kern w:val="0"/>
          <w:sz w:val="24"/>
          <w:szCs w:val="24"/>
        </w:rPr>
        <w:t>支持更完善的错误捕获与日志记录。</w:t>
      </w:r>
    </w:p>
    <w:p w14:paraId="1508AF56">
      <w:pPr>
        <w:widowControl/>
        <w:numPr>
          <w:ilvl w:val="0"/>
          <w:numId w:val="18"/>
        </w:numPr>
        <w:spacing w:line="440" w:lineRule="exact"/>
        <w:jc w:val="left"/>
      </w:pPr>
      <w:r>
        <w:rPr>
          <w:rFonts w:hint="eastAsia"/>
        </w:rPr>
        <w:t>前后端通信稳定性优化，支持断线重连、数据校验。</w:t>
      </w:r>
    </w:p>
    <w:p w14:paraId="15E850DA">
      <w:pPr>
        <w:widowControl/>
        <w:numPr>
          <w:ilvl w:val="0"/>
          <w:numId w:val="18"/>
        </w:numPr>
        <w:spacing w:line="440" w:lineRule="exact"/>
        <w:jc w:val="left"/>
      </w:pPr>
      <w:r>
        <w:t>C++ 后端性能优化，提升人脸识别速度与并发处理能力。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D367D"/>
    <w:multiLevelType w:val="multilevel"/>
    <w:tmpl w:val="07FD367D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562C24"/>
    <w:multiLevelType w:val="multilevel"/>
    <w:tmpl w:val="0A562C24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371FA5"/>
    <w:multiLevelType w:val="multilevel"/>
    <w:tmpl w:val="18371FA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2C27BB"/>
    <w:multiLevelType w:val="multilevel"/>
    <w:tmpl w:val="1B2C27BB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C728E9"/>
    <w:multiLevelType w:val="multilevel"/>
    <w:tmpl w:val="24C728E9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767D15"/>
    <w:multiLevelType w:val="multilevel"/>
    <w:tmpl w:val="28767D1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8C24E6E"/>
    <w:multiLevelType w:val="multilevel"/>
    <w:tmpl w:val="28C24E6E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B32A87"/>
    <w:multiLevelType w:val="multilevel"/>
    <w:tmpl w:val="2BB32A87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C700A80"/>
    <w:multiLevelType w:val="multilevel"/>
    <w:tmpl w:val="2C700A80"/>
    <w:lvl w:ilvl="0" w:tentative="0">
      <w:start w:val="1"/>
      <w:numFmt w:val="chineseCountingThousand"/>
      <w:pStyle w:val="2"/>
      <w:lvlText w:val="%1、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38A84F28"/>
    <w:multiLevelType w:val="multilevel"/>
    <w:tmpl w:val="38A84F28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07F7C6D"/>
    <w:multiLevelType w:val="multilevel"/>
    <w:tmpl w:val="407F7C6D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0A226CC"/>
    <w:multiLevelType w:val="multilevel"/>
    <w:tmpl w:val="50A226CC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DB0780F"/>
    <w:multiLevelType w:val="multilevel"/>
    <w:tmpl w:val="5DB0780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F4C33E3"/>
    <w:multiLevelType w:val="multilevel"/>
    <w:tmpl w:val="5F4C33E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58F641E"/>
    <w:multiLevelType w:val="multilevel"/>
    <w:tmpl w:val="658F641E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6B5798F"/>
    <w:multiLevelType w:val="multilevel"/>
    <w:tmpl w:val="66B5798F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AF20151"/>
    <w:multiLevelType w:val="multilevel"/>
    <w:tmpl w:val="6AF201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6BB127C5"/>
    <w:multiLevelType w:val="multilevel"/>
    <w:tmpl w:val="6BB127C5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6"/>
  </w:num>
  <w:num w:numId="5">
    <w:abstractNumId w:val="0"/>
  </w:num>
  <w:num w:numId="6">
    <w:abstractNumId w:val="9"/>
  </w:num>
  <w:num w:numId="7">
    <w:abstractNumId w:val="15"/>
  </w:num>
  <w:num w:numId="8">
    <w:abstractNumId w:val="5"/>
  </w:num>
  <w:num w:numId="9">
    <w:abstractNumId w:val="17"/>
  </w:num>
  <w:num w:numId="10">
    <w:abstractNumId w:val="7"/>
  </w:num>
  <w:num w:numId="11">
    <w:abstractNumId w:val="13"/>
  </w:num>
  <w:num w:numId="12">
    <w:abstractNumId w:val="6"/>
  </w:num>
  <w:num w:numId="13">
    <w:abstractNumId w:val="12"/>
  </w:num>
  <w:num w:numId="14">
    <w:abstractNumId w:val="11"/>
  </w:num>
  <w:num w:numId="15">
    <w:abstractNumId w:val="2"/>
  </w:num>
  <w:num w:numId="16">
    <w:abstractNumId w:val="1"/>
  </w:num>
  <w:num w:numId="17">
    <w:abstractNumId w:val="1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BE8"/>
    <w:rsid w:val="00080655"/>
    <w:rsid w:val="000E4BFB"/>
    <w:rsid w:val="0014000A"/>
    <w:rsid w:val="001D5B26"/>
    <w:rsid w:val="002B461B"/>
    <w:rsid w:val="002C6704"/>
    <w:rsid w:val="00310332"/>
    <w:rsid w:val="0031352C"/>
    <w:rsid w:val="00337A98"/>
    <w:rsid w:val="003B35A7"/>
    <w:rsid w:val="003C2741"/>
    <w:rsid w:val="003E10D1"/>
    <w:rsid w:val="003E7A66"/>
    <w:rsid w:val="003F2DDF"/>
    <w:rsid w:val="00423C5E"/>
    <w:rsid w:val="004E1DC2"/>
    <w:rsid w:val="005122EE"/>
    <w:rsid w:val="005913E2"/>
    <w:rsid w:val="006B2BE8"/>
    <w:rsid w:val="006D140D"/>
    <w:rsid w:val="006D70BB"/>
    <w:rsid w:val="00865FA6"/>
    <w:rsid w:val="008A75CE"/>
    <w:rsid w:val="00C15265"/>
    <w:rsid w:val="00C31600"/>
    <w:rsid w:val="00C95F2D"/>
    <w:rsid w:val="00D1145B"/>
    <w:rsid w:val="00D36DFB"/>
    <w:rsid w:val="00D70367"/>
    <w:rsid w:val="00E552E3"/>
    <w:rsid w:val="00E6311A"/>
    <w:rsid w:val="53AD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4"/>
    <w:qFormat/>
    <w:uiPriority w:val="9"/>
    <w:pPr>
      <w:widowControl/>
      <w:numPr>
        <w:ilvl w:val="0"/>
        <w:numId w:val="1"/>
      </w:numPr>
      <w:spacing w:before="240" w:beforeLines="100" w:after="120" w:afterLines="50" w:line="440" w:lineRule="exact"/>
      <w:jc w:val="left"/>
      <w:outlineLvl w:val="0"/>
    </w:pPr>
    <w:rPr>
      <w:rFonts w:ascii="Arial" w:hAnsi="Arial" w:eastAsia="宋体" w:cs="Arial"/>
      <w:b/>
      <w:bCs/>
      <w:color w:val="1F2329"/>
      <w:kern w:val="0"/>
      <w:sz w:val="28"/>
      <w:szCs w:val="28"/>
    </w:rPr>
  </w:style>
  <w:style w:type="paragraph" w:styleId="3">
    <w:name w:val="heading 2"/>
    <w:basedOn w:val="1"/>
    <w:link w:val="15"/>
    <w:qFormat/>
    <w:uiPriority w:val="9"/>
    <w:pPr>
      <w:widowControl/>
      <w:spacing w:before="120" w:beforeLines="50" w:line="440" w:lineRule="exact"/>
      <w:jc w:val="left"/>
      <w:outlineLvl w:val="1"/>
    </w:pPr>
    <w:rPr>
      <w:rFonts w:ascii="Arial" w:hAnsi="Arial" w:eastAsia="宋体" w:cs="Arial"/>
      <w:b/>
      <w:bCs/>
      <w:color w:val="1F2329"/>
      <w:kern w:val="0"/>
      <w:sz w:val="24"/>
      <w:szCs w:val="24"/>
    </w:rPr>
  </w:style>
  <w:style w:type="paragraph" w:styleId="4">
    <w:name w:val="heading 3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HTML Code"/>
    <w:basedOn w:val="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页眉 字符"/>
    <w:basedOn w:val="9"/>
    <w:link w:val="7"/>
    <w:uiPriority w:val="99"/>
    <w:rPr>
      <w:sz w:val="18"/>
      <w:szCs w:val="18"/>
    </w:rPr>
  </w:style>
  <w:style w:type="character" w:customStyle="1" w:styleId="13">
    <w:name w:val="页脚 字符"/>
    <w:basedOn w:val="9"/>
    <w:link w:val="6"/>
    <w:uiPriority w:val="99"/>
    <w:rPr>
      <w:sz w:val="18"/>
      <w:szCs w:val="18"/>
    </w:rPr>
  </w:style>
  <w:style w:type="character" w:customStyle="1" w:styleId="14">
    <w:name w:val="标题 1 字符"/>
    <w:basedOn w:val="9"/>
    <w:link w:val="2"/>
    <w:uiPriority w:val="9"/>
    <w:rPr>
      <w:rFonts w:ascii="Arial" w:hAnsi="Arial" w:eastAsia="宋体" w:cs="Arial"/>
      <w:b/>
      <w:bCs/>
      <w:color w:val="1F2329"/>
      <w:kern w:val="0"/>
      <w:sz w:val="28"/>
      <w:szCs w:val="28"/>
    </w:rPr>
  </w:style>
  <w:style w:type="character" w:customStyle="1" w:styleId="15">
    <w:name w:val="标题 2 字符"/>
    <w:basedOn w:val="9"/>
    <w:link w:val="3"/>
    <w:uiPriority w:val="9"/>
    <w:rPr>
      <w:rFonts w:ascii="Arial" w:hAnsi="Arial" w:eastAsia="宋体" w:cs="Arial"/>
      <w:b/>
      <w:bCs/>
      <w:color w:val="1F2329"/>
      <w:kern w:val="0"/>
      <w:sz w:val="24"/>
      <w:szCs w:val="24"/>
    </w:rPr>
  </w:style>
  <w:style w:type="character" w:customStyle="1" w:styleId="16">
    <w:name w:val="标题 3 字符"/>
    <w:basedOn w:val="9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7">
    <w:name w:val="标题 4 字符"/>
    <w:basedOn w:val="9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461</Words>
  <Characters>2634</Characters>
  <Lines>21</Lines>
  <Paragraphs>6</Paragraphs>
  <TotalTime>63</TotalTime>
  <ScaleCrop>false</ScaleCrop>
  <LinksUpToDate>false</LinksUpToDate>
  <CharactersWithSpaces>3089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2026-03-25T18:24:00Z</dcterms:created>
  <dc:creator>Apache POI</dc:creator>
  <cp:lastModifiedBy>fenghanyu</cp:lastModifiedBy>
  <dcterms:modified xsi:type="dcterms:W3CDTF">2026-04-01T23:56:18Z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30EC90FD9E0E25922240CD691A552CAF_42</vt:lpwstr>
  </property>
</Properties>
</file>