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CC5" w:rsidRDefault="00705100">
      <w:pPr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</w:t>
      </w:r>
      <w:r w:rsidR="00AA0CC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五</w:t>
      </w: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 xml:space="preserve">  </w:t>
      </w: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共射放大电路</w:t>
      </w:r>
      <w:r w:rsidR="00D64F98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的</w:t>
      </w:r>
      <w:r w:rsidR="00AA0CC5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频率特性与深负反馈</w:t>
      </w:r>
      <w:r w:rsidR="00D64F98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的影响</w:t>
      </w:r>
    </w:p>
    <w:p w:rsidR="00A778A3" w:rsidRDefault="00705100">
      <w:pPr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计算、仿真、测试分析报告</w:t>
      </w:r>
    </w:p>
    <w:p w:rsidR="00A778A3" w:rsidRDefault="00705100">
      <w:pPr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（</w:t>
      </w:r>
      <w:r>
        <w:rPr>
          <w:rFonts w:asciiTheme="minorEastAsia" w:hAnsiTheme="minorEastAsia" w:hint="eastAsia"/>
          <w:b/>
          <w:color w:val="000000" w:themeColor="text1"/>
          <w:szCs w:val="21"/>
        </w:rPr>
        <w:t>请在本文件中录入结果并进行各类分析，实验结束后，提交电子文档报告）</w:t>
      </w:r>
    </w:p>
    <w:p w:rsidR="00A778A3" w:rsidRDefault="00705100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实验目的：</w:t>
      </w:r>
    </w:p>
    <w:p w:rsidR="00A778A3" w:rsidRDefault="00D64F9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以实验3相同电路为测试对象：</w:t>
      </w:r>
      <w:r w:rsidR="00705100">
        <w:rPr>
          <w:rFonts w:asciiTheme="minorEastAsia" w:hAnsiTheme="minorEastAsia" w:hint="eastAsia"/>
          <w:color w:val="000000" w:themeColor="text1"/>
          <w:szCs w:val="21"/>
        </w:rPr>
        <w:t>掌握获得波特图的测试、仿真方法；掌握负反馈对增益、上下限截频的影响</w:t>
      </w:r>
      <w:r w:rsidR="00705100">
        <w:rPr>
          <w:rFonts w:asciiTheme="minorEastAsia" w:hAnsiTheme="minorEastAsia" w:hint="eastAsia"/>
          <w:color w:val="000000" w:themeColor="text1"/>
          <w:szCs w:val="21"/>
        </w:rPr>
        <w:t>，了解输入输出间的电容对上</w:t>
      </w:r>
      <w:r w:rsidR="00705100">
        <w:rPr>
          <w:rFonts w:asciiTheme="minorEastAsia" w:hAnsiTheme="minorEastAsia" w:hint="eastAsia"/>
          <w:color w:val="000000" w:themeColor="text1"/>
          <w:szCs w:val="21"/>
        </w:rPr>
        <w:t>限截频的影响</w:t>
      </w:r>
      <w:r w:rsidR="00705100">
        <w:rPr>
          <w:rFonts w:asciiTheme="minorEastAsia" w:hAnsiTheme="minorEastAsia" w:hint="eastAsia"/>
          <w:color w:val="000000" w:themeColor="text1"/>
          <w:szCs w:val="21"/>
        </w:rPr>
        <w:t>等。</w:t>
      </w:r>
    </w:p>
    <w:p w:rsidR="00AA0CC5" w:rsidRPr="001A29B0" w:rsidRDefault="00AA0CC5" w:rsidP="00AA0CC5">
      <w:pPr>
        <w:rPr>
          <w:rFonts w:asciiTheme="minorEastAsia" w:hAnsiTheme="minorEastAsia" w:hint="eastAsia"/>
          <w:b/>
          <w:color w:val="000000" w:themeColor="text1"/>
          <w:szCs w:val="21"/>
        </w:rPr>
      </w:pPr>
      <w:r w:rsidRPr="001A29B0">
        <w:rPr>
          <w:rFonts w:asciiTheme="minorEastAsia" w:hAnsiTheme="minorEastAsia" w:hint="eastAsia"/>
          <w:b/>
          <w:color w:val="FF0000"/>
          <w:szCs w:val="21"/>
        </w:rPr>
        <w:t>在开始实验前，请阅读本指导书附录（Multisim中晶体管模型参数修改表）中的内容</w:t>
      </w:r>
      <w:r>
        <w:rPr>
          <w:rFonts w:asciiTheme="minorEastAsia" w:hAnsiTheme="minorEastAsia" w:hint="eastAsia"/>
          <w:b/>
          <w:color w:val="FF0000"/>
          <w:szCs w:val="21"/>
        </w:rPr>
        <w:t>。</w:t>
      </w:r>
    </w:p>
    <w:p w:rsidR="00A778A3" w:rsidRDefault="00705100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实验设备及器件：</w:t>
      </w:r>
    </w:p>
    <w:p w:rsidR="00A778A3" w:rsidRDefault="0070510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笔记本电脑（预装所需软件环境）</w:t>
      </w:r>
    </w:p>
    <w:p w:rsidR="00A778A3" w:rsidRDefault="0070510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AD2</w:t>
      </w:r>
      <w:r>
        <w:rPr>
          <w:rFonts w:asciiTheme="minorEastAsia" w:hAnsiTheme="minorEastAsia" w:hint="eastAsia"/>
          <w:color w:val="000000" w:themeColor="text1"/>
          <w:szCs w:val="21"/>
        </w:rPr>
        <w:t>口袋仪器</w:t>
      </w:r>
    </w:p>
    <w:p w:rsidR="00A778A3" w:rsidRDefault="0070510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电容：</w:t>
      </w:r>
      <w:r>
        <w:rPr>
          <w:rFonts w:asciiTheme="minorEastAsia" w:hAnsiTheme="minorEastAsia" w:hint="eastAsia"/>
          <w:color w:val="000000" w:themeColor="text1"/>
          <w:szCs w:val="21"/>
        </w:rPr>
        <w:t>100pF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0.01</w:t>
      </w:r>
      <w:r>
        <w:rPr>
          <w:rFonts w:asciiTheme="minorEastAsia" w:hAnsiTheme="minorEastAsia" w:hint="eastAsia"/>
          <w:color w:val="000000" w:themeColor="text1"/>
          <w:szCs w:val="21"/>
        </w:rPr>
        <w:t>μ</w:t>
      </w:r>
      <w:r>
        <w:rPr>
          <w:rFonts w:asciiTheme="minorEastAsia" w:hAnsiTheme="minorEastAsia" w:hint="eastAsia"/>
          <w:color w:val="000000" w:themeColor="text1"/>
          <w:szCs w:val="21"/>
        </w:rPr>
        <w:t>F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10</w:t>
      </w:r>
      <w:r>
        <w:rPr>
          <w:rFonts w:asciiTheme="minorEastAsia" w:hAnsiTheme="minorEastAsia" w:hint="eastAsia"/>
          <w:color w:val="000000" w:themeColor="text1"/>
          <w:szCs w:val="21"/>
        </w:rPr>
        <w:t>μ</w:t>
      </w:r>
      <w:r>
        <w:rPr>
          <w:rFonts w:asciiTheme="minorEastAsia" w:hAnsiTheme="minorEastAsia" w:hint="eastAsia"/>
          <w:color w:val="000000" w:themeColor="text1"/>
          <w:szCs w:val="21"/>
        </w:rPr>
        <w:t>F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100</w:t>
      </w:r>
      <w:r>
        <w:rPr>
          <w:rFonts w:asciiTheme="minorEastAsia" w:hAnsiTheme="minorEastAsia" w:hint="eastAsia"/>
          <w:color w:val="000000" w:themeColor="text1"/>
          <w:szCs w:val="21"/>
        </w:rPr>
        <w:t>μ</w:t>
      </w:r>
      <w:r>
        <w:rPr>
          <w:rFonts w:asciiTheme="minorEastAsia" w:hAnsiTheme="minorEastAsia" w:hint="eastAsia"/>
          <w:color w:val="000000" w:themeColor="text1"/>
          <w:szCs w:val="21"/>
        </w:rPr>
        <w:t>F</w:t>
      </w:r>
    </w:p>
    <w:p w:rsidR="00A778A3" w:rsidRDefault="0070510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电阻：</w:t>
      </w:r>
      <w:r>
        <w:rPr>
          <w:rFonts w:asciiTheme="minorEastAsia" w:hAnsiTheme="minorEastAsia" w:hint="eastAsia"/>
          <w:color w:val="000000" w:themeColor="text1"/>
          <w:szCs w:val="21"/>
        </w:rPr>
        <w:t>51</w:t>
      </w:r>
      <w:r>
        <w:rPr>
          <w:rFonts w:asciiTheme="minorEastAsia" w:hAnsiTheme="minorEastAsia" w:hint="eastAsia"/>
          <w:color w:val="000000" w:themeColor="text1"/>
          <w:szCs w:val="21"/>
        </w:rPr>
        <w:t>Ω</w:t>
      </w:r>
      <w:r>
        <w:rPr>
          <w:rFonts w:asciiTheme="minorEastAsia" w:hAnsiTheme="minorEastAsia" w:hint="eastAsia"/>
          <w:color w:val="000000" w:themeColor="text1"/>
          <w:szCs w:val="21"/>
        </w:rPr>
        <w:t>*</w:t>
      </w:r>
      <w:r>
        <w:rPr>
          <w:rFonts w:asciiTheme="minorEastAsia" w:hAnsiTheme="minorEastAsia"/>
          <w:color w:val="000000" w:themeColor="text1"/>
          <w:szCs w:val="21"/>
        </w:rPr>
        <w:t>2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/>
          <w:color w:val="000000" w:themeColor="text1"/>
          <w:szCs w:val="21"/>
        </w:rPr>
        <w:t>300</w:t>
      </w:r>
      <w:r>
        <w:rPr>
          <w:rFonts w:asciiTheme="minorEastAsia" w:hAnsiTheme="minorEastAsia" w:hint="eastAsia"/>
          <w:color w:val="000000" w:themeColor="text1"/>
          <w:szCs w:val="21"/>
        </w:rPr>
        <w:t>Ω、</w:t>
      </w:r>
      <w:r>
        <w:rPr>
          <w:rFonts w:asciiTheme="minorEastAsia" w:hAnsiTheme="minorEastAsia" w:hint="eastAsia"/>
          <w:color w:val="000000" w:themeColor="text1"/>
          <w:szCs w:val="21"/>
        </w:rPr>
        <w:t>1k</w:t>
      </w:r>
      <w:r>
        <w:rPr>
          <w:rFonts w:asciiTheme="minorEastAsia" w:hAnsiTheme="minorEastAsia" w:hint="eastAsia"/>
          <w:color w:val="000000" w:themeColor="text1"/>
          <w:szCs w:val="21"/>
        </w:rPr>
        <w:t>Ω、</w:t>
      </w:r>
      <w:r>
        <w:rPr>
          <w:rFonts w:asciiTheme="minorEastAsia" w:hAnsiTheme="minorEastAsia" w:hint="eastAsia"/>
          <w:color w:val="000000" w:themeColor="text1"/>
          <w:szCs w:val="21"/>
        </w:rPr>
        <w:t>2k</w:t>
      </w:r>
      <w:r>
        <w:rPr>
          <w:rFonts w:asciiTheme="minorEastAsia" w:hAnsiTheme="minorEastAsia" w:hint="eastAsia"/>
          <w:color w:val="000000" w:themeColor="text1"/>
          <w:szCs w:val="21"/>
        </w:rPr>
        <w:t>Ω、</w:t>
      </w:r>
      <w:r>
        <w:rPr>
          <w:rFonts w:asciiTheme="minorEastAsia" w:hAnsiTheme="minorEastAsia" w:hint="eastAsia"/>
          <w:color w:val="000000" w:themeColor="text1"/>
          <w:szCs w:val="21"/>
        </w:rPr>
        <w:t>10k</w:t>
      </w:r>
      <w:r>
        <w:rPr>
          <w:rFonts w:asciiTheme="minorEastAsia" w:hAnsiTheme="minorEastAsia" w:hint="eastAsia"/>
          <w:color w:val="000000" w:themeColor="text1"/>
          <w:szCs w:val="21"/>
        </w:rPr>
        <w:t>Ω</w:t>
      </w:r>
      <w:r>
        <w:rPr>
          <w:rFonts w:asciiTheme="minorEastAsia" w:hAnsiTheme="minorEastAsia" w:hint="eastAsia"/>
          <w:color w:val="000000" w:themeColor="text1"/>
          <w:szCs w:val="21"/>
        </w:rPr>
        <w:t>*</w:t>
      </w:r>
      <w:r>
        <w:rPr>
          <w:rFonts w:asciiTheme="minorEastAsia" w:hAnsiTheme="minorEastAsia"/>
          <w:color w:val="000000" w:themeColor="text1"/>
          <w:szCs w:val="21"/>
        </w:rPr>
        <w:t>2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/>
          <w:color w:val="000000" w:themeColor="text1"/>
          <w:szCs w:val="21"/>
        </w:rPr>
        <w:t>24</w:t>
      </w:r>
      <w:r>
        <w:rPr>
          <w:rFonts w:asciiTheme="minorEastAsia" w:hAnsiTheme="minorEastAsia" w:hint="eastAsia"/>
          <w:color w:val="000000" w:themeColor="text1"/>
          <w:szCs w:val="21"/>
        </w:rPr>
        <w:t>k</w:t>
      </w:r>
      <w:r>
        <w:rPr>
          <w:rFonts w:asciiTheme="minorEastAsia" w:hAnsiTheme="minorEastAsia" w:hint="eastAsia"/>
          <w:color w:val="000000" w:themeColor="text1"/>
          <w:szCs w:val="21"/>
        </w:rPr>
        <w:t>Ω</w:t>
      </w:r>
    </w:p>
    <w:p w:rsidR="00A778A3" w:rsidRDefault="0070510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面包板、晶体管</w:t>
      </w:r>
      <w:r>
        <w:rPr>
          <w:rFonts w:asciiTheme="minorEastAsia" w:hAnsiTheme="minorEastAsia" w:hint="eastAsia"/>
          <w:color w:val="000000" w:themeColor="text1"/>
          <w:szCs w:val="21"/>
        </w:rPr>
        <w:t>、</w:t>
      </w:r>
      <w:r>
        <w:rPr>
          <w:rFonts w:asciiTheme="minorEastAsia" w:hAnsiTheme="minorEastAsia" w:hint="eastAsia"/>
          <w:color w:val="000000" w:themeColor="text1"/>
          <w:szCs w:val="21"/>
        </w:rPr>
        <w:t>2N</w:t>
      </w:r>
      <w:r>
        <w:rPr>
          <w:rFonts w:asciiTheme="minorEastAsia" w:hAnsiTheme="minorEastAsia"/>
          <w:color w:val="000000" w:themeColor="text1"/>
          <w:szCs w:val="21"/>
        </w:rPr>
        <w:t>5551</w:t>
      </w:r>
      <w:r>
        <w:rPr>
          <w:rFonts w:asciiTheme="minorEastAsia" w:hAnsiTheme="minorEastAsia" w:hint="eastAsia"/>
          <w:color w:val="000000" w:themeColor="text1"/>
          <w:szCs w:val="21"/>
        </w:rPr>
        <w:t>、连接线等</w:t>
      </w:r>
    </w:p>
    <w:p w:rsidR="00A778A3" w:rsidRDefault="00705100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实验内容：</w:t>
      </w:r>
    </w:p>
    <w:p w:rsidR="00A778A3" w:rsidRDefault="00705100">
      <w:pPr>
        <w:rPr>
          <w:rFonts w:asciiTheme="minorEastAsia" w:hAnsiTheme="minorEastAsia"/>
          <w:color w:val="0070C0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电路如图</w:t>
      </w:r>
      <w:r>
        <w:rPr>
          <w:rFonts w:asciiTheme="minorEastAsia" w:hAnsiTheme="minorEastAsia" w:hint="eastAsia"/>
          <w:color w:val="000000" w:themeColor="text1"/>
          <w:szCs w:val="21"/>
        </w:rPr>
        <w:t>3-</w:t>
      </w:r>
      <w:r>
        <w:rPr>
          <w:rFonts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 w:hint="eastAsia"/>
          <w:color w:val="000000" w:themeColor="text1"/>
          <w:szCs w:val="21"/>
        </w:rPr>
        <w:t>所示（</w:t>
      </w:r>
      <w:r w:rsidRPr="00D64F98">
        <w:rPr>
          <w:rFonts w:asciiTheme="minorEastAsia" w:hAnsiTheme="minorEastAsia" w:hint="eastAsia"/>
          <w:b/>
          <w:color w:val="FF0000"/>
          <w:szCs w:val="21"/>
        </w:rPr>
        <w:t>搭建电路时应注意电容的极性</w:t>
      </w:r>
      <w:r>
        <w:rPr>
          <w:rFonts w:asciiTheme="minorEastAsia" w:hAnsiTheme="minorEastAsia" w:hint="eastAsia"/>
          <w:color w:val="0070C0"/>
          <w:szCs w:val="21"/>
        </w:rPr>
        <w:t>）。</w:t>
      </w:r>
    </w:p>
    <w:p w:rsidR="00A778A3" w:rsidRDefault="00705100">
      <w:pPr>
        <w:rPr>
          <w:rFonts w:asciiTheme="minorEastAsia" w:hAnsiTheme="minorEastAsia"/>
          <w:color w:val="0070C0"/>
          <w:sz w:val="28"/>
          <w:szCs w:val="28"/>
        </w:rPr>
      </w:pPr>
      <w:r>
        <w:rPr>
          <w:rFonts w:asciiTheme="minorEastAsia" w:hAnsiTheme="minorEastAsia"/>
          <w:color w:val="0070C0"/>
          <w:sz w:val="28"/>
          <w:szCs w:val="28"/>
        </w:rPr>
        <w:object w:dxaOrig="3978" w:dyaOrig="4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203pt" o:ole="">
            <v:imagedata r:id="rId9" o:title=""/>
          </v:shape>
          <o:OLEObject Type="Embed" ProgID="Visio.Drawing.11" ShapeID="_x0000_i1025" DrawAspect="Content" ObjectID="_1707371460" r:id="rId10"/>
        </w:object>
      </w:r>
    </w:p>
    <w:p w:rsidR="00A778A3" w:rsidRDefault="00705100">
      <w:pPr>
        <w:ind w:firstLineChars="600" w:firstLine="126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图</w:t>
      </w:r>
      <w:r>
        <w:rPr>
          <w:rFonts w:asciiTheme="minorEastAsia" w:hAnsiTheme="minorEastAsia" w:hint="eastAsia"/>
          <w:color w:val="000000" w:themeColor="text1"/>
          <w:szCs w:val="21"/>
        </w:rPr>
        <w:t>3-</w:t>
      </w:r>
      <w:r>
        <w:rPr>
          <w:rFonts w:asciiTheme="minorEastAsia" w:hAnsiTheme="minorEastAsia"/>
          <w:color w:val="000000" w:themeColor="text1"/>
          <w:szCs w:val="21"/>
        </w:rPr>
        <w:t>1</w:t>
      </w:r>
      <w:r>
        <w:rPr>
          <w:rFonts w:asciiTheme="minorEastAsia" w:hAnsiTheme="minorEastAsia" w:hint="eastAsia"/>
          <w:color w:val="000000" w:themeColor="text1"/>
          <w:szCs w:val="21"/>
        </w:rPr>
        <w:t>实验电路</w:t>
      </w:r>
    </w:p>
    <w:p w:rsidR="00A778A3" w:rsidRDefault="00705100">
      <w:pPr>
        <w:pStyle w:val="af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频率特性分析</w:t>
      </w:r>
    </w:p>
    <w:p w:rsidR="00A778A3" w:rsidRDefault="00363137">
      <w:pPr>
        <w:pStyle w:val="af"/>
        <w:ind w:firstLineChars="0" w:firstLine="0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>1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.1  C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  <w:vertAlign w:val="subscript"/>
        </w:rPr>
        <w:t>4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为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100pF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时电路的频率特性分析</w:t>
      </w:r>
    </w:p>
    <w:p w:rsidR="00A778A3" w:rsidRDefault="00705100"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Multisim</w:t>
      </w:r>
      <w:r>
        <w:rPr>
          <w:rFonts w:asciiTheme="minorEastAsia" w:hAnsiTheme="minorEastAsia" w:hint="eastAsia"/>
          <w:szCs w:val="21"/>
        </w:rPr>
        <w:t>仿真频率特性，给出波特图（波特图屏幕拷贝贴于下方，标定中频增益、上限截频、下限截频，并将数值填入表</w:t>
      </w:r>
      <w:r w:rsidR="00280B7A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-</w:t>
      </w:r>
      <w:r w:rsidR="002A1471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</w:p>
    <w:p w:rsidR="00A778A3" w:rsidRDefault="00A778A3"/>
    <w:p w:rsidR="00A778A3" w:rsidRDefault="0070510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）利用</w:t>
      </w:r>
      <w:r>
        <w:rPr>
          <w:rFonts w:asciiTheme="minorEastAsia" w:hAnsiTheme="minorEastAsia" w:hint="eastAsia"/>
          <w:szCs w:val="21"/>
        </w:rPr>
        <w:t>AD2</w:t>
      </w:r>
      <w:r>
        <w:rPr>
          <w:rFonts w:asciiTheme="minorEastAsia" w:hAnsiTheme="minorEastAsia" w:hint="eastAsia"/>
          <w:szCs w:val="21"/>
        </w:rPr>
        <w:t>的网络分析功能实际测试频率特性，给出波特图（波特图屏幕拷贝贴于下方，标定中频增益、上限截频、下限截频，并将数值填入表</w:t>
      </w:r>
      <w:r w:rsidR="00280B7A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-</w:t>
      </w:r>
      <w:r w:rsidR="002A1471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</w:p>
    <w:p w:rsidR="00A778A3" w:rsidRDefault="00A778A3">
      <w:pPr>
        <w:ind w:firstLineChars="500" w:firstLine="1050"/>
        <w:rPr>
          <w:rFonts w:asciiTheme="minorEastAsia" w:hAnsiTheme="minorEastAsia"/>
          <w:szCs w:val="21"/>
        </w:rPr>
      </w:pPr>
    </w:p>
    <w:p w:rsidR="00A778A3" w:rsidRDefault="0070510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）对比分析仿真与测试的频率特性：</w:t>
      </w:r>
    </w:p>
    <w:p w:rsidR="00A778A3" w:rsidRDefault="00705100">
      <w:pPr>
        <w:pStyle w:val="af"/>
        <w:ind w:left="360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</w:t>
      </w:r>
      <w:r w:rsidR="00280B7A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-</w:t>
      </w:r>
      <w:r w:rsidR="00C4738B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100pF</w:t>
      </w:r>
      <w:r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频率特性</w:t>
      </w:r>
    </w:p>
    <w:tbl>
      <w:tblPr>
        <w:tblStyle w:val="ae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77"/>
        <w:gridCol w:w="2001"/>
        <w:gridCol w:w="1976"/>
        <w:gridCol w:w="1982"/>
      </w:tblGrid>
      <w:tr w:rsidR="00A778A3">
        <w:tc>
          <w:tcPr>
            <w:tcW w:w="1977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1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增益（</w:t>
            </w:r>
            <w:r>
              <w:rPr>
                <w:rFonts w:asciiTheme="minorEastAsia" w:hAnsiTheme="minorEastAsia" w:hint="eastAsia"/>
                <w:szCs w:val="21"/>
              </w:rPr>
              <w:t>dB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976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下限截频</w:t>
            </w:r>
          </w:p>
        </w:tc>
        <w:tc>
          <w:tcPr>
            <w:tcW w:w="1982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上限截频</w:t>
            </w:r>
          </w:p>
        </w:tc>
      </w:tr>
      <w:tr w:rsidR="00A778A3">
        <w:tc>
          <w:tcPr>
            <w:tcW w:w="1977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2001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76" w:type="dxa"/>
            <w:tcBorders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A778A3">
        <w:tc>
          <w:tcPr>
            <w:tcW w:w="1977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</w:t>
            </w:r>
          </w:p>
        </w:tc>
        <w:tc>
          <w:tcPr>
            <w:tcW w:w="2001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76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2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77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  <w:tc>
          <w:tcPr>
            <w:tcW w:w="2001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76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2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</w:tbl>
    <w:p w:rsidR="00A778A3" w:rsidRDefault="00705100">
      <w:pPr>
        <w:pStyle w:val="af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对比分析：</w:t>
      </w: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szCs w:val="21"/>
        </w:rPr>
      </w:pPr>
    </w:p>
    <w:p w:rsidR="00A778A3" w:rsidRDefault="009A25CC">
      <w:pPr>
        <w:pStyle w:val="af"/>
        <w:ind w:firstLineChars="0" w:firstLine="0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>1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.2  C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  <w:vertAlign w:val="subscript"/>
        </w:rPr>
        <w:t>4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为</w:t>
      </w:r>
      <w:r w:rsidR="00705100">
        <w:rPr>
          <w:rFonts w:asciiTheme="minorEastAsia" w:hAnsiTheme="minorEastAsia" w:hint="eastAsia"/>
          <w:b/>
          <w:bCs/>
          <w:color w:val="000000" w:themeColor="text1"/>
          <w:szCs w:val="21"/>
        </w:rPr>
        <w:t>0.01</w:t>
      </w:r>
      <w:r w:rsidR="00705100">
        <w:rPr>
          <w:rFonts w:asciiTheme="minorEastAsia" w:hAnsiTheme="minorEastAsia" w:hint="eastAsia"/>
          <w:b/>
          <w:bCs/>
          <w:color w:val="000000" w:themeColor="text1"/>
          <w:szCs w:val="21"/>
        </w:rPr>
        <w:t>μ</w:t>
      </w:r>
      <w:r w:rsidR="00705100">
        <w:rPr>
          <w:rFonts w:asciiTheme="minorEastAsia" w:hAnsiTheme="minorEastAsia" w:hint="eastAsia"/>
          <w:b/>
          <w:bCs/>
          <w:color w:val="000000" w:themeColor="text1"/>
          <w:szCs w:val="21"/>
        </w:rPr>
        <w:t>F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时电路的频率特性分析</w:t>
      </w:r>
    </w:p>
    <w:p w:rsidR="00A778A3" w:rsidRDefault="00705100"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Multisim</w:t>
      </w:r>
      <w:r>
        <w:rPr>
          <w:rFonts w:asciiTheme="minorEastAsia" w:hAnsiTheme="minorEastAsia" w:hint="eastAsia"/>
          <w:szCs w:val="21"/>
        </w:rPr>
        <w:t>仿真频率特性，给出波特图（波特图屏幕拷贝贴于下方，标定中频增益、上限截频、下限截频，并将数值填入表</w:t>
      </w:r>
      <w:r w:rsidR="00CA3446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-</w:t>
      </w:r>
      <w:r w:rsidR="00CA3446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</w:p>
    <w:p w:rsidR="00A778A3" w:rsidRDefault="00A778A3">
      <w:pPr>
        <w:rPr>
          <w:rFonts w:asciiTheme="minorEastAsia" w:hAnsiTheme="minorEastAsia"/>
          <w:szCs w:val="21"/>
        </w:rPr>
      </w:pPr>
    </w:p>
    <w:p w:rsidR="00A778A3" w:rsidRDefault="0070510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）利用</w:t>
      </w:r>
      <w:r>
        <w:rPr>
          <w:rFonts w:asciiTheme="minorEastAsia" w:hAnsiTheme="minorEastAsia" w:hint="eastAsia"/>
          <w:szCs w:val="21"/>
        </w:rPr>
        <w:t>AD2</w:t>
      </w:r>
      <w:r>
        <w:rPr>
          <w:rFonts w:asciiTheme="minorEastAsia" w:hAnsiTheme="minorEastAsia" w:hint="eastAsia"/>
          <w:szCs w:val="21"/>
        </w:rPr>
        <w:t>的网络分析功能实际测试频率特性，给出波特图（波特图屏幕拷贝贴于下方，标定中频增益、上限截频、下限截频，并将数值填入表</w:t>
      </w:r>
      <w:r w:rsidR="003A7A2E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-</w:t>
      </w:r>
      <w:r w:rsidR="003A7A2E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</w:p>
    <w:p w:rsidR="00A778A3" w:rsidRDefault="00A778A3">
      <w:pPr>
        <w:rPr>
          <w:rFonts w:asciiTheme="minorEastAsia" w:hAnsiTheme="minorEastAsia"/>
          <w:szCs w:val="21"/>
        </w:rPr>
      </w:pPr>
    </w:p>
    <w:p w:rsidR="00A778A3" w:rsidRDefault="0070510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）对比分析仿真与测试的频率特性：</w:t>
      </w:r>
    </w:p>
    <w:p w:rsidR="00A778A3" w:rsidRDefault="00705100">
      <w:pPr>
        <w:pStyle w:val="af"/>
        <w:ind w:left="360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</w:t>
      </w:r>
      <w:r w:rsidR="007343DF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-</w:t>
      </w:r>
      <w:r w:rsidR="007343DF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0.01</w:t>
      </w:r>
      <w:r>
        <w:rPr>
          <w:rFonts w:asciiTheme="minorEastAsia" w:hAnsiTheme="minorEastAsia" w:hint="eastAsia"/>
          <w:szCs w:val="21"/>
        </w:rPr>
        <w:t>μ</w:t>
      </w:r>
      <w:r>
        <w:rPr>
          <w:rFonts w:asciiTheme="minorEastAsia" w:hAnsiTheme="minorEastAsia" w:hint="eastAsia"/>
          <w:szCs w:val="21"/>
        </w:rPr>
        <w:t>F</w:t>
      </w:r>
      <w:r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频率特性</w:t>
      </w:r>
    </w:p>
    <w:tbl>
      <w:tblPr>
        <w:tblStyle w:val="ae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77"/>
        <w:gridCol w:w="2001"/>
        <w:gridCol w:w="1976"/>
        <w:gridCol w:w="1982"/>
      </w:tblGrid>
      <w:tr w:rsidR="00A778A3">
        <w:tc>
          <w:tcPr>
            <w:tcW w:w="1977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1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增益（</w:t>
            </w:r>
            <w:r>
              <w:rPr>
                <w:rFonts w:asciiTheme="minorEastAsia" w:hAnsiTheme="minorEastAsia" w:hint="eastAsia"/>
                <w:szCs w:val="21"/>
              </w:rPr>
              <w:t>dB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976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下限截频</w:t>
            </w:r>
          </w:p>
        </w:tc>
        <w:tc>
          <w:tcPr>
            <w:tcW w:w="1982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上限截频</w:t>
            </w:r>
          </w:p>
        </w:tc>
      </w:tr>
      <w:tr w:rsidR="00A778A3">
        <w:tc>
          <w:tcPr>
            <w:tcW w:w="1977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2001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76" w:type="dxa"/>
            <w:tcBorders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A778A3">
        <w:tc>
          <w:tcPr>
            <w:tcW w:w="1977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</w:t>
            </w:r>
          </w:p>
        </w:tc>
        <w:tc>
          <w:tcPr>
            <w:tcW w:w="2001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76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2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77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</w:t>
            </w:r>
          </w:p>
        </w:tc>
        <w:tc>
          <w:tcPr>
            <w:tcW w:w="2001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76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2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</w:tbl>
    <w:p w:rsidR="00A778A3" w:rsidRDefault="00705100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对比分析：</w:t>
      </w:r>
    </w:p>
    <w:p w:rsidR="00A778A3" w:rsidRDefault="00A778A3">
      <w:pPr>
        <w:pStyle w:val="af"/>
        <w:ind w:firstLineChars="0" w:firstLine="0"/>
        <w:rPr>
          <w:rFonts w:asciiTheme="minorEastAsia" w:hAnsiTheme="minorEastAsia"/>
          <w:szCs w:val="21"/>
        </w:rPr>
      </w:pPr>
    </w:p>
    <w:p w:rsidR="00A778A3" w:rsidRDefault="00EB6A62">
      <w:pPr>
        <w:pStyle w:val="af"/>
        <w:ind w:firstLineChars="0" w:firstLine="0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>1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.3  C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  <w:vertAlign w:val="subscript"/>
        </w:rPr>
        <w:t>4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电容不同时电路的频率特性分析与比较</w:t>
      </w:r>
    </w:p>
    <w:p w:rsidR="00A778A3" w:rsidRDefault="00705100">
      <w:pPr>
        <w:pStyle w:val="af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思考扩展：在本实验中，三极管</w:t>
      </w:r>
      <w:r>
        <w:rPr>
          <w:rFonts w:asciiTheme="minorEastAsia" w:hAnsiTheme="minorEastAsia" w:hint="eastAsia"/>
          <w:szCs w:val="21"/>
        </w:rPr>
        <w:t>2N5551C</w:t>
      </w:r>
      <w:r>
        <w:rPr>
          <w:rFonts w:asciiTheme="minorEastAsia" w:hAnsiTheme="minorEastAsia" w:hint="eastAsia"/>
          <w:szCs w:val="21"/>
        </w:rPr>
        <w:t>的基极与集电极之间存在电容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，在实验中，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在电路中起着什么作用，其电容大小是否会对电路造成影响，造成了什么影响？</w:t>
      </w:r>
    </w:p>
    <w:p w:rsidR="00A778A3" w:rsidRDefault="00705100">
      <w:pPr>
        <w:pStyle w:val="af"/>
        <w:ind w:left="360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</w:t>
      </w:r>
      <w:r w:rsidR="00EB6A62"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-</w:t>
      </w:r>
      <w:r w:rsidR="00EB6A62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频率特性</w:t>
      </w:r>
      <w:r>
        <w:rPr>
          <w:rFonts w:asciiTheme="minorEastAsia" w:hAnsiTheme="minorEastAsia" w:hint="eastAsia"/>
          <w:szCs w:val="21"/>
        </w:rPr>
        <w:t>比较</w:t>
      </w:r>
    </w:p>
    <w:tbl>
      <w:tblPr>
        <w:tblStyle w:val="ae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77"/>
        <w:gridCol w:w="2001"/>
        <w:gridCol w:w="1976"/>
        <w:gridCol w:w="1982"/>
      </w:tblGrid>
      <w:tr w:rsidR="00A778A3">
        <w:tc>
          <w:tcPr>
            <w:tcW w:w="1977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01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增益（</w:t>
            </w:r>
            <w:r>
              <w:rPr>
                <w:rFonts w:asciiTheme="minorEastAsia" w:hAnsiTheme="minorEastAsia" w:hint="eastAsia"/>
                <w:szCs w:val="21"/>
              </w:rPr>
              <w:t>dB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976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下限截频</w:t>
            </w:r>
          </w:p>
        </w:tc>
        <w:tc>
          <w:tcPr>
            <w:tcW w:w="1982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上限截频</w:t>
            </w:r>
          </w:p>
        </w:tc>
      </w:tr>
      <w:tr w:rsidR="00A778A3">
        <w:tc>
          <w:tcPr>
            <w:tcW w:w="1977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</w:t>
            </w:r>
          </w:p>
        </w:tc>
        <w:tc>
          <w:tcPr>
            <w:tcW w:w="2001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76" w:type="dxa"/>
            <w:tcBorders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A778A3">
        <w:trPr>
          <w:trHeight w:val="90"/>
        </w:trPr>
        <w:tc>
          <w:tcPr>
            <w:tcW w:w="1977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100pF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01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76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2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77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0.01</w:t>
            </w:r>
            <w:r>
              <w:rPr>
                <w:rFonts w:asciiTheme="minorEastAsia" w:hAnsiTheme="minorEastAsia" w:hint="eastAsia"/>
                <w:szCs w:val="21"/>
              </w:rPr>
              <w:t>μ</w:t>
            </w: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01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76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2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77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100pF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01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76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2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77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0.01</w:t>
            </w:r>
            <w:r>
              <w:rPr>
                <w:rFonts w:asciiTheme="minorEastAsia" w:hAnsiTheme="minorEastAsia" w:hint="eastAsia"/>
                <w:szCs w:val="21"/>
              </w:rPr>
              <w:t>μ</w:t>
            </w:r>
            <w:r>
              <w:rPr>
                <w:rFonts w:asciiTheme="minorEastAsia" w:hAnsiTheme="minorEastAsia" w:hint="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2001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76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2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</w:tbl>
    <w:p w:rsidR="00A778A3" w:rsidRDefault="00A778A3">
      <w:pPr>
        <w:pStyle w:val="af"/>
        <w:ind w:left="360" w:firstLineChars="0" w:firstLine="0"/>
        <w:rPr>
          <w:rFonts w:asciiTheme="minorEastAsia" w:hAnsiTheme="minorEastAsia"/>
          <w:color w:val="FF0000"/>
          <w:szCs w:val="21"/>
        </w:rPr>
      </w:pPr>
    </w:p>
    <w:p w:rsidR="00A778A3" w:rsidRDefault="00705100">
      <w:pPr>
        <w:pStyle w:val="af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深度负反馈频率特性分析</w:t>
      </w:r>
    </w:p>
    <w:p w:rsidR="00A778A3" w:rsidRDefault="00705100">
      <w:pPr>
        <w:pStyle w:val="af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 w:hint="eastAsia"/>
          <w:szCs w:val="21"/>
        </w:rPr>
        <w:t>发射极电阻</w:t>
      </w: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  <w:vertAlign w:val="subscript"/>
        </w:rPr>
        <w:t>3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对调位置（即：改变交流负反馈深度，但静态工作点不变）。</w:t>
      </w:r>
      <w:r>
        <w:rPr>
          <w:rFonts w:asciiTheme="minorEastAsia" w:hAnsiTheme="minorEastAsia" w:hint="eastAsia"/>
          <w:szCs w:val="21"/>
        </w:rPr>
        <w:t>计算中频增益</w:t>
      </w:r>
      <w:r>
        <w:rPr>
          <w:rFonts w:asciiTheme="minorEastAsia" w:hAnsiTheme="minorEastAsia" w:hint="eastAsia"/>
          <w:szCs w:val="21"/>
        </w:rPr>
        <w:t>：</w:t>
      </w:r>
    </w:p>
    <w:p w:rsidR="00A778A3" w:rsidRDefault="00A778A3">
      <w:pPr>
        <w:ind w:firstLineChars="250" w:firstLine="525"/>
        <w:rPr>
          <w:position w:val="-12"/>
        </w:rPr>
      </w:pPr>
    </w:p>
    <w:p w:rsidR="00A778A3" w:rsidRDefault="00645296">
      <w:pPr>
        <w:pStyle w:val="af"/>
        <w:ind w:firstLineChars="0" w:firstLine="0"/>
        <w:rPr>
          <w:position w:val="-12"/>
        </w:rPr>
      </w:pPr>
      <w:r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>2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.1  C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  <w:vertAlign w:val="subscript"/>
        </w:rPr>
        <w:t>4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为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100pF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时深度负反馈电路的频率特性分析</w:t>
      </w:r>
    </w:p>
    <w:p w:rsidR="00A778A3" w:rsidRDefault="0070510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电路中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100pF</w:t>
      </w:r>
      <w:r>
        <w:rPr>
          <w:rFonts w:asciiTheme="minorEastAsia" w:hAnsiTheme="minorEastAsia" w:hint="eastAsia"/>
          <w:szCs w:val="21"/>
        </w:rPr>
        <w:t>时，</w:t>
      </w:r>
      <w:r>
        <w:rPr>
          <w:rFonts w:asciiTheme="minorEastAsia" w:hAnsiTheme="minorEastAsia" w:hint="eastAsia"/>
          <w:szCs w:val="21"/>
        </w:rPr>
        <w:t>Multisim</w:t>
      </w:r>
      <w:r>
        <w:rPr>
          <w:rFonts w:asciiTheme="minorEastAsia" w:hAnsiTheme="minorEastAsia" w:hint="eastAsia"/>
          <w:szCs w:val="21"/>
        </w:rPr>
        <w:t>仿真频率特性，给出波特图（波特图屏幕拷贝贴于下方，标定中频增益、上限截频、下限截频，并将数值填入表</w:t>
      </w:r>
      <w:r w:rsidR="00645296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-</w:t>
      </w:r>
      <w:r w:rsidR="00645296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</w:p>
    <w:p w:rsidR="00A778A3" w:rsidRDefault="00A778A3">
      <w:pPr>
        <w:rPr>
          <w:rFonts w:asciiTheme="minorEastAsia" w:hAnsiTheme="minorEastAsia"/>
          <w:szCs w:val="21"/>
        </w:rPr>
      </w:pPr>
    </w:p>
    <w:p w:rsidR="00A778A3" w:rsidRDefault="0070510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）利用</w:t>
      </w:r>
      <w:r>
        <w:rPr>
          <w:rFonts w:asciiTheme="minorEastAsia" w:hAnsiTheme="minorEastAsia" w:hint="eastAsia"/>
          <w:szCs w:val="21"/>
        </w:rPr>
        <w:t>AD2</w:t>
      </w:r>
      <w:r>
        <w:rPr>
          <w:rFonts w:asciiTheme="minorEastAsia" w:hAnsiTheme="minorEastAsia" w:hint="eastAsia"/>
          <w:szCs w:val="21"/>
        </w:rPr>
        <w:t>的网络分析功能实际测试频率特性，给出波特图（波特图屏幕拷贝贴于下方，标定中频增益、上限截频、下限截频，并将数值填入表</w:t>
      </w:r>
      <w:r w:rsidR="00645296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-</w:t>
      </w:r>
      <w:r w:rsidR="00645296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</w:p>
    <w:p w:rsidR="00A778A3" w:rsidRDefault="00A778A3">
      <w:pPr>
        <w:pStyle w:val="af"/>
        <w:ind w:left="360" w:firstLineChars="0" w:firstLine="0"/>
      </w:pPr>
    </w:p>
    <w:p w:rsidR="00A778A3" w:rsidRDefault="0070510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）对比分析仿真与测试的频率特性（含</w:t>
      </w: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  <w:vertAlign w:val="subscript"/>
        </w:rPr>
        <w:t>3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未对调前的数据）：</w:t>
      </w:r>
    </w:p>
    <w:p w:rsidR="00A778A3" w:rsidRDefault="00705100">
      <w:pPr>
        <w:pStyle w:val="af"/>
        <w:ind w:left="360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</w:t>
      </w:r>
      <w:r w:rsidR="00645296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-</w:t>
      </w:r>
      <w:r w:rsidR="00645296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 xml:space="preserve">  100pF</w:t>
      </w:r>
      <w:r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加深反馈前、后的频率特性对比</w:t>
      </w:r>
    </w:p>
    <w:tbl>
      <w:tblPr>
        <w:tblStyle w:val="ae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A778A3"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增益（</w:t>
            </w:r>
            <w:r>
              <w:rPr>
                <w:rFonts w:asciiTheme="minorEastAsia" w:hAnsiTheme="minorEastAsia" w:hint="eastAsia"/>
                <w:szCs w:val="21"/>
              </w:rPr>
              <w:t>dB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下限截频</w:t>
            </w:r>
          </w:p>
        </w:tc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上限截频</w:t>
            </w:r>
          </w:p>
        </w:tc>
      </w:tr>
      <w:tr w:rsidR="00A778A3"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计算（浅负反馈）</w:t>
            </w: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仿真（浅负反馈）</w:t>
            </w: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84" w:type="dxa"/>
            <w:tcBorders>
              <w:bottom w:val="single" w:sz="18" w:space="0" w:color="auto"/>
            </w:tcBorders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测试（浅负反馈）</w:t>
            </w: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84" w:type="dxa"/>
            <w:tcBorders>
              <w:top w:val="single" w:sz="18" w:space="0" w:color="auto"/>
            </w:tcBorders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计算（深负反馈）</w:t>
            </w:r>
          </w:p>
        </w:tc>
        <w:tc>
          <w:tcPr>
            <w:tcW w:w="1984" w:type="dxa"/>
            <w:tcBorders>
              <w:top w:val="single" w:sz="18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top w:val="single" w:sz="18" w:space="0" w:color="auto"/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top w:val="single" w:sz="18" w:space="0" w:color="auto"/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仿真（深负反馈）</w:t>
            </w: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测试（深负反馈）</w:t>
            </w: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</w:tbl>
    <w:p w:rsidR="00A778A3" w:rsidRDefault="00705100">
      <w:pPr>
        <w:pStyle w:val="af"/>
        <w:ind w:leftChars="171" w:left="569" w:hangingChars="100" w:hanging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分析加深负反馈前后仿真与测试的指标差别，包括前后增益的变化、前后上下限截止频滤的变化等。</w:t>
      </w:r>
    </w:p>
    <w:p w:rsidR="00A778A3" w:rsidRDefault="00A778A3">
      <w:pPr>
        <w:pStyle w:val="af"/>
        <w:ind w:firstLineChars="0" w:firstLine="0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</w:p>
    <w:p w:rsidR="00A778A3" w:rsidRDefault="00EA5FC3">
      <w:pPr>
        <w:pStyle w:val="af"/>
        <w:ind w:firstLineChars="0" w:firstLine="0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>2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.2  C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  <w:vertAlign w:val="subscript"/>
        </w:rPr>
        <w:t>4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为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0.01uF</w:t>
      </w:r>
      <w:r w:rsidR="00705100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时深度负反馈电路的频率特性分析</w:t>
      </w:r>
    </w:p>
    <w:p w:rsidR="00A778A3" w:rsidRDefault="0070510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0.01uF</w:t>
      </w:r>
      <w:r>
        <w:rPr>
          <w:rFonts w:asciiTheme="minorEastAsia" w:hAnsiTheme="minorEastAsia" w:hint="eastAsia"/>
          <w:szCs w:val="21"/>
        </w:rPr>
        <w:t>时，</w:t>
      </w:r>
      <w:r>
        <w:rPr>
          <w:rFonts w:asciiTheme="minorEastAsia" w:hAnsiTheme="minorEastAsia" w:hint="eastAsia"/>
          <w:szCs w:val="21"/>
        </w:rPr>
        <w:t>Multisim</w:t>
      </w:r>
      <w:r>
        <w:rPr>
          <w:rFonts w:asciiTheme="minorEastAsia" w:hAnsiTheme="minorEastAsia" w:hint="eastAsia"/>
          <w:szCs w:val="21"/>
        </w:rPr>
        <w:t>仿真频率特性，给出波特图（波特图屏幕拷贝贴于下方，标定中频增益、上限截频、下限截频，并将数值填入表</w:t>
      </w:r>
      <w:r w:rsidR="00A85431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-</w:t>
      </w:r>
      <w:r w:rsidR="00A85431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</w:p>
    <w:p w:rsidR="00A778A3" w:rsidRPr="00A85431" w:rsidRDefault="00A778A3">
      <w:pPr>
        <w:rPr>
          <w:rFonts w:asciiTheme="minorEastAsia" w:hAnsiTheme="minorEastAsia"/>
          <w:szCs w:val="21"/>
        </w:rPr>
      </w:pPr>
    </w:p>
    <w:p w:rsidR="00A778A3" w:rsidRDefault="00705100"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）利用</w:t>
      </w:r>
      <w:r>
        <w:rPr>
          <w:rFonts w:asciiTheme="minorEastAsia" w:hAnsiTheme="minorEastAsia" w:hint="eastAsia"/>
          <w:szCs w:val="21"/>
        </w:rPr>
        <w:t>AD2</w:t>
      </w:r>
      <w:r>
        <w:rPr>
          <w:rFonts w:asciiTheme="minorEastAsia" w:hAnsiTheme="minorEastAsia" w:hint="eastAsia"/>
          <w:szCs w:val="21"/>
        </w:rPr>
        <w:t>的网络分析功能实际测试频率特性，给出波特图（波特图屏幕拷贝贴于下方，标定中频增益、上限截频、下限截频，并将数值填入表</w:t>
      </w:r>
      <w:r w:rsidR="00A85431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-</w:t>
      </w:r>
      <w:r w:rsidR="00A85431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）</w:t>
      </w:r>
    </w:p>
    <w:p w:rsidR="00A778A3" w:rsidRDefault="00A778A3">
      <w:pPr>
        <w:pStyle w:val="af"/>
        <w:ind w:left="360" w:firstLineChars="0" w:firstLine="0"/>
      </w:pPr>
    </w:p>
    <w:p w:rsidR="00A778A3" w:rsidRDefault="0070510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）对比分析仿真与测试的频率特性（含</w:t>
      </w: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  <w:vertAlign w:val="subscript"/>
        </w:rPr>
        <w:t>3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R</w:t>
      </w:r>
      <w:r>
        <w:rPr>
          <w:rFonts w:asciiTheme="minorEastAsia" w:hAnsiTheme="minorEastAsia" w:hint="eastAsia"/>
          <w:szCs w:val="21"/>
          <w:vertAlign w:val="subscript"/>
        </w:rPr>
        <w:t>4</w:t>
      </w:r>
      <w:r>
        <w:rPr>
          <w:rFonts w:asciiTheme="minorEastAsia" w:hAnsiTheme="minorEastAsia" w:hint="eastAsia"/>
          <w:szCs w:val="21"/>
        </w:rPr>
        <w:t>未对调前的数据）：</w:t>
      </w:r>
    </w:p>
    <w:p w:rsidR="00A778A3" w:rsidRDefault="00705100">
      <w:pPr>
        <w:pStyle w:val="af"/>
        <w:ind w:left="360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</w:t>
      </w:r>
      <w:r w:rsidR="00282FAF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-</w:t>
      </w:r>
      <w:r w:rsidR="00282FAF">
        <w:rPr>
          <w:rFonts w:asciiTheme="minorEastAsia" w:hAnsiTheme="minorEastAsia"/>
          <w:szCs w:val="21"/>
        </w:rPr>
        <w:t>2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 xml:space="preserve">  0.01uF</w:t>
      </w:r>
      <w:r>
        <w:rPr>
          <w:rFonts w:asciiTheme="minorEastAsia" w:hAnsiTheme="minorEastAsia" w:hint="eastAsia"/>
          <w:szCs w:val="21"/>
        </w:rPr>
        <w:t>电路</w:t>
      </w:r>
      <w:r>
        <w:rPr>
          <w:rFonts w:asciiTheme="minorEastAsia" w:hAnsiTheme="minorEastAsia" w:hint="eastAsia"/>
          <w:szCs w:val="21"/>
        </w:rPr>
        <w:t>加深反馈前、后的频率特性对比</w:t>
      </w:r>
    </w:p>
    <w:tbl>
      <w:tblPr>
        <w:tblStyle w:val="ae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A778A3"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增益（</w:t>
            </w:r>
            <w:r>
              <w:rPr>
                <w:rFonts w:asciiTheme="minorEastAsia" w:hAnsiTheme="minorEastAsia" w:hint="eastAsia"/>
                <w:szCs w:val="21"/>
              </w:rPr>
              <w:t>dB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下限截频</w:t>
            </w:r>
          </w:p>
        </w:tc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上限截频</w:t>
            </w:r>
          </w:p>
        </w:tc>
      </w:tr>
      <w:tr w:rsidR="00A778A3"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计算（浅负反馈）</w:t>
            </w: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仿真（浅负反馈）</w:t>
            </w: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84" w:type="dxa"/>
            <w:tcBorders>
              <w:bottom w:val="single" w:sz="18" w:space="0" w:color="auto"/>
            </w:tcBorders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测试（浅负反馈）</w:t>
            </w: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84" w:type="dxa"/>
            <w:tcBorders>
              <w:top w:val="single" w:sz="18" w:space="0" w:color="auto"/>
            </w:tcBorders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计算（深负反馈）</w:t>
            </w:r>
          </w:p>
        </w:tc>
        <w:tc>
          <w:tcPr>
            <w:tcW w:w="1984" w:type="dxa"/>
            <w:tcBorders>
              <w:top w:val="single" w:sz="18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top w:val="single" w:sz="18" w:space="0" w:color="auto"/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  <w:tcBorders>
              <w:top w:val="single" w:sz="18" w:space="0" w:color="auto"/>
              <w:tr2bl w:val="single" w:sz="4" w:space="0" w:color="auto"/>
            </w:tcBorders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仿真（深负反馈）</w:t>
            </w: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A778A3">
        <w:tc>
          <w:tcPr>
            <w:tcW w:w="1984" w:type="dxa"/>
          </w:tcPr>
          <w:p w:rsidR="00A778A3" w:rsidRDefault="00705100">
            <w:pPr>
              <w:pStyle w:val="af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测试（深负反馈）</w:t>
            </w: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984" w:type="dxa"/>
          </w:tcPr>
          <w:p w:rsidR="00A778A3" w:rsidRDefault="00A778A3">
            <w:pPr>
              <w:pStyle w:val="af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</w:tbl>
    <w:p w:rsidR="00A778A3" w:rsidRDefault="00705100">
      <w:pPr>
        <w:pStyle w:val="af"/>
        <w:ind w:leftChars="171" w:left="569" w:hangingChars="100" w:hanging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分析加深负反馈前后仿真与测试的指标差别，包括前后增益的变化、前后上下限截止频滤的变化等。</w:t>
      </w:r>
    </w:p>
    <w:p w:rsidR="00A778A3" w:rsidRDefault="00A778A3">
      <w:pPr>
        <w:pStyle w:val="af"/>
        <w:ind w:firstLineChars="0" w:firstLine="0"/>
        <w:rPr>
          <w:rFonts w:asciiTheme="minorEastAsia" w:hAnsiTheme="minorEastAsia"/>
          <w:szCs w:val="21"/>
        </w:rPr>
      </w:pPr>
    </w:p>
    <w:p w:rsidR="00A778A3" w:rsidRDefault="00705100">
      <w:pPr>
        <w:pStyle w:val="af"/>
        <w:numPr>
          <w:ilvl w:val="0"/>
          <w:numId w:val="1"/>
        </w:numPr>
        <w:ind w:firstLineChars="0"/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计算、仿真、测试共射放大电路过程中的体会。</w:t>
      </w: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left="360"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pStyle w:val="af"/>
        <w:ind w:firstLineChars="0" w:firstLine="0"/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705100">
      <w:pPr>
        <w:pStyle w:val="af"/>
        <w:ind w:left="360" w:firstLineChars="0" w:firstLine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附录：</w:t>
      </w:r>
      <w:r>
        <w:rPr>
          <w:rFonts w:hint="eastAsia"/>
          <w:sz w:val="36"/>
          <w:szCs w:val="36"/>
        </w:rPr>
        <w:t>Multisim</w:t>
      </w:r>
      <w:r>
        <w:rPr>
          <w:rFonts w:hint="eastAsia"/>
          <w:sz w:val="36"/>
          <w:szCs w:val="36"/>
        </w:rPr>
        <w:t>中</w:t>
      </w:r>
      <w:r>
        <w:rPr>
          <w:rFonts w:asciiTheme="minorEastAsia" w:hAnsiTheme="minorEastAsia" w:hint="eastAsia"/>
          <w:b/>
          <w:sz w:val="32"/>
          <w:szCs w:val="32"/>
        </w:rPr>
        <w:t>晶体管模型参数修改表：</w:t>
      </w:r>
    </w:p>
    <w:p w:rsidR="00A778A3" w:rsidRDefault="007051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调用</w:t>
      </w:r>
      <w:r>
        <w:rPr>
          <w:rFonts w:ascii="宋体" w:eastAsia="宋体" w:hAnsi="宋体" w:hint="eastAsia"/>
          <w:color w:val="000000" w:themeColor="text1"/>
          <w:szCs w:val="21"/>
        </w:rPr>
        <w:t>2N5551</w:t>
      </w:r>
      <w:r>
        <w:rPr>
          <w:rFonts w:ascii="宋体" w:eastAsia="宋体" w:hAnsi="宋体" w:hint="eastAsia"/>
          <w:color w:val="000000" w:themeColor="text1"/>
          <w:szCs w:val="21"/>
        </w:rPr>
        <w:t>晶体管模型，修改晶体管的相关参数（见下表，除表中各项需要修改外，其他不变）</w:t>
      </w:r>
    </w:p>
    <w:p w:rsidR="00A778A3" w:rsidRDefault="00A778A3">
      <w:pPr>
        <w:rPr>
          <w:rFonts w:ascii="宋体" w:eastAsia="宋体" w:hAnsi="宋体"/>
          <w:color w:val="000000" w:themeColor="text1"/>
          <w:szCs w:val="21"/>
        </w:rPr>
      </w:pPr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34"/>
        <w:gridCol w:w="1490"/>
        <w:gridCol w:w="2740"/>
        <w:gridCol w:w="1483"/>
      </w:tblGrid>
      <w:tr w:rsidR="00A778A3">
        <w:trPr>
          <w:trHeight w:val="676"/>
        </w:trPr>
        <w:tc>
          <w:tcPr>
            <w:tcW w:w="2934" w:type="dxa"/>
          </w:tcPr>
          <w:p w:rsidR="00A778A3" w:rsidRDefault="00A778A3"/>
        </w:tc>
        <w:tc>
          <w:tcPr>
            <w:tcW w:w="1490" w:type="dxa"/>
          </w:tcPr>
          <w:p w:rsidR="00A778A3" w:rsidRDefault="00705100">
            <w:r>
              <w:t>原</w:t>
            </w:r>
            <w:r>
              <w:rPr>
                <w:rFonts w:hint="eastAsia"/>
              </w:rPr>
              <w:t>2N5551</w:t>
            </w:r>
            <w:r>
              <w:rPr>
                <w:rFonts w:hint="eastAsia"/>
              </w:rPr>
              <w:t>编辑模型参数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A778A3" w:rsidRDefault="00705100">
            <w:r>
              <w:t>修改后</w:t>
            </w:r>
            <w:r>
              <w:rPr>
                <w:rFonts w:hint="eastAsia"/>
              </w:rPr>
              <w:t>2N5551</w:t>
            </w:r>
            <w:r>
              <w:rPr>
                <w:rFonts w:hint="eastAsia"/>
              </w:rPr>
              <w:t>模型参数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A778A3" w:rsidRDefault="00A778A3"/>
        </w:tc>
      </w:tr>
      <w:tr w:rsidR="00A778A3">
        <w:trPr>
          <w:trHeight w:val="700"/>
        </w:trPr>
        <w:tc>
          <w:tcPr>
            <w:tcW w:w="2934" w:type="dxa"/>
          </w:tcPr>
          <w:p w:rsidR="00A778A3" w:rsidRDefault="00705100">
            <w:r>
              <w:t>传递饱和电流</w:t>
            </w:r>
            <w:r>
              <w:rPr>
                <w:rFonts w:hint="eastAsia"/>
              </w:rPr>
              <w:t xml:space="preserve"> IS</w:t>
            </w:r>
          </w:p>
        </w:tc>
        <w:tc>
          <w:tcPr>
            <w:tcW w:w="1490" w:type="dxa"/>
          </w:tcPr>
          <w:p w:rsidR="00A778A3" w:rsidRDefault="00705100">
            <w:r>
              <w:t>2.511e</w:t>
            </w:r>
            <w:r>
              <w:rPr>
                <w:rFonts w:hint="eastAsia"/>
              </w:rPr>
              <w:t>-015(f)</w:t>
            </w:r>
            <w:r>
              <w:t xml:space="preserve"> 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A778A3" w:rsidRDefault="00705100">
            <w:r>
              <w:rPr>
                <w:rFonts w:hint="eastAsia"/>
              </w:rPr>
              <w:t>3.92e-014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A778A3" w:rsidRDefault="00A778A3"/>
        </w:tc>
      </w:tr>
      <w:tr w:rsidR="00A778A3">
        <w:trPr>
          <w:trHeight w:val="676"/>
        </w:trPr>
        <w:tc>
          <w:tcPr>
            <w:tcW w:w="2934" w:type="dxa"/>
          </w:tcPr>
          <w:p w:rsidR="00A778A3" w:rsidRDefault="00705100">
            <w:r>
              <w:rPr>
                <w:rFonts w:hint="eastAsia"/>
              </w:rPr>
              <w:t>理想最大正向放大倍数</w:t>
            </w:r>
            <w:r>
              <w:rPr>
                <w:rFonts w:hint="eastAsia"/>
              </w:rPr>
              <w:t>BF</w:t>
            </w:r>
          </w:p>
        </w:tc>
        <w:tc>
          <w:tcPr>
            <w:tcW w:w="1490" w:type="dxa"/>
          </w:tcPr>
          <w:p w:rsidR="00A778A3" w:rsidRDefault="00705100">
            <w:pPr>
              <w:tabs>
                <w:tab w:val="left" w:pos="1324"/>
              </w:tabs>
            </w:pPr>
            <w:r>
              <w:rPr>
                <w:rFonts w:hint="eastAsia"/>
              </w:rPr>
              <w:t>242.6</w:t>
            </w:r>
            <w:r>
              <w:tab/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A778A3" w:rsidRDefault="00705100">
            <w:r>
              <w:rPr>
                <w:rFonts w:hint="eastAsia"/>
              </w:rPr>
              <w:t>（通过万用表实际测量β）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A778A3" w:rsidRDefault="00A778A3"/>
        </w:tc>
      </w:tr>
      <w:tr w:rsidR="00A778A3">
        <w:trPr>
          <w:trHeight w:val="676"/>
        </w:trPr>
        <w:tc>
          <w:tcPr>
            <w:tcW w:w="2934" w:type="dxa"/>
          </w:tcPr>
          <w:p w:rsidR="00A778A3" w:rsidRDefault="00705100">
            <w:r>
              <w:rPr>
                <w:rFonts w:hint="eastAsia"/>
              </w:rPr>
              <w:t>正向厄尔利电压</w:t>
            </w:r>
            <w:r>
              <w:rPr>
                <w:rFonts w:hint="eastAsia"/>
              </w:rPr>
              <w:t>VAF</w:t>
            </w:r>
          </w:p>
        </w:tc>
        <w:tc>
          <w:tcPr>
            <w:tcW w:w="1490" w:type="dxa"/>
          </w:tcPr>
          <w:p w:rsidR="00A778A3" w:rsidRDefault="00705100">
            <w:pPr>
              <w:tabs>
                <w:tab w:val="left" w:pos="1324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A778A3" w:rsidRDefault="00705100">
            <w:r>
              <w:rPr>
                <w:rFonts w:hint="eastAsia"/>
              </w:rPr>
              <w:t>1e30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A778A3" w:rsidRDefault="00705100">
            <w:r>
              <w:rPr>
                <w:rFonts w:hint="eastAsia"/>
              </w:rPr>
              <w:t>修改目的是忽略基区调宽效应的影响</w:t>
            </w:r>
          </w:p>
        </w:tc>
      </w:tr>
      <w:tr w:rsidR="00A778A3">
        <w:trPr>
          <w:trHeight w:val="700"/>
        </w:trPr>
        <w:tc>
          <w:tcPr>
            <w:tcW w:w="2934" w:type="dxa"/>
          </w:tcPr>
          <w:p w:rsidR="00A778A3" w:rsidRDefault="00705100">
            <w:r>
              <w:rPr>
                <w:rFonts w:hint="eastAsia"/>
              </w:rPr>
              <w:t>正向放大倍数高电流转角</w:t>
            </w:r>
            <w:r>
              <w:rPr>
                <w:rFonts w:hint="eastAsia"/>
              </w:rPr>
              <w:t>IKF</w:t>
            </w:r>
          </w:p>
        </w:tc>
        <w:tc>
          <w:tcPr>
            <w:tcW w:w="1490" w:type="dxa"/>
          </w:tcPr>
          <w:p w:rsidR="00A778A3" w:rsidRDefault="00705100">
            <w:r>
              <w:rPr>
                <w:rFonts w:hint="eastAsia"/>
              </w:rPr>
              <w:t>0.3458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A778A3" w:rsidRDefault="00705100">
            <w:r>
              <w:rPr>
                <w:rFonts w:hint="eastAsia"/>
              </w:rPr>
              <w:t>1e30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A778A3" w:rsidRDefault="00705100">
            <w:r>
              <w:rPr>
                <w:rFonts w:hint="eastAsia"/>
              </w:rPr>
              <w:t>不考虑大电流时β的下降</w:t>
            </w:r>
          </w:p>
        </w:tc>
      </w:tr>
      <w:tr w:rsidR="00A778A3">
        <w:trPr>
          <w:trHeight w:val="676"/>
        </w:trPr>
        <w:tc>
          <w:tcPr>
            <w:tcW w:w="2934" w:type="dxa"/>
          </w:tcPr>
          <w:p w:rsidR="00A778A3" w:rsidRDefault="00705100">
            <w:r>
              <w:rPr>
                <w:rFonts w:hint="eastAsia"/>
              </w:rPr>
              <w:t>B-E</w:t>
            </w:r>
            <w:r>
              <w:rPr>
                <w:rFonts w:hint="eastAsia"/>
              </w:rPr>
              <w:t>漏饱和电流</w:t>
            </w:r>
            <w:r>
              <w:rPr>
                <w:rFonts w:hint="eastAsia"/>
              </w:rPr>
              <w:t xml:space="preserve"> ISE</w:t>
            </w:r>
          </w:p>
        </w:tc>
        <w:tc>
          <w:tcPr>
            <w:tcW w:w="1490" w:type="dxa"/>
          </w:tcPr>
          <w:p w:rsidR="00A778A3" w:rsidRDefault="00705100">
            <w:r>
              <w:rPr>
                <w:rFonts w:hint="eastAsia"/>
              </w:rPr>
              <w:t>2.511e-015(f)</w:t>
            </w:r>
          </w:p>
        </w:tc>
        <w:tc>
          <w:tcPr>
            <w:tcW w:w="2740" w:type="dxa"/>
            <w:tcBorders>
              <w:right w:val="single" w:sz="18" w:space="0" w:color="auto"/>
            </w:tcBorders>
          </w:tcPr>
          <w:p w:rsidR="00A778A3" w:rsidRDefault="00705100"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left w:val="single" w:sz="18" w:space="0" w:color="auto"/>
            </w:tcBorders>
          </w:tcPr>
          <w:p w:rsidR="00A778A3" w:rsidRDefault="00705100">
            <w:r>
              <w:rPr>
                <w:rFonts w:hint="eastAsia"/>
              </w:rPr>
              <w:t>不考虑小电流时β的下降</w:t>
            </w:r>
          </w:p>
        </w:tc>
      </w:tr>
    </w:tbl>
    <w:p w:rsidR="00A778A3" w:rsidRDefault="00A778A3">
      <w:pPr>
        <w:rPr>
          <w:rFonts w:asciiTheme="minorEastAsia" w:hAnsiTheme="minorEastAsia"/>
          <w:b/>
          <w:color w:val="0070C0"/>
          <w:sz w:val="32"/>
          <w:szCs w:val="32"/>
        </w:rPr>
      </w:pPr>
    </w:p>
    <w:p w:rsidR="00A778A3" w:rsidRDefault="00A778A3">
      <w:pPr>
        <w:rPr>
          <w:rFonts w:asciiTheme="minorEastAsia" w:hAnsiTheme="minorEastAsia"/>
          <w:b/>
          <w:sz w:val="32"/>
          <w:szCs w:val="32"/>
        </w:rPr>
      </w:pPr>
    </w:p>
    <w:sectPr w:rsidR="00A77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100" w:rsidRDefault="00705100" w:rsidP="00AA0CC5">
      <w:r>
        <w:separator/>
      </w:r>
    </w:p>
  </w:endnote>
  <w:endnote w:type="continuationSeparator" w:id="0">
    <w:p w:rsidR="00705100" w:rsidRDefault="00705100" w:rsidP="00AA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100" w:rsidRDefault="00705100" w:rsidP="00AA0CC5">
      <w:r>
        <w:separator/>
      </w:r>
    </w:p>
  </w:footnote>
  <w:footnote w:type="continuationSeparator" w:id="0">
    <w:p w:rsidR="00705100" w:rsidRDefault="00705100" w:rsidP="00AA0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4323F"/>
    <w:multiLevelType w:val="multilevel"/>
    <w:tmpl w:val="33C432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2D723"/>
    <w:multiLevelType w:val="singleLevel"/>
    <w:tmpl w:val="5A92D723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22"/>
    <w:rsid w:val="00000230"/>
    <w:rsid w:val="00004367"/>
    <w:rsid w:val="00015651"/>
    <w:rsid w:val="00026775"/>
    <w:rsid w:val="00027C97"/>
    <w:rsid w:val="000304D2"/>
    <w:rsid w:val="000345A3"/>
    <w:rsid w:val="00034FD5"/>
    <w:rsid w:val="00036BDC"/>
    <w:rsid w:val="0004436C"/>
    <w:rsid w:val="00044556"/>
    <w:rsid w:val="00052E41"/>
    <w:rsid w:val="00056F1A"/>
    <w:rsid w:val="0005777A"/>
    <w:rsid w:val="00062470"/>
    <w:rsid w:val="00071C32"/>
    <w:rsid w:val="00072EB6"/>
    <w:rsid w:val="00074DBA"/>
    <w:rsid w:val="0007540B"/>
    <w:rsid w:val="00086E22"/>
    <w:rsid w:val="00087606"/>
    <w:rsid w:val="00091D89"/>
    <w:rsid w:val="00095773"/>
    <w:rsid w:val="00095941"/>
    <w:rsid w:val="000A1A09"/>
    <w:rsid w:val="000B2571"/>
    <w:rsid w:val="000B57AA"/>
    <w:rsid w:val="000C5E9C"/>
    <w:rsid w:val="000D1504"/>
    <w:rsid w:val="000D22CB"/>
    <w:rsid w:val="000D2CE1"/>
    <w:rsid w:val="000E15BE"/>
    <w:rsid w:val="000E4705"/>
    <w:rsid w:val="000E7689"/>
    <w:rsid w:val="000F403B"/>
    <w:rsid w:val="000F489D"/>
    <w:rsid w:val="000F5A47"/>
    <w:rsid w:val="0010284B"/>
    <w:rsid w:val="00105B4E"/>
    <w:rsid w:val="00124F7B"/>
    <w:rsid w:val="00140D55"/>
    <w:rsid w:val="00143E41"/>
    <w:rsid w:val="00143FD3"/>
    <w:rsid w:val="00156F73"/>
    <w:rsid w:val="001631A9"/>
    <w:rsid w:val="0016424E"/>
    <w:rsid w:val="00165C40"/>
    <w:rsid w:val="00170F56"/>
    <w:rsid w:val="00172190"/>
    <w:rsid w:val="00173E3C"/>
    <w:rsid w:val="00177AF8"/>
    <w:rsid w:val="00177C5E"/>
    <w:rsid w:val="00184020"/>
    <w:rsid w:val="00186091"/>
    <w:rsid w:val="00187234"/>
    <w:rsid w:val="001A1D9E"/>
    <w:rsid w:val="001A242F"/>
    <w:rsid w:val="001A3CF6"/>
    <w:rsid w:val="001B0534"/>
    <w:rsid w:val="001C024A"/>
    <w:rsid w:val="001C4467"/>
    <w:rsid w:val="001C4F74"/>
    <w:rsid w:val="001C5C09"/>
    <w:rsid w:val="001D271E"/>
    <w:rsid w:val="001F1023"/>
    <w:rsid w:val="002077F8"/>
    <w:rsid w:val="00210823"/>
    <w:rsid w:val="002236AC"/>
    <w:rsid w:val="00223821"/>
    <w:rsid w:val="00224005"/>
    <w:rsid w:val="002378FB"/>
    <w:rsid w:val="00237A85"/>
    <w:rsid w:val="0024426C"/>
    <w:rsid w:val="00250F8F"/>
    <w:rsid w:val="00256013"/>
    <w:rsid w:val="00264DA8"/>
    <w:rsid w:val="00266589"/>
    <w:rsid w:val="00267D65"/>
    <w:rsid w:val="00270010"/>
    <w:rsid w:val="0027111C"/>
    <w:rsid w:val="00276F2E"/>
    <w:rsid w:val="00280B7A"/>
    <w:rsid w:val="00281B2F"/>
    <w:rsid w:val="00281BEA"/>
    <w:rsid w:val="00282FAF"/>
    <w:rsid w:val="0028575D"/>
    <w:rsid w:val="00285F01"/>
    <w:rsid w:val="00287628"/>
    <w:rsid w:val="00290116"/>
    <w:rsid w:val="002908AC"/>
    <w:rsid w:val="0029688C"/>
    <w:rsid w:val="00296BCE"/>
    <w:rsid w:val="00297939"/>
    <w:rsid w:val="00297DEF"/>
    <w:rsid w:val="002A1471"/>
    <w:rsid w:val="002A1723"/>
    <w:rsid w:val="002B5CB6"/>
    <w:rsid w:val="002D1F25"/>
    <w:rsid w:val="002D771D"/>
    <w:rsid w:val="002E57F5"/>
    <w:rsid w:val="002F1B2D"/>
    <w:rsid w:val="002F4A0E"/>
    <w:rsid w:val="00301BF9"/>
    <w:rsid w:val="00301E24"/>
    <w:rsid w:val="003031B6"/>
    <w:rsid w:val="003068F3"/>
    <w:rsid w:val="00312CB5"/>
    <w:rsid w:val="00315FCF"/>
    <w:rsid w:val="00332C9C"/>
    <w:rsid w:val="003428AC"/>
    <w:rsid w:val="00350E4E"/>
    <w:rsid w:val="0035104B"/>
    <w:rsid w:val="00352EDF"/>
    <w:rsid w:val="00353256"/>
    <w:rsid w:val="003535C7"/>
    <w:rsid w:val="003561A1"/>
    <w:rsid w:val="003577CA"/>
    <w:rsid w:val="003604F8"/>
    <w:rsid w:val="003609B3"/>
    <w:rsid w:val="00363137"/>
    <w:rsid w:val="00367F28"/>
    <w:rsid w:val="00372243"/>
    <w:rsid w:val="003742C9"/>
    <w:rsid w:val="003748CD"/>
    <w:rsid w:val="0037493B"/>
    <w:rsid w:val="00374CC2"/>
    <w:rsid w:val="00375414"/>
    <w:rsid w:val="003834AD"/>
    <w:rsid w:val="0039576C"/>
    <w:rsid w:val="003A101B"/>
    <w:rsid w:val="003A47A9"/>
    <w:rsid w:val="003A7A2E"/>
    <w:rsid w:val="003B038D"/>
    <w:rsid w:val="003B222D"/>
    <w:rsid w:val="003B24A9"/>
    <w:rsid w:val="003B686F"/>
    <w:rsid w:val="003B75CE"/>
    <w:rsid w:val="003C5F43"/>
    <w:rsid w:val="003C633D"/>
    <w:rsid w:val="003C6C48"/>
    <w:rsid w:val="003D00D5"/>
    <w:rsid w:val="003D2331"/>
    <w:rsid w:val="003D2D22"/>
    <w:rsid w:val="003E09CE"/>
    <w:rsid w:val="003E11AB"/>
    <w:rsid w:val="003E343B"/>
    <w:rsid w:val="003E4371"/>
    <w:rsid w:val="003E51C7"/>
    <w:rsid w:val="003F1D27"/>
    <w:rsid w:val="00411395"/>
    <w:rsid w:val="00414D6E"/>
    <w:rsid w:val="00423080"/>
    <w:rsid w:val="0042441E"/>
    <w:rsid w:val="00425723"/>
    <w:rsid w:val="00425CA7"/>
    <w:rsid w:val="004264FF"/>
    <w:rsid w:val="00426A5F"/>
    <w:rsid w:val="00437875"/>
    <w:rsid w:val="00437D77"/>
    <w:rsid w:val="004447A4"/>
    <w:rsid w:val="00445B2B"/>
    <w:rsid w:val="00445D15"/>
    <w:rsid w:val="004503A2"/>
    <w:rsid w:val="00454415"/>
    <w:rsid w:val="004552CA"/>
    <w:rsid w:val="0045684B"/>
    <w:rsid w:val="00461829"/>
    <w:rsid w:val="00465D68"/>
    <w:rsid w:val="00472429"/>
    <w:rsid w:val="00483246"/>
    <w:rsid w:val="00484D9D"/>
    <w:rsid w:val="004850ED"/>
    <w:rsid w:val="00485A28"/>
    <w:rsid w:val="00487F04"/>
    <w:rsid w:val="00493106"/>
    <w:rsid w:val="004A33D5"/>
    <w:rsid w:val="004A614E"/>
    <w:rsid w:val="004A65DA"/>
    <w:rsid w:val="004B43A3"/>
    <w:rsid w:val="004C23F6"/>
    <w:rsid w:val="004D348D"/>
    <w:rsid w:val="004D6990"/>
    <w:rsid w:val="004E149E"/>
    <w:rsid w:val="004E2599"/>
    <w:rsid w:val="004E6FBB"/>
    <w:rsid w:val="004F1F9B"/>
    <w:rsid w:val="004F3BF4"/>
    <w:rsid w:val="00505F15"/>
    <w:rsid w:val="00506891"/>
    <w:rsid w:val="00511759"/>
    <w:rsid w:val="00513B5B"/>
    <w:rsid w:val="005155AD"/>
    <w:rsid w:val="00515DC5"/>
    <w:rsid w:val="005225F6"/>
    <w:rsid w:val="005268A4"/>
    <w:rsid w:val="005357F3"/>
    <w:rsid w:val="00540A0E"/>
    <w:rsid w:val="005417AB"/>
    <w:rsid w:val="0054327F"/>
    <w:rsid w:val="00547304"/>
    <w:rsid w:val="00550DA1"/>
    <w:rsid w:val="00552976"/>
    <w:rsid w:val="00552CBC"/>
    <w:rsid w:val="005679A6"/>
    <w:rsid w:val="00580C65"/>
    <w:rsid w:val="00583712"/>
    <w:rsid w:val="005843EF"/>
    <w:rsid w:val="00584A2B"/>
    <w:rsid w:val="00591C4D"/>
    <w:rsid w:val="005A0C15"/>
    <w:rsid w:val="005A4838"/>
    <w:rsid w:val="005A6B28"/>
    <w:rsid w:val="005B6DAB"/>
    <w:rsid w:val="005C37C2"/>
    <w:rsid w:val="005E09DB"/>
    <w:rsid w:val="005E0E12"/>
    <w:rsid w:val="005E12A4"/>
    <w:rsid w:val="00607FEC"/>
    <w:rsid w:val="00621DE6"/>
    <w:rsid w:val="006254F7"/>
    <w:rsid w:val="00627D80"/>
    <w:rsid w:val="00636043"/>
    <w:rsid w:val="00645296"/>
    <w:rsid w:val="00651546"/>
    <w:rsid w:val="00654D79"/>
    <w:rsid w:val="006763B5"/>
    <w:rsid w:val="006966CC"/>
    <w:rsid w:val="006A6AB2"/>
    <w:rsid w:val="006B1349"/>
    <w:rsid w:val="006C63A8"/>
    <w:rsid w:val="006E654E"/>
    <w:rsid w:val="006E68FE"/>
    <w:rsid w:val="006F28D8"/>
    <w:rsid w:val="00701795"/>
    <w:rsid w:val="00705100"/>
    <w:rsid w:val="00711A99"/>
    <w:rsid w:val="007125EE"/>
    <w:rsid w:val="00714E19"/>
    <w:rsid w:val="00721C48"/>
    <w:rsid w:val="00723FCD"/>
    <w:rsid w:val="007307CA"/>
    <w:rsid w:val="00732B85"/>
    <w:rsid w:val="00733537"/>
    <w:rsid w:val="007343DF"/>
    <w:rsid w:val="00736D63"/>
    <w:rsid w:val="0074015F"/>
    <w:rsid w:val="00740CED"/>
    <w:rsid w:val="00741A16"/>
    <w:rsid w:val="00742F39"/>
    <w:rsid w:val="00744A8B"/>
    <w:rsid w:val="007506F2"/>
    <w:rsid w:val="0075458E"/>
    <w:rsid w:val="00755B24"/>
    <w:rsid w:val="00757C2D"/>
    <w:rsid w:val="00763494"/>
    <w:rsid w:val="00765CC7"/>
    <w:rsid w:val="00766117"/>
    <w:rsid w:val="00784515"/>
    <w:rsid w:val="007863CB"/>
    <w:rsid w:val="00790AB8"/>
    <w:rsid w:val="007B3873"/>
    <w:rsid w:val="007B690C"/>
    <w:rsid w:val="007C34C7"/>
    <w:rsid w:val="007C3C81"/>
    <w:rsid w:val="007C4C09"/>
    <w:rsid w:val="007D261F"/>
    <w:rsid w:val="007D4446"/>
    <w:rsid w:val="007D5266"/>
    <w:rsid w:val="007D792A"/>
    <w:rsid w:val="00824D32"/>
    <w:rsid w:val="00827007"/>
    <w:rsid w:val="00830E7C"/>
    <w:rsid w:val="00841861"/>
    <w:rsid w:val="00845513"/>
    <w:rsid w:val="00852E00"/>
    <w:rsid w:val="00854987"/>
    <w:rsid w:val="00857C81"/>
    <w:rsid w:val="00864D37"/>
    <w:rsid w:val="0086783C"/>
    <w:rsid w:val="0087050C"/>
    <w:rsid w:val="008812BE"/>
    <w:rsid w:val="00881963"/>
    <w:rsid w:val="0088757F"/>
    <w:rsid w:val="008957F3"/>
    <w:rsid w:val="008A15E2"/>
    <w:rsid w:val="008A411B"/>
    <w:rsid w:val="008C6ED1"/>
    <w:rsid w:val="008C7352"/>
    <w:rsid w:val="008D33B2"/>
    <w:rsid w:val="008D3D13"/>
    <w:rsid w:val="008D7D38"/>
    <w:rsid w:val="008E240E"/>
    <w:rsid w:val="008F161C"/>
    <w:rsid w:val="008F44CE"/>
    <w:rsid w:val="008F7D48"/>
    <w:rsid w:val="009018F0"/>
    <w:rsid w:val="00905449"/>
    <w:rsid w:val="00926636"/>
    <w:rsid w:val="00927D62"/>
    <w:rsid w:val="00936462"/>
    <w:rsid w:val="00936BF9"/>
    <w:rsid w:val="00936C53"/>
    <w:rsid w:val="00945220"/>
    <w:rsid w:val="00946A98"/>
    <w:rsid w:val="009515C3"/>
    <w:rsid w:val="00964F63"/>
    <w:rsid w:val="00965C1A"/>
    <w:rsid w:val="00980095"/>
    <w:rsid w:val="00994131"/>
    <w:rsid w:val="009A25CC"/>
    <w:rsid w:val="009A2CA9"/>
    <w:rsid w:val="009B27FC"/>
    <w:rsid w:val="009B39D7"/>
    <w:rsid w:val="009C1058"/>
    <w:rsid w:val="009C1BD8"/>
    <w:rsid w:val="009C5B07"/>
    <w:rsid w:val="009C5E10"/>
    <w:rsid w:val="009D0F04"/>
    <w:rsid w:val="009D2060"/>
    <w:rsid w:val="009D5B20"/>
    <w:rsid w:val="009E0969"/>
    <w:rsid w:val="009E0C9C"/>
    <w:rsid w:val="009E3B7E"/>
    <w:rsid w:val="009E739B"/>
    <w:rsid w:val="009E7911"/>
    <w:rsid w:val="009F166C"/>
    <w:rsid w:val="009F3539"/>
    <w:rsid w:val="009F4C79"/>
    <w:rsid w:val="009F5F3C"/>
    <w:rsid w:val="00A1288D"/>
    <w:rsid w:val="00A16F3E"/>
    <w:rsid w:val="00A2156C"/>
    <w:rsid w:val="00A252D8"/>
    <w:rsid w:val="00A32F58"/>
    <w:rsid w:val="00A3317E"/>
    <w:rsid w:val="00A35A40"/>
    <w:rsid w:val="00A40208"/>
    <w:rsid w:val="00A4409C"/>
    <w:rsid w:val="00A5301E"/>
    <w:rsid w:val="00A5450F"/>
    <w:rsid w:val="00A570FD"/>
    <w:rsid w:val="00A60ED7"/>
    <w:rsid w:val="00A778A3"/>
    <w:rsid w:val="00A825C6"/>
    <w:rsid w:val="00A85431"/>
    <w:rsid w:val="00A865DC"/>
    <w:rsid w:val="00A87A60"/>
    <w:rsid w:val="00A93795"/>
    <w:rsid w:val="00A96D7A"/>
    <w:rsid w:val="00AA0CC5"/>
    <w:rsid w:val="00AA7773"/>
    <w:rsid w:val="00AC1AD3"/>
    <w:rsid w:val="00AC4C37"/>
    <w:rsid w:val="00AD533F"/>
    <w:rsid w:val="00AD539E"/>
    <w:rsid w:val="00AD57D7"/>
    <w:rsid w:val="00AD5F93"/>
    <w:rsid w:val="00AE0506"/>
    <w:rsid w:val="00AE4AB1"/>
    <w:rsid w:val="00AE6771"/>
    <w:rsid w:val="00AE7BBF"/>
    <w:rsid w:val="00AF0452"/>
    <w:rsid w:val="00AF2BE4"/>
    <w:rsid w:val="00AF3908"/>
    <w:rsid w:val="00B13125"/>
    <w:rsid w:val="00B2491F"/>
    <w:rsid w:val="00B27C7C"/>
    <w:rsid w:val="00B324BD"/>
    <w:rsid w:val="00B45893"/>
    <w:rsid w:val="00B512A5"/>
    <w:rsid w:val="00B55CE3"/>
    <w:rsid w:val="00B62405"/>
    <w:rsid w:val="00B64502"/>
    <w:rsid w:val="00B77920"/>
    <w:rsid w:val="00B80660"/>
    <w:rsid w:val="00B911FD"/>
    <w:rsid w:val="00B9595D"/>
    <w:rsid w:val="00B97CC8"/>
    <w:rsid w:val="00BA0980"/>
    <w:rsid w:val="00BB7921"/>
    <w:rsid w:val="00BC035B"/>
    <w:rsid w:val="00BD0649"/>
    <w:rsid w:val="00BD442B"/>
    <w:rsid w:val="00BD4B10"/>
    <w:rsid w:val="00BD62FF"/>
    <w:rsid w:val="00BD679E"/>
    <w:rsid w:val="00BE076F"/>
    <w:rsid w:val="00BE1AE7"/>
    <w:rsid w:val="00BE4D6D"/>
    <w:rsid w:val="00BF498E"/>
    <w:rsid w:val="00C00320"/>
    <w:rsid w:val="00C11D01"/>
    <w:rsid w:val="00C12286"/>
    <w:rsid w:val="00C17741"/>
    <w:rsid w:val="00C27C08"/>
    <w:rsid w:val="00C27D17"/>
    <w:rsid w:val="00C27E31"/>
    <w:rsid w:val="00C37C6C"/>
    <w:rsid w:val="00C4738B"/>
    <w:rsid w:val="00C50134"/>
    <w:rsid w:val="00C53502"/>
    <w:rsid w:val="00C53C19"/>
    <w:rsid w:val="00C577F1"/>
    <w:rsid w:val="00C61BEE"/>
    <w:rsid w:val="00C62411"/>
    <w:rsid w:val="00C67520"/>
    <w:rsid w:val="00C72B9E"/>
    <w:rsid w:val="00C93248"/>
    <w:rsid w:val="00C96D97"/>
    <w:rsid w:val="00CA3446"/>
    <w:rsid w:val="00CA7FEF"/>
    <w:rsid w:val="00CB3021"/>
    <w:rsid w:val="00CB38CC"/>
    <w:rsid w:val="00CB7302"/>
    <w:rsid w:val="00CB7330"/>
    <w:rsid w:val="00CC11DF"/>
    <w:rsid w:val="00CC45DC"/>
    <w:rsid w:val="00CC5B41"/>
    <w:rsid w:val="00CD01D4"/>
    <w:rsid w:val="00CD20F8"/>
    <w:rsid w:val="00CE1918"/>
    <w:rsid w:val="00CE7D9B"/>
    <w:rsid w:val="00D072BD"/>
    <w:rsid w:val="00D13819"/>
    <w:rsid w:val="00D144F9"/>
    <w:rsid w:val="00D16B8E"/>
    <w:rsid w:val="00D25566"/>
    <w:rsid w:val="00D30C6C"/>
    <w:rsid w:val="00D33183"/>
    <w:rsid w:val="00D33603"/>
    <w:rsid w:val="00D44889"/>
    <w:rsid w:val="00D57776"/>
    <w:rsid w:val="00D62729"/>
    <w:rsid w:val="00D646F9"/>
    <w:rsid w:val="00D64F98"/>
    <w:rsid w:val="00D7555F"/>
    <w:rsid w:val="00D75977"/>
    <w:rsid w:val="00D836D0"/>
    <w:rsid w:val="00D86032"/>
    <w:rsid w:val="00D96D5C"/>
    <w:rsid w:val="00DA5368"/>
    <w:rsid w:val="00DA6B61"/>
    <w:rsid w:val="00DB0A21"/>
    <w:rsid w:val="00DB218C"/>
    <w:rsid w:val="00DC3732"/>
    <w:rsid w:val="00DD250B"/>
    <w:rsid w:val="00DD7228"/>
    <w:rsid w:val="00DE4C2C"/>
    <w:rsid w:val="00DE6622"/>
    <w:rsid w:val="00DF0E3A"/>
    <w:rsid w:val="00DF6C71"/>
    <w:rsid w:val="00DF72C0"/>
    <w:rsid w:val="00E11FB0"/>
    <w:rsid w:val="00E20F2D"/>
    <w:rsid w:val="00E36FEB"/>
    <w:rsid w:val="00E41184"/>
    <w:rsid w:val="00E42DD3"/>
    <w:rsid w:val="00E47B6B"/>
    <w:rsid w:val="00E536F7"/>
    <w:rsid w:val="00E67221"/>
    <w:rsid w:val="00E8355E"/>
    <w:rsid w:val="00E90F09"/>
    <w:rsid w:val="00EA5FC3"/>
    <w:rsid w:val="00EA7E2F"/>
    <w:rsid w:val="00EB02B8"/>
    <w:rsid w:val="00EB6A62"/>
    <w:rsid w:val="00EB7ED3"/>
    <w:rsid w:val="00EC7BBD"/>
    <w:rsid w:val="00EE7BAB"/>
    <w:rsid w:val="00F0224C"/>
    <w:rsid w:val="00F052CE"/>
    <w:rsid w:val="00F10396"/>
    <w:rsid w:val="00F12517"/>
    <w:rsid w:val="00F12FED"/>
    <w:rsid w:val="00F1632E"/>
    <w:rsid w:val="00F20014"/>
    <w:rsid w:val="00F31D1B"/>
    <w:rsid w:val="00F374E7"/>
    <w:rsid w:val="00F503BD"/>
    <w:rsid w:val="00F5222A"/>
    <w:rsid w:val="00F56A74"/>
    <w:rsid w:val="00F60CF3"/>
    <w:rsid w:val="00F72CD3"/>
    <w:rsid w:val="00F7329A"/>
    <w:rsid w:val="00F77926"/>
    <w:rsid w:val="00F77C3D"/>
    <w:rsid w:val="00F808F2"/>
    <w:rsid w:val="00F85710"/>
    <w:rsid w:val="00F87931"/>
    <w:rsid w:val="00F90A9B"/>
    <w:rsid w:val="00F914AE"/>
    <w:rsid w:val="00F948B8"/>
    <w:rsid w:val="00F97FAA"/>
    <w:rsid w:val="00FA0B5A"/>
    <w:rsid w:val="00FB5BA8"/>
    <w:rsid w:val="00FB7B52"/>
    <w:rsid w:val="00FC06AF"/>
    <w:rsid w:val="00FC27CC"/>
    <w:rsid w:val="00FC714D"/>
    <w:rsid w:val="00FD19FE"/>
    <w:rsid w:val="00FD44E6"/>
    <w:rsid w:val="00FD5083"/>
    <w:rsid w:val="00FE6772"/>
    <w:rsid w:val="00FF1493"/>
    <w:rsid w:val="00FF437B"/>
    <w:rsid w:val="00FF4744"/>
    <w:rsid w:val="0E644B7F"/>
    <w:rsid w:val="17F55F9F"/>
    <w:rsid w:val="1A973C89"/>
    <w:rsid w:val="1C7D1D6E"/>
    <w:rsid w:val="23DF4673"/>
    <w:rsid w:val="2842037C"/>
    <w:rsid w:val="33A32775"/>
    <w:rsid w:val="35762DA6"/>
    <w:rsid w:val="36C519EB"/>
    <w:rsid w:val="38EF4C3B"/>
    <w:rsid w:val="3C2512A8"/>
    <w:rsid w:val="4701014B"/>
    <w:rsid w:val="4792248F"/>
    <w:rsid w:val="4DE660C8"/>
    <w:rsid w:val="56ED79CB"/>
    <w:rsid w:val="623F4D36"/>
    <w:rsid w:val="62FB5799"/>
    <w:rsid w:val="6A0001AA"/>
    <w:rsid w:val="6B4C4438"/>
    <w:rsid w:val="71EB3488"/>
    <w:rsid w:val="73C86483"/>
    <w:rsid w:val="7C52040D"/>
    <w:rsid w:val="7D5C4E86"/>
    <w:rsid w:val="7E29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F2FF9"/>
  <w15:docId w15:val="{A828A91E-7BF9-4620-9D6A-2C477681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__.vsd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C11A-D2DD-4AEF-9FCC-81A628B31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334</Words>
  <Characters>1909</Characters>
  <Application>Microsoft Office Word</Application>
  <DocSecurity>0</DocSecurity>
  <Lines>15</Lines>
  <Paragraphs>4</Paragraphs>
  <ScaleCrop>false</ScaleCrop>
  <Company>SDWM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Winter</cp:lastModifiedBy>
  <cp:revision>23</cp:revision>
  <dcterms:created xsi:type="dcterms:W3CDTF">2017-11-08T06:01:00Z</dcterms:created>
  <dcterms:modified xsi:type="dcterms:W3CDTF">2022-02-26T00:59:00Z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