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C77B6" w14:textId="794FC182" w:rsidR="002A012B" w:rsidRDefault="00CB3C8E" w:rsidP="002A012B">
      <w:pPr>
        <w:jc w:val="center"/>
        <w:rPr>
          <w:sz w:val="72"/>
          <w:szCs w:val="72"/>
        </w:rPr>
      </w:pPr>
      <w:r w:rsidRPr="00CB3C8E">
        <w:rPr>
          <w:sz w:val="72"/>
          <w:szCs w:val="72"/>
        </w:rPr>
        <w:drawing>
          <wp:inline distT="0" distB="0" distL="0" distR="0" wp14:anchorId="03BF7E48" wp14:editId="645C52EA">
            <wp:extent cx="4389500" cy="4206605"/>
            <wp:effectExtent l="0" t="0" r="0" b="3810"/>
            <wp:docPr id="15880455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45523" name=""/>
                    <pic:cNvPicPr/>
                  </pic:nvPicPr>
                  <pic:blipFill>
                    <a:blip r:embed="rId11"/>
                    <a:stretch>
                      <a:fillRect/>
                    </a:stretch>
                  </pic:blipFill>
                  <pic:spPr>
                    <a:xfrm>
                      <a:off x="0" y="0"/>
                      <a:ext cx="4389500" cy="4206605"/>
                    </a:xfrm>
                    <a:prstGeom prst="rect">
                      <a:avLst/>
                    </a:prstGeom>
                  </pic:spPr>
                </pic:pic>
              </a:graphicData>
            </a:graphic>
          </wp:inline>
        </w:drawing>
      </w:r>
    </w:p>
    <w:p w14:paraId="38497AF4" w14:textId="77777777" w:rsidR="002A012B" w:rsidRDefault="002A012B" w:rsidP="002A012B">
      <w:pPr>
        <w:rPr>
          <w:sz w:val="72"/>
          <w:szCs w:val="72"/>
        </w:rPr>
      </w:pPr>
    </w:p>
    <w:p w14:paraId="27DE37C7" w14:textId="77777777" w:rsidR="007E11EE" w:rsidRPr="007E11EE" w:rsidRDefault="007E11EE" w:rsidP="007E11EE">
      <w:pPr>
        <w:jc w:val="center"/>
        <w:rPr>
          <w:bCs/>
          <w:sz w:val="72"/>
          <w:szCs w:val="72"/>
        </w:rPr>
      </w:pPr>
      <w:r w:rsidRPr="007E11EE">
        <w:rPr>
          <w:bCs/>
          <w:sz w:val="72"/>
          <w:szCs w:val="72"/>
        </w:rPr>
        <w:t>Stroomverbruik &amp; Batterijduur</w:t>
      </w:r>
    </w:p>
    <w:p w14:paraId="1722F81D" w14:textId="54178DBE" w:rsidR="00582CDD" w:rsidRPr="00582CDD" w:rsidRDefault="00582CDD" w:rsidP="00582CDD">
      <w:pPr>
        <w:jc w:val="center"/>
        <w:rPr>
          <w:rFonts w:cstheme="majorBidi"/>
          <w:i/>
          <w:iCs/>
          <w:sz w:val="28"/>
          <w:szCs w:val="28"/>
        </w:rPr>
      </w:pPr>
      <w:r w:rsidRPr="00582CDD">
        <w:rPr>
          <w:rFonts w:cstheme="majorBidi"/>
          <w:i/>
          <w:iCs/>
          <w:sz w:val="28"/>
          <w:szCs w:val="28"/>
        </w:rPr>
        <w:t xml:space="preserve">Systeemanalyse van Robot met </w:t>
      </w:r>
      <w:proofErr w:type="spellStart"/>
      <w:r w:rsidRPr="00582CDD">
        <w:rPr>
          <w:rFonts w:cstheme="majorBidi"/>
          <w:i/>
          <w:iCs/>
          <w:sz w:val="28"/>
          <w:szCs w:val="28"/>
        </w:rPr>
        <w:t>Raspberry</w:t>
      </w:r>
      <w:proofErr w:type="spellEnd"/>
      <w:r w:rsidRPr="00582CDD">
        <w:rPr>
          <w:rFonts w:cstheme="majorBidi"/>
          <w:i/>
          <w:iCs/>
          <w:sz w:val="28"/>
          <w:szCs w:val="28"/>
        </w:rPr>
        <w:t xml:space="preserve"> Pi 5 en </w:t>
      </w:r>
      <w:proofErr w:type="spellStart"/>
      <w:r w:rsidRPr="00582CDD">
        <w:rPr>
          <w:rFonts w:cstheme="majorBidi"/>
          <w:i/>
          <w:iCs/>
          <w:sz w:val="28"/>
          <w:szCs w:val="28"/>
        </w:rPr>
        <w:t>LiPo</w:t>
      </w:r>
      <w:proofErr w:type="spellEnd"/>
      <w:r w:rsidRPr="00582CDD">
        <w:rPr>
          <w:rFonts w:cstheme="majorBidi"/>
          <w:i/>
          <w:iCs/>
          <w:sz w:val="28"/>
          <w:szCs w:val="28"/>
        </w:rPr>
        <w:t xml:space="preserve"> Voeding</w:t>
      </w:r>
    </w:p>
    <w:p w14:paraId="093FE448" w14:textId="77777777" w:rsidR="002A012B" w:rsidRPr="00F24CA1" w:rsidRDefault="002A012B" w:rsidP="002A012B">
      <w:pPr>
        <w:jc w:val="center"/>
        <w:rPr>
          <w:rFonts w:cstheme="majorBidi"/>
          <w:i/>
          <w:iCs/>
          <w:sz w:val="28"/>
          <w:szCs w:val="28"/>
        </w:rPr>
      </w:pPr>
      <w:r w:rsidRPr="00F24CA1">
        <w:rPr>
          <w:rFonts w:cstheme="majorBidi"/>
          <w:i/>
          <w:iCs/>
          <w:sz w:val="28"/>
          <w:szCs w:val="28"/>
        </w:rPr>
        <w:t>(Groep 8)</w:t>
      </w:r>
    </w:p>
    <w:p w14:paraId="73255D3E" w14:textId="77777777" w:rsidR="002A012B" w:rsidRDefault="002A012B" w:rsidP="002A012B">
      <w:pPr>
        <w:jc w:val="center"/>
        <w:rPr>
          <w:rFonts w:asciiTheme="majorBidi" w:hAnsiTheme="majorBidi" w:cstheme="majorBidi"/>
          <w:i/>
          <w:iCs/>
          <w:sz w:val="28"/>
          <w:szCs w:val="28"/>
        </w:rPr>
      </w:pPr>
    </w:p>
    <w:p w14:paraId="7B771179" w14:textId="77777777" w:rsidR="002A012B" w:rsidRPr="00F24CA1" w:rsidRDefault="002A012B" w:rsidP="002A012B">
      <w:pPr>
        <w:jc w:val="center"/>
        <w:rPr>
          <w:sz w:val="28"/>
          <w:szCs w:val="28"/>
        </w:rPr>
      </w:pPr>
      <w:r w:rsidRPr="00F24CA1">
        <w:rPr>
          <w:sz w:val="28"/>
          <w:szCs w:val="28"/>
        </w:rPr>
        <w:t>Door:</w:t>
      </w:r>
    </w:p>
    <w:p w14:paraId="21E65C33" w14:textId="77777777" w:rsidR="002A012B" w:rsidRPr="00F24CA1" w:rsidRDefault="002A012B" w:rsidP="002A012B">
      <w:pPr>
        <w:jc w:val="center"/>
        <w:rPr>
          <w:i/>
          <w:iCs/>
        </w:rPr>
      </w:pPr>
      <w:r w:rsidRPr="00F24CA1">
        <w:rPr>
          <w:i/>
          <w:iCs/>
        </w:rPr>
        <w:t>Dirk Bouma</w:t>
      </w:r>
    </w:p>
    <w:p w14:paraId="1D6BD324" w14:textId="77777777" w:rsidR="002A012B" w:rsidRPr="00F24CA1" w:rsidRDefault="002A012B" w:rsidP="002A012B">
      <w:pPr>
        <w:jc w:val="center"/>
        <w:rPr>
          <w:i/>
          <w:iCs/>
        </w:rPr>
      </w:pPr>
      <w:r w:rsidRPr="00F24CA1">
        <w:rPr>
          <w:i/>
          <w:iCs/>
        </w:rPr>
        <w:t>Daan Smit</w:t>
      </w:r>
    </w:p>
    <w:p w14:paraId="54E8C52D" w14:textId="77777777" w:rsidR="00090AEF" w:rsidRDefault="00582CDD">
      <w:r>
        <w:br w:type="page"/>
      </w:r>
    </w:p>
    <w:sdt>
      <w:sdtPr>
        <w:rPr>
          <w:rFonts w:asciiTheme="minorHAnsi" w:eastAsiaTheme="minorHAnsi" w:hAnsiTheme="minorHAnsi" w:cstheme="minorBidi"/>
          <w:color w:val="auto"/>
          <w:kern w:val="2"/>
          <w:sz w:val="24"/>
          <w:szCs w:val="24"/>
          <w:lang w:eastAsia="en-US"/>
          <w14:ligatures w14:val="standardContextual"/>
        </w:rPr>
        <w:id w:val="1452750402"/>
        <w:docPartObj>
          <w:docPartGallery w:val="Table of Contents"/>
          <w:docPartUnique/>
        </w:docPartObj>
      </w:sdtPr>
      <w:sdtEndPr>
        <w:rPr>
          <w:b/>
          <w:bCs/>
        </w:rPr>
      </w:sdtEndPr>
      <w:sdtContent>
        <w:p w14:paraId="00E12B4A" w14:textId="72894F4F" w:rsidR="00090AEF" w:rsidRDefault="00090AEF">
          <w:pPr>
            <w:pStyle w:val="Kopvaninhoudsopgave"/>
          </w:pPr>
          <w:r>
            <w:t>Inhoudsopgave</w:t>
          </w:r>
        </w:p>
        <w:p w14:paraId="659C331A" w14:textId="33D7AB1F" w:rsidR="00090AEF" w:rsidRDefault="00090AEF">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32665750" w:history="1">
            <w:r w:rsidRPr="005C6467">
              <w:rPr>
                <w:rStyle w:val="Hyperlink"/>
                <w:noProof/>
              </w:rPr>
              <w:t>Inleiding</w:t>
            </w:r>
            <w:r>
              <w:rPr>
                <w:noProof/>
                <w:webHidden/>
              </w:rPr>
              <w:tab/>
            </w:r>
            <w:r>
              <w:rPr>
                <w:noProof/>
                <w:webHidden/>
              </w:rPr>
              <w:fldChar w:fldCharType="begin"/>
            </w:r>
            <w:r>
              <w:rPr>
                <w:noProof/>
                <w:webHidden/>
              </w:rPr>
              <w:instrText xml:space="preserve"> PAGEREF _Toc232665750 \h </w:instrText>
            </w:r>
            <w:r>
              <w:rPr>
                <w:noProof/>
                <w:webHidden/>
              </w:rPr>
            </w:r>
            <w:r>
              <w:rPr>
                <w:noProof/>
                <w:webHidden/>
              </w:rPr>
              <w:fldChar w:fldCharType="separate"/>
            </w:r>
            <w:r>
              <w:rPr>
                <w:noProof/>
                <w:webHidden/>
              </w:rPr>
              <w:t>3</w:t>
            </w:r>
            <w:r>
              <w:rPr>
                <w:noProof/>
                <w:webHidden/>
              </w:rPr>
              <w:fldChar w:fldCharType="end"/>
            </w:r>
          </w:hyperlink>
        </w:p>
        <w:p w14:paraId="34616B4D" w14:textId="0B7581A6" w:rsidR="00090AEF" w:rsidRDefault="00090AEF">
          <w:pPr>
            <w:pStyle w:val="Inhopg1"/>
            <w:tabs>
              <w:tab w:val="right" w:leader="dot" w:pos="9062"/>
            </w:tabs>
            <w:rPr>
              <w:rFonts w:eastAsiaTheme="minorEastAsia"/>
              <w:noProof/>
              <w:lang w:eastAsia="nl-NL"/>
            </w:rPr>
          </w:pPr>
          <w:hyperlink w:anchor="_Toc232665751" w:history="1">
            <w:r w:rsidRPr="005C6467">
              <w:rPr>
                <w:rStyle w:val="Hyperlink"/>
                <w:noProof/>
              </w:rPr>
              <w:t>Componentenanalyse &amp; Individueel Verbruik</w:t>
            </w:r>
            <w:r>
              <w:rPr>
                <w:noProof/>
                <w:webHidden/>
              </w:rPr>
              <w:tab/>
            </w:r>
            <w:r>
              <w:rPr>
                <w:noProof/>
                <w:webHidden/>
              </w:rPr>
              <w:fldChar w:fldCharType="begin"/>
            </w:r>
            <w:r>
              <w:rPr>
                <w:noProof/>
                <w:webHidden/>
              </w:rPr>
              <w:instrText xml:space="preserve"> PAGEREF _Toc232665751 \h </w:instrText>
            </w:r>
            <w:r>
              <w:rPr>
                <w:noProof/>
                <w:webHidden/>
              </w:rPr>
            </w:r>
            <w:r>
              <w:rPr>
                <w:noProof/>
                <w:webHidden/>
              </w:rPr>
              <w:fldChar w:fldCharType="separate"/>
            </w:r>
            <w:r>
              <w:rPr>
                <w:noProof/>
                <w:webHidden/>
              </w:rPr>
              <w:t>4</w:t>
            </w:r>
            <w:r>
              <w:rPr>
                <w:noProof/>
                <w:webHidden/>
              </w:rPr>
              <w:fldChar w:fldCharType="end"/>
            </w:r>
          </w:hyperlink>
        </w:p>
        <w:p w14:paraId="185E304F" w14:textId="08B28AE3" w:rsidR="00090AEF" w:rsidRDefault="00090AEF">
          <w:pPr>
            <w:pStyle w:val="Inhopg2"/>
            <w:tabs>
              <w:tab w:val="right" w:leader="dot" w:pos="9062"/>
            </w:tabs>
            <w:rPr>
              <w:rFonts w:eastAsiaTheme="minorEastAsia"/>
              <w:noProof/>
              <w:lang w:eastAsia="nl-NL"/>
            </w:rPr>
          </w:pPr>
          <w:hyperlink w:anchor="_Toc232665752" w:history="1">
            <w:r w:rsidRPr="005C6467">
              <w:rPr>
                <w:rStyle w:val="Hyperlink"/>
                <w:noProof/>
              </w:rPr>
              <w:t>Dynamixel AX-12A Servomotoren (Directe Voeding: 11,1V)</w:t>
            </w:r>
            <w:r>
              <w:rPr>
                <w:noProof/>
                <w:webHidden/>
              </w:rPr>
              <w:tab/>
            </w:r>
            <w:r>
              <w:rPr>
                <w:noProof/>
                <w:webHidden/>
              </w:rPr>
              <w:fldChar w:fldCharType="begin"/>
            </w:r>
            <w:r>
              <w:rPr>
                <w:noProof/>
                <w:webHidden/>
              </w:rPr>
              <w:instrText xml:space="preserve"> PAGEREF _Toc232665752 \h </w:instrText>
            </w:r>
            <w:r>
              <w:rPr>
                <w:noProof/>
                <w:webHidden/>
              </w:rPr>
            </w:r>
            <w:r>
              <w:rPr>
                <w:noProof/>
                <w:webHidden/>
              </w:rPr>
              <w:fldChar w:fldCharType="separate"/>
            </w:r>
            <w:r>
              <w:rPr>
                <w:noProof/>
                <w:webHidden/>
              </w:rPr>
              <w:t>4</w:t>
            </w:r>
            <w:r>
              <w:rPr>
                <w:noProof/>
                <w:webHidden/>
              </w:rPr>
              <w:fldChar w:fldCharType="end"/>
            </w:r>
          </w:hyperlink>
        </w:p>
        <w:p w14:paraId="706FF72D" w14:textId="02E2958E" w:rsidR="00090AEF" w:rsidRDefault="00090AEF">
          <w:pPr>
            <w:pStyle w:val="Inhopg2"/>
            <w:tabs>
              <w:tab w:val="right" w:leader="dot" w:pos="9062"/>
            </w:tabs>
            <w:rPr>
              <w:rFonts w:eastAsiaTheme="minorEastAsia"/>
              <w:noProof/>
              <w:lang w:eastAsia="nl-NL"/>
            </w:rPr>
          </w:pPr>
          <w:hyperlink w:anchor="_Toc232665753" w:history="1">
            <w:r w:rsidRPr="005C6467">
              <w:rPr>
                <w:rStyle w:val="Hyperlink"/>
                <w:noProof/>
              </w:rPr>
              <w:t>Raspberry Pi 5 &amp; 74LS241 Interface (Gereguleerde Voeding: 5,0V)</w:t>
            </w:r>
            <w:r>
              <w:rPr>
                <w:noProof/>
                <w:webHidden/>
              </w:rPr>
              <w:tab/>
            </w:r>
            <w:r>
              <w:rPr>
                <w:noProof/>
                <w:webHidden/>
              </w:rPr>
              <w:fldChar w:fldCharType="begin"/>
            </w:r>
            <w:r>
              <w:rPr>
                <w:noProof/>
                <w:webHidden/>
              </w:rPr>
              <w:instrText xml:space="preserve"> PAGEREF _Toc232665753 \h </w:instrText>
            </w:r>
            <w:r>
              <w:rPr>
                <w:noProof/>
                <w:webHidden/>
              </w:rPr>
            </w:r>
            <w:r>
              <w:rPr>
                <w:noProof/>
                <w:webHidden/>
              </w:rPr>
              <w:fldChar w:fldCharType="separate"/>
            </w:r>
            <w:r>
              <w:rPr>
                <w:noProof/>
                <w:webHidden/>
              </w:rPr>
              <w:t>4</w:t>
            </w:r>
            <w:r>
              <w:rPr>
                <w:noProof/>
                <w:webHidden/>
              </w:rPr>
              <w:fldChar w:fldCharType="end"/>
            </w:r>
          </w:hyperlink>
        </w:p>
        <w:p w14:paraId="126A6732" w14:textId="3AC4CA24" w:rsidR="00090AEF" w:rsidRDefault="00090AEF">
          <w:pPr>
            <w:pStyle w:val="Inhopg2"/>
            <w:tabs>
              <w:tab w:val="right" w:leader="dot" w:pos="9062"/>
            </w:tabs>
            <w:rPr>
              <w:rFonts w:eastAsiaTheme="minorEastAsia"/>
              <w:noProof/>
              <w:lang w:eastAsia="nl-NL"/>
            </w:rPr>
          </w:pPr>
          <w:hyperlink w:anchor="_Toc232665754" w:history="1">
            <w:r w:rsidRPr="005C6467">
              <w:rPr>
                <w:rStyle w:val="Hyperlink"/>
                <w:noProof/>
              </w:rPr>
              <w:t>AS5600 Magnetische Encoders (Sensorvoeding)</w:t>
            </w:r>
            <w:r>
              <w:rPr>
                <w:noProof/>
                <w:webHidden/>
              </w:rPr>
              <w:tab/>
            </w:r>
            <w:r>
              <w:rPr>
                <w:noProof/>
                <w:webHidden/>
              </w:rPr>
              <w:fldChar w:fldCharType="begin"/>
            </w:r>
            <w:r>
              <w:rPr>
                <w:noProof/>
                <w:webHidden/>
              </w:rPr>
              <w:instrText xml:space="preserve"> PAGEREF _Toc232665754 \h </w:instrText>
            </w:r>
            <w:r>
              <w:rPr>
                <w:noProof/>
                <w:webHidden/>
              </w:rPr>
            </w:r>
            <w:r>
              <w:rPr>
                <w:noProof/>
                <w:webHidden/>
              </w:rPr>
              <w:fldChar w:fldCharType="separate"/>
            </w:r>
            <w:r>
              <w:rPr>
                <w:noProof/>
                <w:webHidden/>
              </w:rPr>
              <w:t>4</w:t>
            </w:r>
            <w:r>
              <w:rPr>
                <w:noProof/>
                <w:webHidden/>
              </w:rPr>
              <w:fldChar w:fldCharType="end"/>
            </w:r>
          </w:hyperlink>
        </w:p>
        <w:p w14:paraId="1705A7BB" w14:textId="46FA27F4" w:rsidR="00090AEF" w:rsidRDefault="00090AEF">
          <w:pPr>
            <w:pStyle w:val="Inhopg1"/>
            <w:tabs>
              <w:tab w:val="right" w:leader="dot" w:pos="9062"/>
            </w:tabs>
            <w:rPr>
              <w:rFonts w:eastAsiaTheme="minorEastAsia"/>
              <w:noProof/>
              <w:lang w:eastAsia="nl-NL"/>
            </w:rPr>
          </w:pPr>
          <w:hyperlink w:anchor="_Toc232665755" w:history="1">
            <w:r w:rsidRPr="005C6467">
              <w:rPr>
                <w:rStyle w:val="Hyperlink"/>
                <w:noProof/>
              </w:rPr>
              <w:t>Totale Stroomopname vanaf de Accu (11,1V Nominaal)</w:t>
            </w:r>
            <w:r>
              <w:rPr>
                <w:noProof/>
                <w:webHidden/>
              </w:rPr>
              <w:tab/>
            </w:r>
            <w:r>
              <w:rPr>
                <w:noProof/>
                <w:webHidden/>
              </w:rPr>
              <w:fldChar w:fldCharType="begin"/>
            </w:r>
            <w:r>
              <w:rPr>
                <w:noProof/>
                <w:webHidden/>
              </w:rPr>
              <w:instrText xml:space="preserve"> PAGEREF _Toc232665755 \h </w:instrText>
            </w:r>
            <w:r>
              <w:rPr>
                <w:noProof/>
                <w:webHidden/>
              </w:rPr>
            </w:r>
            <w:r>
              <w:rPr>
                <w:noProof/>
                <w:webHidden/>
              </w:rPr>
              <w:fldChar w:fldCharType="separate"/>
            </w:r>
            <w:r>
              <w:rPr>
                <w:noProof/>
                <w:webHidden/>
              </w:rPr>
              <w:t>5</w:t>
            </w:r>
            <w:r>
              <w:rPr>
                <w:noProof/>
                <w:webHidden/>
              </w:rPr>
              <w:fldChar w:fldCharType="end"/>
            </w:r>
          </w:hyperlink>
        </w:p>
        <w:p w14:paraId="4F007E1C" w14:textId="521117BA" w:rsidR="00090AEF" w:rsidRDefault="00090AEF">
          <w:pPr>
            <w:pStyle w:val="Inhopg1"/>
            <w:tabs>
              <w:tab w:val="right" w:leader="dot" w:pos="9062"/>
            </w:tabs>
            <w:rPr>
              <w:rFonts w:eastAsiaTheme="minorEastAsia"/>
              <w:noProof/>
              <w:lang w:eastAsia="nl-NL"/>
            </w:rPr>
          </w:pPr>
          <w:hyperlink w:anchor="_Toc232665756" w:history="1">
            <w:r w:rsidRPr="005C6467">
              <w:rPr>
                <w:rStyle w:val="Hyperlink"/>
                <w:noProof/>
                <w:lang w:val="en-US"/>
              </w:rPr>
              <w:t>Batterijduurberekening (3S 5000 mAh LiPo)</w:t>
            </w:r>
            <w:r>
              <w:rPr>
                <w:noProof/>
                <w:webHidden/>
              </w:rPr>
              <w:tab/>
            </w:r>
            <w:r>
              <w:rPr>
                <w:noProof/>
                <w:webHidden/>
              </w:rPr>
              <w:fldChar w:fldCharType="begin"/>
            </w:r>
            <w:r>
              <w:rPr>
                <w:noProof/>
                <w:webHidden/>
              </w:rPr>
              <w:instrText xml:space="preserve"> PAGEREF _Toc232665756 \h </w:instrText>
            </w:r>
            <w:r>
              <w:rPr>
                <w:noProof/>
                <w:webHidden/>
              </w:rPr>
            </w:r>
            <w:r>
              <w:rPr>
                <w:noProof/>
                <w:webHidden/>
              </w:rPr>
              <w:fldChar w:fldCharType="separate"/>
            </w:r>
            <w:r>
              <w:rPr>
                <w:noProof/>
                <w:webHidden/>
              </w:rPr>
              <w:t>5</w:t>
            </w:r>
            <w:r>
              <w:rPr>
                <w:noProof/>
                <w:webHidden/>
              </w:rPr>
              <w:fldChar w:fldCharType="end"/>
            </w:r>
          </w:hyperlink>
        </w:p>
        <w:p w14:paraId="60F2D575" w14:textId="3E0E0BED" w:rsidR="00090AEF" w:rsidRDefault="00090AEF">
          <w:pPr>
            <w:pStyle w:val="Inhopg2"/>
            <w:tabs>
              <w:tab w:val="right" w:leader="dot" w:pos="9062"/>
            </w:tabs>
            <w:rPr>
              <w:rFonts w:eastAsiaTheme="minorEastAsia"/>
              <w:noProof/>
              <w:lang w:eastAsia="nl-NL"/>
            </w:rPr>
          </w:pPr>
          <w:hyperlink w:anchor="_Toc232665757" w:history="1">
            <w:r w:rsidRPr="005C6467">
              <w:rPr>
                <w:rStyle w:val="Hyperlink"/>
                <w:noProof/>
              </w:rPr>
              <w:t>Scenario A: Continu Stand-by / Rustverbruik (1,06 A)</w:t>
            </w:r>
            <w:r>
              <w:rPr>
                <w:noProof/>
                <w:webHidden/>
              </w:rPr>
              <w:tab/>
            </w:r>
            <w:r>
              <w:rPr>
                <w:noProof/>
                <w:webHidden/>
              </w:rPr>
              <w:fldChar w:fldCharType="begin"/>
            </w:r>
            <w:r>
              <w:rPr>
                <w:noProof/>
                <w:webHidden/>
              </w:rPr>
              <w:instrText xml:space="preserve"> PAGEREF _Toc232665757 \h </w:instrText>
            </w:r>
            <w:r>
              <w:rPr>
                <w:noProof/>
                <w:webHidden/>
              </w:rPr>
            </w:r>
            <w:r>
              <w:rPr>
                <w:noProof/>
                <w:webHidden/>
              </w:rPr>
              <w:fldChar w:fldCharType="separate"/>
            </w:r>
            <w:r>
              <w:rPr>
                <w:noProof/>
                <w:webHidden/>
              </w:rPr>
              <w:t>5</w:t>
            </w:r>
            <w:r>
              <w:rPr>
                <w:noProof/>
                <w:webHidden/>
              </w:rPr>
              <w:fldChar w:fldCharType="end"/>
            </w:r>
          </w:hyperlink>
        </w:p>
        <w:p w14:paraId="5EF3C8D0" w14:textId="72ED54EE" w:rsidR="00090AEF" w:rsidRDefault="00090AEF">
          <w:pPr>
            <w:pStyle w:val="Inhopg2"/>
            <w:tabs>
              <w:tab w:val="right" w:leader="dot" w:pos="9062"/>
            </w:tabs>
            <w:rPr>
              <w:rFonts w:eastAsiaTheme="minorEastAsia"/>
              <w:noProof/>
              <w:lang w:eastAsia="nl-NL"/>
            </w:rPr>
          </w:pPr>
          <w:hyperlink w:anchor="_Toc232665758" w:history="1">
            <w:r w:rsidRPr="005C6467">
              <w:rPr>
                <w:rStyle w:val="Hyperlink"/>
                <w:noProof/>
              </w:rPr>
              <w:t>Scenario B: Continu Actieve Inzet / Dynamische Last (4,10 A)</w:t>
            </w:r>
            <w:r>
              <w:rPr>
                <w:noProof/>
                <w:webHidden/>
              </w:rPr>
              <w:tab/>
            </w:r>
            <w:r>
              <w:rPr>
                <w:noProof/>
                <w:webHidden/>
              </w:rPr>
              <w:fldChar w:fldCharType="begin"/>
            </w:r>
            <w:r>
              <w:rPr>
                <w:noProof/>
                <w:webHidden/>
              </w:rPr>
              <w:instrText xml:space="preserve"> PAGEREF _Toc232665758 \h </w:instrText>
            </w:r>
            <w:r>
              <w:rPr>
                <w:noProof/>
                <w:webHidden/>
              </w:rPr>
            </w:r>
            <w:r>
              <w:rPr>
                <w:noProof/>
                <w:webHidden/>
              </w:rPr>
              <w:fldChar w:fldCharType="separate"/>
            </w:r>
            <w:r>
              <w:rPr>
                <w:noProof/>
                <w:webHidden/>
              </w:rPr>
              <w:t>5</w:t>
            </w:r>
            <w:r>
              <w:rPr>
                <w:noProof/>
                <w:webHidden/>
              </w:rPr>
              <w:fldChar w:fldCharType="end"/>
            </w:r>
          </w:hyperlink>
        </w:p>
        <w:p w14:paraId="5946647D" w14:textId="496BAF33" w:rsidR="00090AEF" w:rsidRDefault="00090AEF">
          <w:r>
            <w:rPr>
              <w:b/>
              <w:bCs/>
            </w:rPr>
            <w:fldChar w:fldCharType="end"/>
          </w:r>
        </w:p>
      </w:sdtContent>
    </w:sdt>
    <w:p w14:paraId="318E7AE4" w14:textId="43A96732" w:rsidR="00582CDD" w:rsidRDefault="00090AEF">
      <w:r>
        <w:br w:type="page"/>
      </w:r>
    </w:p>
    <w:p w14:paraId="638C2F20" w14:textId="7E9A603E" w:rsidR="00255096" w:rsidRPr="00255096" w:rsidRDefault="00255096" w:rsidP="00255096">
      <w:pPr>
        <w:pStyle w:val="Kop1"/>
      </w:pPr>
      <w:bookmarkStart w:id="0" w:name="_Toc232665750"/>
      <w:r w:rsidRPr="00255096">
        <w:lastRenderedPageBreak/>
        <w:t>Inleiding</w:t>
      </w:r>
      <w:bookmarkEnd w:id="0"/>
    </w:p>
    <w:p w14:paraId="4CC1B242" w14:textId="4CBF577D" w:rsidR="00D97993" w:rsidRPr="00D97993" w:rsidRDefault="00D97993" w:rsidP="00D97993">
      <w:pPr>
        <w:pStyle w:val="Geenafstand"/>
      </w:pPr>
      <w:r w:rsidRPr="00D97993">
        <w:t>Dit verslag biedt een gedetailleerde kwantitatieve analyse van de stroomopname, de vermogensverdeling en de resulterende batterijduur van het robotsysteem. De robot maakt gebruik van een hybride spanningsnetwerk waarbij specifieke componenten rechtstreeks vanuit de accu worden gevoed, terwijl de digitale elektronica via een neerwaartse spanningsregelaar (</w:t>
      </w:r>
      <w:proofErr w:type="spellStart"/>
      <w:r w:rsidRPr="00D97993">
        <w:t>buck</w:t>
      </w:r>
      <w:proofErr w:type="spellEnd"/>
      <w:r w:rsidRPr="00D97993">
        <w:t xml:space="preserve"> converter) van stabiele spanning wordt voorzien.</w:t>
      </w:r>
    </w:p>
    <w:p w14:paraId="3DE06126" w14:textId="77777777" w:rsidR="00D97993" w:rsidRPr="00D97993" w:rsidRDefault="00D97993" w:rsidP="00D97993">
      <w:pPr>
        <w:pStyle w:val="Geenafstand"/>
      </w:pPr>
      <w:r w:rsidRPr="00D97993">
        <w:t>Het primaire doel van deze analyse is het bepalen van de minimale (stand-by) en maximale (dynamische last) stroomstromen vanaf de centrale batterij. Hierdoor kan de operationele inzetbaarheid nauwkeurig worden voorspeld en kunnen hardware-aanbevelingen worden geformuleerd voor een stabiele werking zonder spanningsdips.</w:t>
      </w:r>
    </w:p>
    <w:p w14:paraId="3A187642" w14:textId="56087FB8" w:rsidR="00E95D6D" w:rsidRDefault="00E95D6D">
      <w:r>
        <w:br w:type="page"/>
      </w:r>
    </w:p>
    <w:p w14:paraId="3399D2D7" w14:textId="768906E6" w:rsidR="00E95D6D" w:rsidRDefault="00E95D6D" w:rsidP="00E95D6D">
      <w:pPr>
        <w:pStyle w:val="Kop1"/>
      </w:pPr>
      <w:bookmarkStart w:id="1" w:name="_Toc232665751"/>
      <w:r w:rsidRPr="00152A9A">
        <w:lastRenderedPageBreak/>
        <w:t>C</w:t>
      </w:r>
      <w:r w:rsidRPr="00152A9A">
        <w:t>omponentenanalyse &amp; Individueel Verbruik</w:t>
      </w:r>
      <w:bookmarkEnd w:id="1"/>
    </w:p>
    <w:p w14:paraId="3D6E43D4" w14:textId="73F0E188" w:rsidR="00F9315E" w:rsidRPr="0071564D" w:rsidRDefault="0071564D" w:rsidP="0071564D">
      <w:pPr>
        <w:pStyle w:val="Kop2"/>
      </w:pPr>
      <w:bookmarkStart w:id="2" w:name="_Toc232665752"/>
      <w:proofErr w:type="spellStart"/>
      <w:r w:rsidRPr="0071564D">
        <w:t>Dynamixel</w:t>
      </w:r>
      <w:proofErr w:type="spellEnd"/>
      <w:r w:rsidRPr="0071564D">
        <w:t xml:space="preserve"> AX-12A Servomotoren (Directe Voeding: 11,1V)</w:t>
      </w:r>
      <w:bookmarkEnd w:id="2"/>
    </w:p>
    <w:p w14:paraId="05DE2C3C" w14:textId="72925B6A" w:rsidR="00152A9A" w:rsidRDefault="00152A9A" w:rsidP="00152A9A">
      <w:pPr>
        <w:pStyle w:val="Geenafstand"/>
      </w:pPr>
      <w:r w:rsidRPr="00152A9A">
        <w:t xml:space="preserve">De robot is uitgerust met 5 </w:t>
      </w:r>
      <w:proofErr w:type="spellStart"/>
      <w:r w:rsidRPr="00152A9A">
        <w:t>Dynamixel</w:t>
      </w:r>
      <w:proofErr w:type="spellEnd"/>
      <w:r w:rsidRPr="00152A9A">
        <w:t xml:space="preserve"> AX-12A slimme </w:t>
      </w:r>
      <w:proofErr w:type="spellStart"/>
      <w:r w:rsidRPr="00152A9A">
        <w:t>servo's</w:t>
      </w:r>
      <w:proofErr w:type="spellEnd"/>
      <w:r w:rsidRPr="00152A9A">
        <w:t xml:space="preserve">. Deze actuatoren communiceren via een half-duplex TTL-bus en werken nominaal op een spanning tussen 9,0V en 12,0V, wat perfect aansluit bij de nominale spanning van een 3S </w:t>
      </w:r>
      <w:proofErr w:type="spellStart"/>
      <w:r w:rsidRPr="00152A9A">
        <w:t>LiPo</w:t>
      </w:r>
      <w:proofErr w:type="spellEnd"/>
      <w:r w:rsidRPr="00152A9A">
        <w:t xml:space="preserve"> accu</w:t>
      </w:r>
      <w:r w:rsidR="00FC7C74">
        <w:t xml:space="preserve">. </w:t>
      </w:r>
      <w:r w:rsidRPr="00152A9A">
        <w:t xml:space="preserve"> De stroomopname varieert sterk op basis van de mechanische belasting</w:t>
      </w:r>
      <w:r w:rsidR="006C74B5">
        <w:t>.</w:t>
      </w:r>
      <w:r w:rsidRPr="00152A9A">
        <w:br/>
        <w:t>Ruststroom (</w:t>
      </w:r>
      <w:proofErr w:type="spellStart"/>
      <w:r w:rsidRPr="00152A9A">
        <w:t>Idle</w:t>
      </w:r>
      <w:proofErr w:type="spellEnd"/>
      <w:r w:rsidRPr="00152A9A">
        <w:t xml:space="preserve"> </w:t>
      </w:r>
      <w:proofErr w:type="spellStart"/>
      <w:r w:rsidRPr="00152A9A">
        <w:t>current</w:t>
      </w:r>
      <w:proofErr w:type="spellEnd"/>
      <w:r w:rsidRPr="00152A9A">
        <w:t xml:space="preserve">): ca. 50 mA per </w:t>
      </w:r>
      <w:proofErr w:type="spellStart"/>
      <w:r w:rsidRPr="00152A9A">
        <w:t>servo</w:t>
      </w:r>
      <w:proofErr w:type="spellEnd"/>
      <w:r w:rsidRPr="00152A9A">
        <w:t xml:space="preserve"> wanneer de motor de positie vasthoudt zonder externe last.</w:t>
      </w:r>
      <w:r w:rsidR="008F6D7E">
        <w:t xml:space="preserve"> </w:t>
      </w:r>
      <w:r w:rsidRPr="00152A9A">
        <w:t>Piek-/Blokkeerstroom (</w:t>
      </w:r>
      <w:proofErr w:type="spellStart"/>
      <w:r w:rsidRPr="00152A9A">
        <w:t>Stall</w:t>
      </w:r>
      <w:proofErr w:type="spellEnd"/>
      <w:r w:rsidRPr="00152A9A">
        <w:t xml:space="preserve"> </w:t>
      </w:r>
      <w:proofErr w:type="spellStart"/>
      <w:r w:rsidRPr="00152A9A">
        <w:t>current</w:t>
      </w:r>
      <w:proofErr w:type="spellEnd"/>
      <w:r w:rsidRPr="00152A9A">
        <w:t xml:space="preserve">): ca. 900 mA per </w:t>
      </w:r>
      <w:proofErr w:type="spellStart"/>
      <w:r w:rsidRPr="00152A9A">
        <w:t>servo</w:t>
      </w:r>
      <w:proofErr w:type="spellEnd"/>
      <w:r w:rsidRPr="00152A9A">
        <w:t xml:space="preserve"> bij maximale koppellevering op 11,1V.</w:t>
      </w:r>
      <w:r w:rsidR="003A2C53">
        <w:t xml:space="preserve"> </w:t>
      </w:r>
      <w:sdt>
        <w:sdtPr>
          <w:id w:val="1776283142"/>
          <w:citation/>
        </w:sdtPr>
        <w:sdtContent>
          <w:r w:rsidR="003A2C53">
            <w:fldChar w:fldCharType="begin"/>
          </w:r>
          <w:r w:rsidR="003A2C53">
            <w:instrText xml:space="preserve"> CITATION Dyn \l 1043 </w:instrText>
          </w:r>
          <w:r w:rsidR="003A2C53">
            <w:fldChar w:fldCharType="separate"/>
          </w:r>
          <w:r w:rsidR="00AA4B1D">
            <w:rPr>
              <w:noProof/>
            </w:rPr>
            <w:t>(Dynamixel)</w:t>
          </w:r>
          <w:r w:rsidR="003A2C53">
            <w:fldChar w:fldCharType="end"/>
          </w:r>
        </w:sdtContent>
      </w:sdt>
    </w:p>
    <w:p w14:paraId="606F2247" w14:textId="77777777" w:rsidR="0071564D" w:rsidRDefault="0071564D" w:rsidP="00152A9A">
      <w:pPr>
        <w:pStyle w:val="Geenafstand"/>
      </w:pPr>
    </w:p>
    <w:p w14:paraId="157C7B24" w14:textId="3A1A01EB" w:rsidR="0071564D" w:rsidRDefault="009F28EA" w:rsidP="009F28EA">
      <w:pPr>
        <w:pStyle w:val="Kop2"/>
      </w:pPr>
      <w:bookmarkStart w:id="3" w:name="_Toc232665753"/>
      <w:proofErr w:type="spellStart"/>
      <w:r w:rsidRPr="009F28EA">
        <w:t>Raspberry</w:t>
      </w:r>
      <w:proofErr w:type="spellEnd"/>
      <w:r w:rsidRPr="009F28EA">
        <w:t xml:space="preserve"> Pi 5 &amp; 74LS241 Interface (Gereguleerde Voeding: 5,0V)</w:t>
      </w:r>
      <w:bookmarkEnd w:id="3"/>
    </w:p>
    <w:p w14:paraId="0B85F640" w14:textId="4AE4D241" w:rsidR="000653BB" w:rsidRPr="000653BB" w:rsidRDefault="000653BB" w:rsidP="000653BB">
      <w:r w:rsidRPr="000653BB">
        <w:t xml:space="preserve">De </w:t>
      </w:r>
      <w:proofErr w:type="spellStart"/>
      <w:r w:rsidRPr="000653BB">
        <w:t>Raspberry</w:t>
      </w:r>
      <w:proofErr w:type="spellEnd"/>
      <w:r w:rsidRPr="000653BB">
        <w:t xml:space="preserve"> Pi 5 fungeert als de centrale verwerkingseenheid (hoofdcomputer) en stuurt de </w:t>
      </w:r>
      <w:proofErr w:type="spellStart"/>
      <w:r w:rsidRPr="000653BB">
        <w:t>servo's</w:t>
      </w:r>
      <w:proofErr w:type="spellEnd"/>
      <w:r w:rsidRPr="000653BB">
        <w:t xml:space="preserve"> aan via de 74LS241 half-duplex buffer. De Pi 5 heeft een aanzienlijk hogere vermogensbehoefte dan zijn voorgangers</w:t>
      </w:r>
      <w:r w:rsidR="009D7815">
        <w:t>.</w:t>
      </w:r>
      <w:r w:rsidRPr="000653BB">
        <w:br/>
        <w:t xml:space="preserve">Typisch verbruik (Base </w:t>
      </w:r>
      <w:proofErr w:type="gramStart"/>
      <w:r w:rsidRPr="000653BB">
        <w:t>OS /</w:t>
      </w:r>
      <w:proofErr w:type="gramEnd"/>
      <w:r w:rsidRPr="000653BB">
        <w:t xml:space="preserve"> </w:t>
      </w:r>
      <w:proofErr w:type="spellStart"/>
      <w:r w:rsidRPr="000653BB">
        <w:t>Idle</w:t>
      </w:r>
      <w:proofErr w:type="spellEnd"/>
      <w:r w:rsidRPr="000653BB">
        <w:t>)</w:t>
      </w:r>
      <w:r w:rsidR="009D7815">
        <w:t xml:space="preserve"> is </w:t>
      </w:r>
      <w:r w:rsidRPr="000653BB">
        <w:t>1,0A tot 1,5A bij 5V.</w:t>
      </w:r>
      <w:r w:rsidRPr="000653BB">
        <w:br/>
        <w:t>Piekverbruik (Zware CPU-belasting/</w:t>
      </w:r>
      <w:proofErr w:type="spellStart"/>
      <w:r w:rsidRPr="000653BB">
        <w:t>Vision</w:t>
      </w:r>
      <w:proofErr w:type="spellEnd"/>
      <w:r w:rsidRPr="000653BB">
        <w:t xml:space="preserve"> verwerking)</w:t>
      </w:r>
      <w:r w:rsidR="009D7815">
        <w:t xml:space="preserve"> is</w:t>
      </w:r>
      <w:r w:rsidRPr="000653BB">
        <w:t xml:space="preserve"> tot 3,0A bij 5V.</w:t>
      </w:r>
      <w:r w:rsidRPr="000653BB">
        <w:br/>
        <w:t>74LS241 Buffer IC</w:t>
      </w:r>
      <w:r w:rsidR="009D7815">
        <w:t xml:space="preserve"> d</w:t>
      </w:r>
      <w:r w:rsidRPr="000653BB">
        <w:t>it logische IC vertaalt de full-duplex UART van de Pi naar de single-</w:t>
      </w:r>
      <w:proofErr w:type="spellStart"/>
      <w:r w:rsidRPr="000653BB">
        <w:t>wire</w:t>
      </w:r>
      <w:proofErr w:type="spellEnd"/>
      <w:r w:rsidRPr="000653BB">
        <w:t xml:space="preserve"> bus van de </w:t>
      </w:r>
      <w:proofErr w:type="spellStart"/>
      <w:r w:rsidRPr="000653BB">
        <w:t>servo's</w:t>
      </w:r>
      <w:proofErr w:type="spellEnd"/>
      <w:r w:rsidRPr="000653BB">
        <w:t>. Het rustverbruik van deze TTL-chip is marginaal en bedraagt maximaal 30 mA bij 5V.</w:t>
      </w:r>
      <w:sdt>
        <w:sdtPr>
          <w:id w:val="-1088772871"/>
          <w:citation/>
        </w:sdtPr>
        <w:sdtContent>
          <w:r w:rsidR="00687684">
            <w:fldChar w:fldCharType="begin"/>
          </w:r>
          <w:r w:rsidR="00687684">
            <w:instrText xml:space="preserve"> CITATION VIL \l 1043 </w:instrText>
          </w:r>
          <w:r w:rsidR="00687684">
            <w:fldChar w:fldCharType="separate"/>
          </w:r>
          <w:r w:rsidR="00AA4B1D">
            <w:rPr>
              <w:noProof/>
            </w:rPr>
            <w:t xml:space="preserve"> (VILROS)</w:t>
          </w:r>
          <w:r w:rsidR="00687684">
            <w:fldChar w:fldCharType="end"/>
          </w:r>
        </w:sdtContent>
      </w:sdt>
    </w:p>
    <w:p w14:paraId="6F51FD47" w14:textId="1E59BE24" w:rsidR="009F28EA" w:rsidRDefault="00162367" w:rsidP="00162367">
      <w:pPr>
        <w:pStyle w:val="Kop2"/>
      </w:pPr>
      <w:bookmarkStart w:id="4" w:name="_Toc232665754"/>
      <w:r w:rsidRPr="00162367">
        <w:t>AS5600 Magnetische Encoders (Sensorvoeding)</w:t>
      </w:r>
      <w:bookmarkEnd w:id="4"/>
    </w:p>
    <w:p w14:paraId="27C7B7AC" w14:textId="751B5534" w:rsidR="00581D07" w:rsidRPr="00581D07" w:rsidRDefault="00581D07" w:rsidP="00581D07">
      <w:r w:rsidRPr="00581D07">
        <w:t xml:space="preserve">Voor nauwkeurige positieterugkoppeling zijn 4 AS5600 magnetische encoders geïmplementeerd via de I2C-bus. Elke sensor heeft een maximaal stroomverbruik van 6,5 </w:t>
      </w:r>
      <w:proofErr w:type="spellStart"/>
      <w:r w:rsidRPr="00581D07">
        <w:t>mA.</w:t>
      </w:r>
      <w:proofErr w:type="spellEnd"/>
      <w:r w:rsidRPr="00581D07">
        <w:t xml:space="preserve"> Het totale verbruik voor de vier sensoren samen is 26 </w:t>
      </w:r>
      <w:proofErr w:type="spellStart"/>
      <w:r w:rsidRPr="00581D07">
        <w:t>mA.</w:t>
      </w:r>
      <w:proofErr w:type="spellEnd"/>
      <w:r w:rsidRPr="00581D07">
        <w:t xml:space="preserve"> Aangezien deze sensoren direct vanuit de spanningsregelaars van de </w:t>
      </w:r>
      <w:proofErr w:type="spellStart"/>
      <w:r w:rsidRPr="00581D07">
        <w:t>Raspberry</w:t>
      </w:r>
      <w:proofErr w:type="spellEnd"/>
      <w:r w:rsidRPr="00581D07">
        <w:t xml:space="preserve"> Pi (of parallel op de 5V </w:t>
      </w:r>
      <w:proofErr w:type="spellStart"/>
      <w:r w:rsidRPr="00581D07">
        <w:t>buck</w:t>
      </w:r>
      <w:proofErr w:type="spellEnd"/>
      <w:r w:rsidRPr="00581D07">
        <w:t xml:space="preserve">-uitgang) worden gevoed, is dit minimale verbruik </w:t>
      </w:r>
      <w:r w:rsidR="009D7815" w:rsidRPr="00581D07">
        <w:t>al</w:t>
      </w:r>
      <w:r w:rsidRPr="00581D07">
        <w:t xml:space="preserve"> opgenomen in de ruime marges van de 5V-sectie.</w:t>
      </w:r>
      <w:r w:rsidR="00687684">
        <w:t xml:space="preserve"> </w:t>
      </w:r>
      <w:r w:rsidR="00AA4B1D">
        <w:t xml:space="preserve"> </w:t>
      </w:r>
      <w:sdt>
        <w:sdtPr>
          <w:id w:val="1000393936"/>
          <w:citation/>
        </w:sdtPr>
        <w:sdtContent>
          <w:r w:rsidR="00AA4B1D">
            <w:fldChar w:fldCharType="begin"/>
          </w:r>
          <w:r w:rsidR="00AA4B1D">
            <w:instrText xml:space="preserve"> CITATION AS5 \l 1043 </w:instrText>
          </w:r>
          <w:r w:rsidR="00AA4B1D">
            <w:fldChar w:fldCharType="separate"/>
          </w:r>
          <w:r w:rsidR="00AA4B1D">
            <w:rPr>
              <w:noProof/>
            </w:rPr>
            <w:t>(AS5600 12-Bit Programmable Contactless)</w:t>
          </w:r>
          <w:r w:rsidR="00AA4B1D">
            <w:fldChar w:fldCharType="end"/>
          </w:r>
        </w:sdtContent>
      </w:sdt>
    </w:p>
    <w:p w14:paraId="3650D745" w14:textId="0B951251" w:rsidR="00A853C2" w:rsidRDefault="00A853C2">
      <w:r>
        <w:br w:type="page"/>
      </w:r>
    </w:p>
    <w:p w14:paraId="70EC6FBC" w14:textId="74832511" w:rsidR="00162367" w:rsidRPr="00A853C2" w:rsidRDefault="00A853C2" w:rsidP="00A853C2">
      <w:pPr>
        <w:pStyle w:val="Kop1"/>
      </w:pPr>
      <w:bookmarkStart w:id="5" w:name="_Toc232665755"/>
      <w:r w:rsidRPr="00A853C2">
        <w:lastRenderedPageBreak/>
        <w:t>Totale Stroomopname vanaf de Accu (11,1V Nominaal)</w:t>
      </w:r>
      <w:bookmarkEnd w:id="5"/>
    </w:p>
    <w:p w14:paraId="574E542C" w14:textId="77777777" w:rsidR="00E03A9F" w:rsidRPr="00E03A9F" w:rsidRDefault="00E03A9F" w:rsidP="00E03A9F">
      <w:pPr>
        <w:pStyle w:val="Geenafstand"/>
      </w:pPr>
      <w:r w:rsidRPr="00E03A9F">
        <w:t xml:space="preserve">Om de totale belasting op de 3S </w:t>
      </w:r>
      <w:proofErr w:type="spellStart"/>
      <w:r w:rsidRPr="00E03A9F">
        <w:t>LiPo</w:t>
      </w:r>
      <w:proofErr w:type="spellEnd"/>
      <w:r w:rsidRPr="00E03A9F">
        <w:t xml:space="preserve"> batterij te bepalen, worden de afzonderlijke stromen getransleerd naar het centrale spanningsniveau van 11,1V. Onderstaande tabel geeft een overzicht van het systeemgedrag in rust en onder actieve dynamische belasting.</w:t>
      </w:r>
    </w:p>
    <w:tbl>
      <w:tblPr>
        <w:tblW w:w="0" w:type="auto"/>
        <w:jc w:val="center"/>
        <w:tblLook w:val="04A0" w:firstRow="1" w:lastRow="0" w:firstColumn="1" w:lastColumn="0" w:noHBand="0" w:noVBand="1"/>
      </w:tblPr>
      <w:tblGrid>
        <w:gridCol w:w="3040"/>
        <w:gridCol w:w="3016"/>
        <w:gridCol w:w="3016"/>
      </w:tblGrid>
      <w:tr w:rsidR="00E03A9F" w:rsidRPr="00E03A9F" w14:paraId="128747F3" w14:textId="77777777">
        <w:trPr>
          <w:jc w:val="center"/>
        </w:trPr>
        <w:tc>
          <w:tcPr>
            <w:tcW w:w="3120" w:type="dxa"/>
            <w:shd w:val="clear" w:color="auto" w:fill="1B365D"/>
            <w:tcMar>
              <w:top w:w="160" w:type="dxa"/>
              <w:left w:w="160" w:type="dxa"/>
              <w:bottom w:w="160" w:type="dxa"/>
              <w:right w:w="160" w:type="dxa"/>
            </w:tcMar>
            <w:hideMark/>
          </w:tcPr>
          <w:p w14:paraId="73000A47" w14:textId="77777777" w:rsidR="00E03A9F" w:rsidRPr="00E03A9F" w:rsidRDefault="00E03A9F" w:rsidP="00E03A9F">
            <w:pPr>
              <w:pStyle w:val="Geenafstand"/>
              <w:rPr>
                <w:lang w:val="en-US"/>
              </w:rPr>
            </w:pPr>
            <w:r w:rsidRPr="00E03A9F">
              <w:rPr>
                <w:b/>
                <w:lang w:val="en-US"/>
              </w:rPr>
              <w:t xml:space="preserve">Component / </w:t>
            </w:r>
            <w:proofErr w:type="spellStart"/>
            <w:r w:rsidRPr="00E03A9F">
              <w:rPr>
                <w:b/>
                <w:lang w:val="en-US"/>
              </w:rPr>
              <w:t>Deelsysteem</w:t>
            </w:r>
            <w:proofErr w:type="spellEnd"/>
          </w:p>
        </w:tc>
        <w:tc>
          <w:tcPr>
            <w:tcW w:w="3120" w:type="dxa"/>
            <w:shd w:val="clear" w:color="auto" w:fill="1B365D"/>
            <w:tcMar>
              <w:top w:w="160" w:type="dxa"/>
              <w:left w:w="160" w:type="dxa"/>
              <w:bottom w:w="160" w:type="dxa"/>
              <w:right w:w="160" w:type="dxa"/>
            </w:tcMar>
            <w:hideMark/>
          </w:tcPr>
          <w:p w14:paraId="63972E04" w14:textId="77777777" w:rsidR="00E03A9F" w:rsidRPr="00E03A9F" w:rsidRDefault="00E03A9F" w:rsidP="00E03A9F">
            <w:pPr>
              <w:pStyle w:val="Geenafstand"/>
              <w:rPr>
                <w:lang w:val="en-US"/>
              </w:rPr>
            </w:pPr>
            <w:proofErr w:type="spellStart"/>
            <w:r w:rsidRPr="00E03A9F">
              <w:rPr>
                <w:b/>
                <w:lang w:val="en-US"/>
              </w:rPr>
              <w:t>Stroomopname</w:t>
            </w:r>
            <w:proofErr w:type="spellEnd"/>
            <w:r w:rsidRPr="00E03A9F">
              <w:rPr>
                <w:b/>
                <w:lang w:val="en-US"/>
              </w:rPr>
              <w:t xml:space="preserve"> in Rust (Stand-by)</w:t>
            </w:r>
          </w:p>
        </w:tc>
        <w:tc>
          <w:tcPr>
            <w:tcW w:w="3120" w:type="dxa"/>
            <w:shd w:val="clear" w:color="auto" w:fill="1B365D"/>
            <w:tcMar>
              <w:top w:w="160" w:type="dxa"/>
              <w:left w:w="160" w:type="dxa"/>
              <w:bottom w:w="160" w:type="dxa"/>
              <w:right w:w="160" w:type="dxa"/>
            </w:tcMar>
            <w:hideMark/>
          </w:tcPr>
          <w:p w14:paraId="39CD42C5" w14:textId="77777777" w:rsidR="00E03A9F" w:rsidRPr="00E03A9F" w:rsidRDefault="00E03A9F" w:rsidP="00E03A9F">
            <w:pPr>
              <w:pStyle w:val="Geenafstand"/>
            </w:pPr>
            <w:r w:rsidRPr="00E03A9F">
              <w:rPr>
                <w:b/>
              </w:rPr>
              <w:t xml:space="preserve">Stroomopname bij </w:t>
            </w:r>
            <w:proofErr w:type="gramStart"/>
            <w:r w:rsidRPr="00E03A9F">
              <w:rPr>
                <w:b/>
              </w:rPr>
              <w:t>Actieve /</w:t>
            </w:r>
            <w:proofErr w:type="gramEnd"/>
            <w:r w:rsidRPr="00E03A9F">
              <w:rPr>
                <w:b/>
              </w:rPr>
              <w:t xml:space="preserve"> Zware Last</w:t>
            </w:r>
          </w:p>
        </w:tc>
      </w:tr>
      <w:tr w:rsidR="00E03A9F" w:rsidRPr="00E03A9F" w14:paraId="4E691FA1" w14:textId="77777777">
        <w:trPr>
          <w:jc w:val="center"/>
        </w:trPr>
        <w:tc>
          <w:tcPr>
            <w:tcW w:w="3120" w:type="dxa"/>
            <w:shd w:val="clear" w:color="auto" w:fill="FFFFFF"/>
            <w:tcMar>
              <w:top w:w="120" w:type="dxa"/>
              <w:left w:w="160" w:type="dxa"/>
              <w:bottom w:w="120" w:type="dxa"/>
              <w:right w:w="160" w:type="dxa"/>
            </w:tcMar>
            <w:hideMark/>
          </w:tcPr>
          <w:p w14:paraId="6ADFFA95" w14:textId="77777777" w:rsidR="00E03A9F" w:rsidRPr="00E03A9F" w:rsidRDefault="00E03A9F" w:rsidP="00E03A9F">
            <w:pPr>
              <w:pStyle w:val="Geenafstand"/>
              <w:rPr>
                <w:lang w:val="en-US"/>
              </w:rPr>
            </w:pPr>
            <w:r w:rsidRPr="00E03A9F">
              <w:rPr>
                <w:lang w:val="en-US"/>
              </w:rPr>
              <w:t xml:space="preserve">5x </w:t>
            </w:r>
            <w:proofErr w:type="spellStart"/>
            <w:r w:rsidRPr="00E03A9F">
              <w:rPr>
                <w:lang w:val="en-US"/>
              </w:rPr>
              <w:t>Dynamixel</w:t>
            </w:r>
            <w:proofErr w:type="spellEnd"/>
            <w:r w:rsidRPr="00E03A9F">
              <w:rPr>
                <w:lang w:val="en-US"/>
              </w:rPr>
              <w:t xml:space="preserve"> AX-12A Servo's</w:t>
            </w:r>
          </w:p>
        </w:tc>
        <w:tc>
          <w:tcPr>
            <w:tcW w:w="3120" w:type="dxa"/>
            <w:shd w:val="clear" w:color="auto" w:fill="FFFFFF"/>
            <w:tcMar>
              <w:top w:w="120" w:type="dxa"/>
              <w:left w:w="160" w:type="dxa"/>
              <w:bottom w:w="120" w:type="dxa"/>
              <w:right w:w="160" w:type="dxa"/>
            </w:tcMar>
            <w:hideMark/>
          </w:tcPr>
          <w:p w14:paraId="2D9D2702" w14:textId="77777777" w:rsidR="00E03A9F" w:rsidRPr="00E03A9F" w:rsidRDefault="00E03A9F" w:rsidP="00E03A9F">
            <w:pPr>
              <w:pStyle w:val="Geenafstand"/>
              <w:rPr>
                <w:lang w:val="en-US"/>
              </w:rPr>
            </w:pPr>
            <w:r w:rsidRPr="00E03A9F">
              <w:rPr>
                <w:lang w:val="en-US"/>
              </w:rPr>
              <w:t>0,25 A</w:t>
            </w:r>
          </w:p>
        </w:tc>
        <w:tc>
          <w:tcPr>
            <w:tcW w:w="3120" w:type="dxa"/>
            <w:shd w:val="clear" w:color="auto" w:fill="FFFFFF"/>
            <w:tcMar>
              <w:top w:w="120" w:type="dxa"/>
              <w:left w:w="160" w:type="dxa"/>
              <w:bottom w:w="120" w:type="dxa"/>
              <w:right w:w="160" w:type="dxa"/>
            </w:tcMar>
            <w:hideMark/>
          </w:tcPr>
          <w:p w14:paraId="00EE3B64" w14:textId="77777777" w:rsidR="00E03A9F" w:rsidRPr="00E03A9F" w:rsidRDefault="00E03A9F" w:rsidP="00E03A9F">
            <w:pPr>
              <w:pStyle w:val="Geenafstand"/>
              <w:rPr>
                <w:lang w:val="en-US"/>
              </w:rPr>
            </w:pPr>
            <w:r w:rsidRPr="00E03A9F">
              <w:rPr>
                <w:lang w:val="en-US"/>
              </w:rPr>
              <w:t xml:space="preserve">2,50 </w:t>
            </w:r>
            <w:proofErr w:type="gramStart"/>
            <w:r w:rsidRPr="00E03A9F">
              <w:rPr>
                <w:lang w:val="en-US"/>
              </w:rPr>
              <w:t>A  (</w:t>
            </w:r>
            <w:proofErr w:type="spellStart"/>
            <w:proofErr w:type="gramEnd"/>
            <w:r w:rsidRPr="00E03A9F">
              <w:rPr>
                <w:lang w:val="en-US"/>
              </w:rPr>
              <w:t>Gemiddelde</w:t>
            </w:r>
            <w:proofErr w:type="spellEnd"/>
            <w:r w:rsidRPr="00E03A9F">
              <w:rPr>
                <w:lang w:val="en-US"/>
              </w:rPr>
              <w:t xml:space="preserve"> </w:t>
            </w:r>
            <w:proofErr w:type="spellStart"/>
            <w:r w:rsidRPr="00E03A9F">
              <w:rPr>
                <w:lang w:val="en-US"/>
              </w:rPr>
              <w:t>dynamische</w:t>
            </w:r>
            <w:proofErr w:type="spellEnd"/>
            <w:r w:rsidRPr="00E03A9F">
              <w:rPr>
                <w:lang w:val="en-US"/>
              </w:rPr>
              <w:t xml:space="preserve"> last)</w:t>
            </w:r>
          </w:p>
        </w:tc>
      </w:tr>
      <w:tr w:rsidR="00E03A9F" w:rsidRPr="00E03A9F" w14:paraId="3149E136" w14:textId="77777777">
        <w:trPr>
          <w:jc w:val="center"/>
        </w:trPr>
        <w:tc>
          <w:tcPr>
            <w:tcW w:w="3120" w:type="dxa"/>
            <w:shd w:val="clear" w:color="auto" w:fill="F2F5F8"/>
            <w:tcMar>
              <w:top w:w="120" w:type="dxa"/>
              <w:left w:w="160" w:type="dxa"/>
              <w:bottom w:w="120" w:type="dxa"/>
              <w:right w:w="160" w:type="dxa"/>
            </w:tcMar>
            <w:hideMark/>
          </w:tcPr>
          <w:p w14:paraId="31EF3516" w14:textId="77777777" w:rsidR="00E03A9F" w:rsidRPr="00E03A9F" w:rsidRDefault="00E03A9F" w:rsidP="00E03A9F">
            <w:pPr>
              <w:pStyle w:val="Geenafstand"/>
              <w:rPr>
                <w:lang w:val="en-US"/>
              </w:rPr>
            </w:pPr>
            <w:r w:rsidRPr="00E03A9F">
              <w:rPr>
                <w:lang w:val="en-US"/>
              </w:rPr>
              <w:t>Raspberry Pi 5 + 74LS241 + Encoders</w:t>
            </w:r>
          </w:p>
        </w:tc>
        <w:tc>
          <w:tcPr>
            <w:tcW w:w="3120" w:type="dxa"/>
            <w:shd w:val="clear" w:color="auto" w:fill="F2F5F8"/>
            <w:tcMar>
              <w:top w:w="120" w:type="dxa"/>
              <w:left w:w="160" w:type="dxa"/>
              <w:bottom w:w="120" w:type="dxa"/>
              <w:right w:w="160" w:type="dxa"/>
            </w:tcMar>
            <w:hideMark/>
          </w:tcPr>
          <w:p w14:paraId="40D46AE1" w14:textId="77777777" w:rsidR="00E03A9F" w:rsidRPr="00E03A9F" w:rsidRDefault="00E03A9F" w:rsidP="00E03A9F">
            <w:pPr>
              <w:pStyle w:val="Geenafstand"/>
              <w:rPr>
                <w:lang w:val="en-US"/>
              </w:rPr>
            </w:pPr>
            <w:r w:rsidRPr="00E03A9F">
              <w:rPr>
                <w:lang w:val="en-US"/>
              </w:rPr>
              <w:t xml:space="preserve">0,81 </w:t>
            </w:r>
            <w:proofErr w:type="gramStart"/>
            <w:r w:rsidRPr="00E03A9F">
              <w:rPr>
                <w:lang w:val="en-US"/>
              </w:rPr>
              <w:t>A  (</w:t>
            </w:r>
            <w:proofErr w:type="spellStart"/>
            <w:proofErr w:type="gramEnd"/>
            <w:r w:rsidRPr="00E03A9F">
              <w:rPr>
                <w:lang w:val="en-US"/>
              </w:rPr>
              <w:t>Omgerekend</w:t>
            </w:r>
            <w:proofErr w:type="spellEnd"/>
            <w:r w:rsidRPr="00E03A9F">
              <w:rPr>
                <w:lang w:val="en-US"/>
              </w:rPr>
              <w:t xml:space="preserve"> via Buck)</w:t>
            </w:r>
          </w:p>
        </w:tc>
        <w:tc>
          <w:tcPr>
            <w:tcW w:w="3120" w:type="dxa"/>
            <w:shd w:val="clear" w:color="auto" w:fill="F2F5F8"/>
            <w:tcMar>
              <w:top w:w="120" w:type="dxa"/>
              <w:left w:w="160" w:type="dxa"/>
              <w:bottom w:w="120" w:type="dxa"/>
              <w:right w:w="160" w:type="dxa"/>
            </w:tcMar>
            <w:hideMark/>
          </w:tcPr>
          <w:p w14:paraId="30150412" w14:textId="77777777" w:rsidR="00E03A9F" w:rsidRPr="00E03A9F" w:rsidRDefault="00E03A9F" w:rsidP="00E03A9F">
            <w:pPr>
              <w:pStyle w:val="Geenafstand"/>
              <w:rPr>
                <w:lang w:val="en-US"/>
              </w:rPr>
            </w:pPr>
            <w:r w:rsidRPr="00E03A9F">
              <w:rPr>
                <w:lang w:val="en-US"/>
              </w:rPr>
              <w:t xml:space="preserve">1,60 </w:t>
            </w:r>
            <w:proofErr w:type="gramStart"/>
            <w:r w:rsidRPr="00E03A9F">
              <w:rPr>
                <w:lang w:val="en-US"/>
              </w:rPr>
              <w:t>A  (</w:t>
            </w:r>
            <w:proofErr w:type="spellStart"/>
            <w:proofErr w:type="gramEnd"/>
            <w:r w:rsidRPr="00E03A9F">
              <w:rPr>
                <w:lang w:val="en-US"/>
              </w:rPr>
              <w:t>Omgerekend</w:t>
            </w:r>
            <w:proofErr w:type="spellEnd"/>
            <w:r w:rsidRPr="00E03A9F">
              <w:rPr>
                <w:lang w:val="en-US"/>
              </w:rPr>
              <w:t xml:space="preserve"> via Buck)</w:t>
            </w:r>
          </w:p>
        </w:tc>
      </w:tr>
      <w:tr w:rsidR="00E03A9F" w:rsidRPr="00E03A9F" w14:paraId="332A8B42" w14:textId="77777777">
        <w:trPr>
          <w:jc w:val="center"/>
        </w:trPr>
        <w:tc>
          <w:tcPr>
            <w:tcW w:w="3120" w:type="dxa"/>
            <w:shd w:val="clear" w:color="auto" w:fill="E2E8F0"/>
            <w:tcMar>
              <w:top w:w="120" w:type="dxa"/>
              <w:left w:w="160" w:type="dxa"/>
              <w:bottom w:w="120" w:type="dxa"/>
              <w:right w:w="160" w:type="dxa"/>
            </w:tcMar>
            <w:hideMark/>
          </w:tcPr>
          <w:p w14:paraId="7A5190B5" w14:textId="77777777" w:rsidR="00E03A9F" w:rsidRPr="00E03A9F" w:rsidRDefault="00E03A9F" w:rsidP="00E03A9F">
            <w:pPr>
              <w:pStyle w:val="Geenafstand"/>
              <w:rPr>
                <w:lang w:val="en-US"/>
              </w:rPr>
            </w:pPr>
            <w:r w:rsidRPr="00E03A9F">
              <w:rPr>
                <w:b/>
                <w:lang w:val="en-US"/>
              </w:rPr>
              <w:t>TOTALE SYSTEEMSTROOM</w:t>
            </w:r>
          </w:p>
        </w:tc>
        <w:tc>
          <w:tcPr>
            <w:tcW w:w="3120" w:type="dxa"/>
            <w:shd w:val="clear" w:color="auto" w:fill="E2E8F0"/>
            <w:tcMar>
              <w:top w:w="120" w:type="dxa"/>
              <w:left w:w="160" w:type="dxa"/>
              <w:bottom w:w="120" w:type="dxa"/>
              <w:right w:w="160" w:type="dxa"/>
            </w:tcMar>
            <w:hideMark/>
          </w:tcPr>
          <w:p w14:paraId="26296385" w14:textId="77777777" w:rsidR="00E03A9F" w:rsidRPr="00E03A9F" w:rsidRDefault="00E03A9F" w:rsidP="00E03A9F">
            <w:pPr>
              <w:pStyle w:val="Geenafstand"/>
              <w:rPr>
                <w:lang w:val="en-US"/>
              </w:rPr>
            </w:pPr>
            <w:r w:rsidRPr="00E03A9F">
              <w:rPr>
                <w:b/>
                <w:lang w:val="en-US"/>
              </w:rPr>
              <w:t>1,06 A</w:t>
            </w:r>
          </w:p>
        </w:tc>
        <w:tc>
          <w:tcPr>
            <w:tcW w:w="3120" w:type="dxa"/>
            <w:shd w:val="clear" w:color="auto" w:fill="E2E8F0"/>
            <w:tcMar>
              <w:top w:w="120" w:type="dxa"/>
              <w:left w:w="160" w:type="dxa"/>
              <w:bottom w:w="120" w:type="dxa"/>
              <w:right w:w="160" w:type="dxa"/>
            </w:tcMar>
            <w:hideMark/>
          </w:tcPr>
          <w:p w14:paraId="1CDBB139" w14:textId="77777777" w:rsidR="00E03A9F" w:rsidRPr="00E03A9F" w:rsidRDefault="00E03A9F" w:rsidP="00E03A9F">
            <w:pPr>
              <w:pStyle w:val="Geenafstand"/>
              <w:rPr>
                <w:lang w:val="en-US"/>
              </w:rPr>
            </w:pPr>
            <w:r w:rsidRPr="00E03A9F">
              <w:rPr>
                <w:b/>
                <w:lang w:val="en-US"/>
              </w:rPr>
              <w:t>4,10 A</w:t>
            </w:r>
          </w:p>
        </w:tc>
      </w:tr>
    </w:tbl>
    <w:p w14:paraId="022D3B9F" w14:textId="77777777" w:rsidR="00E03A9F" w:rsidRPr="00E03A9F" w:rsidRDefault="00E03A9F" w:rsidP="00E03A9F">
      <w:pPr>
        <w:pStyle w:val="Geenafstand"/>
        <w:rPr>
          <w:lang w:val="en-US"/>
        </w:rPr>
      </w:pPr>
    </w:p>
    <w:p w14:paraId="07D92DA1" w14:textId="77777777" w:rsidR="00D80B72" w:rsidRPr="00D80B72" w:rsidRDefault="00D80B72" w:rsidP="00D80B72">
      <w:pPr>
        <w:pStyle w:val="Kop1"/>
        <w:rPr>
          <w:lang w:val="en-US"/>
        </w:rPr>
      </w:pPr>
      <w:bookmarkStart w:id="6" w:name="_Toc232665756"/>
      <w:proofErr w:type="spellStart"/>
      <w:r w:rsidRPr="00D80B72">
        <w:rPr>
          <w:lang w:val="en-US"/>
        </w:rPr>
        <w:t>Batterijduurberekening</w:t>
      </w:r>
      <w:proofErr w:type="spellEnd"/>
      <w:r w:rsidRPr="00D80B72">
        <w:rPr>
          <w:lang w:val="en-US"/>
        </w:rPr>
        <w:t xml:space="preserve"> (3S 5000 </w:t>
      </w:r>
      <w:proofErr w:type="spellStart"/>
      <w:r w:rsidRPr="00D80B72">
        <w:rPr>
          <w:lang w:val="en-US"/>
        </w:rPr>
        <w:t>mAh</w:t>
      </w:r>
      <w:proofErr w:type="spellEnd"/>
      <w:r w:rsidRPr="00D80B72">
        <w:rPr>
          <w:lang w:val="en-US"/>
        </w:rPr>
        <w:t xml:space="preserve"> LiPo)</w:t>
      </w:r>
      <w:bookmarkEnd w:id="6"/>
    </w:p>
    <w:p w14:paraId="24511082" w14:textId="1E649C88" w:rsidR="00090AEF" w:rsidRDefault="00D80B72" w:rsidP="00090AEF">
      <w:pPr>
        <w:pStyle w:val="Geenafstand"/>
      </w:pPr>
      <w:r w:rsidRPr="00D80B72">
        <w:t>De energiebron is een Lithium-</w:t>
      </w:r>
      <w:proofErr w:type="spellStart"/>
      <w:r w:rsidRPr="00D80B72">
        <w:t>Polymer</w:t>
      </w:r>
      <w:proofErr w:type="spellEnd"/>
      <w:r w:rsidRPr="00D80B72">
        <w:t xml:space="preserve"> (</w:t>
      </w:r>
      <w:proofErr w:type="spellStart"/>
      <w:r w:rsidRPr="00D80B72">
        <w:t>LiPo</w:t>
      </w:r>
      <w:proofErr w:type="spellEnd"/>
      <w:r w:rsidRPr="00D80B72">
        <w:t xml:space="preserve">) accu met een nominale capaciteit van 5000 </w:t>
      </w:r>
      <w:proofErr w:type="spellStart"/>
      <w:r w:rsidRPr="00D80B72">
        <w:t>mAh</w:t>
      </w:r>
      <w:proofErr w:type="spellEnd"/>
      <w:r w:rsidRPr="00D80B72">
        <w:t xml:space="preserve"> (5,0 Ah). Om onomkeerbare chemische schade aan de cellen te voorkomen, mag een </w:t>
      </w:r>
      <w:proofErr w:type="spellStart"/>
      <w:r w:rsidRPr="00D80B72">
        <w:t>LiPo</w:t>
      </w:r>
      <w:proofErr w:type="spellEnd"/>
      <w:r w:rsidR="00090AEF">
        <w:t xml:space="preserve"> a</w:t>
      </w:r>
      <w:r w:rsidR="00090AEF" w:rsidRPr="00090AEF">
        <w:t>ccu</w:t>
      </w:r>
      <w:r w:rsidR="00090AEF" w:rsidRPr="00090AEF">
        <w:t xml:space="preserve"> nooit volledig worden ontladen. Er wordt strikt gerekend met een veilige ontladingsmarge van 80%, wat resulteert in een effectief bruikbare capaciteit van 4000 </w:t>
      </w:r>
      <w:proofErr w:type="spellStart"/>
      <w:r w:rsidR="00090AEF" w:rsidRPr="00090AEF">
        <w:t>mAh</w:t>
      </w:r>
      <w:proofErr w:type="spellEnd"/>
      <w:r w:rsidR="00090AEF" w:rsidRPr="00090AEF">
        <w:t xml:space="preserve"> (4,0 Ah).</w:t>
      </w:r>
    </w:p>
    <w:p w14:paraId="6891A18C" w14:textId="77777777" w:rsidR="00090AEF" w:rsidRDefault="00090AEF" w:rsidP="00090AEF">
      <w:pPr>
        <w:pStyle w:val="Geenafstand"/>
      </w:pPr>
    </w:p>
    <w:p w14:paraId="3A1B0652" w14:textId="77777777" w:rsidR="00090AEF" w:rsidRPr="00090AEF" w:rsidRDefault="00090AEF" w:rsidP="00090AEF">
      <w:pPr>
        <w:pStyle w:val="Geenafstand"/>
      </w:pPr>
    </w:p>
    <w:p w14:paraId="54F319D3" w14:textId="77777777" w:rsidR="00090AEF" w:rsidRDefault="00090AEF" w:rsidP="00090AEF">
      <w:pPr>
        <w:pStyle w:val="Geenafstand"/>
      </w:pPr>
      <w:bookmarkStart w:id="7" w:name="_Toc232665757"/>
      <w:r w:rsidRPr="00090AEF">
        <w:rPr>
          <w:rStyle w:val="Kop2Char"/>
        </w:rPr>
        <w:t>Scenario A: Continu Stand-</w:t>
      </w:r>
      <w:proofErr w:type="gramStart"/>
      <w:r w:rsidRPr="00090AEF">
        <w:rPr>
          <w:rStyle w:val="Kop2Char"/>
        </w:rPr>
        <w:t>by /</w:t>
      </w:r>
      <w:proofErr w:type="gramEnd"/>
      <w:r w:rsidRPr="00090AEF">
        <w:rPr>
          <w:rStyle w:val="Kop2Char"/>
        </w:rPr>
        <w:t xml:space="preserve"> Rustverbruik (1,06 A)</w:t>
      </w:r>
      <w:bookmarkEnd w:id="7"/>
      <w:r w:rsidRPr="00090AEF">
        <w:rPr>
          <w:rStyle w:val="Kop2Char"/>
        </w:rPr>
        <w:br/>
      </w:r>
      <w:r w:rsidRPr="00090AEF">
        <w:t>In deze modus staat de robot ingeschakeld maar voert geen mechanische arbeid uit. De Pi 5 draait basisprocessen.</w:t>
      </w:r>
      <w:r w:rsidRPr="00090AEF">
        <w:br/>
        <w:t xml:space="preserve">Formule: 4,0 </w:t>
      </w:r>
      <w:proofErr w:type="gramStart"/>
      <w:r w:rsidRPr="00090AEF">
        <w:t>Ah /</w:t>
      </w:r>
      <w:proofErr w:type="gramEnd"/>
      <w:r w:rsidRPr="00090AEF">
        <w:t xml:space="preserve"> 1,06 A ≈ 3,77 uur</w:t>
      </w:r>
      <w:r w:rsidRPr="00090AEF">
        <w:br/>
        <w:t xml:space="preserve">Verwachte </w:t>
      </w:r>
      <w:proofErr w:type="spellStart"/>
      <w:r w:rsidRPr="00090AEF">
        <w:t>runtime</w:t>
      </w:r>
      <w:proofErr w:type="spellEnd"/>
      <w:r w:rsidRPr="00090AEF">
        <w:t>: ca. 3 uur en 45 minuten.</w:t>
      </w:r>
    </w:p>
    <w:p w14:paraId="70C3019E" w14:textId="77777777" w:rsidR="00090AEF" w:rsidRDefault="00090AEF" w:rsidP="00090AEF">
      <w:pPr>
        <w:pStyle w:val="Geenafstand"/>
      </w:pPr>
    </w:p>
    <w:p w14:paraId="28F4E802" w14:textId="77777777" w:rsidR="00090AEF" w:rsidRPr="00090AEF" w:rsidRDefault="00090AEF" w:rsidP="00090AEF">
      <w:pPr>
        <w:pStyle w:val="Geenafstand"/>
      </w:pPr>
    </w:p>
    <w:p w14:paraId="0D32A240" w14:textId="4E0138A9" w:rsidR="009D7815" w:rsidRDefault="00090AEF" w:rsidP="00090AEF">
      <w:pPr>
        <w:pStyle w:val="Geenafstand"/>
        <w:rPr>
          <w:lang w:val="en-US"/>
        </w:rPr>
      </w:pPr>
      <w:bookmarkStart w:id="8" w:name="_Toc232665758"/>
      <w:r w:rsidRPr="00090AEF">
        <w:rPr>
          <w:rStyle w:val="Kop2Char"/>
        </w:rPr>
        <w:t>Scenario B: Continu Actieve Inzet / Dynamische Last (4,10 A)</w:t>
      </w:r>
      <w:bookmarkEnd w:id="8"/>
      <w:r w:rsidRPr="00090AEF">
        <w:rPr>
          <w:b/>
        </w:rPr>
        <w:br/>
      </w:r>
      <w:r w:rsidRPr="00090AEF">
        <w:t xml:space="preserve">In deze modus bewegen de </w:t>
      </w:r>
      <w:proofErr w:type="spellStart"/>
      <w:r w:rsidRPr="00090AEF">
        <w:t>servo's</w:t>
      </w:r>
      <w:proofErr w:type="spellEnd"/>
      <w:r w:rsidRPr="00090AEF">
        <w:t xml:space="preserve"> continu onder nominale mechanische belasting en voert de Pi 5 intensievere berekeningen uit voor de aansturing en sensorverwerking.</w:t>
      </w:r>
      <w:r w:rsidRPr="00090AEF">
        <w:br/>
      </w:r>
      <w:proofErr w:type="spellStart"/>
      <w:r w:rsidRPr="00090AEF">
        <w:rPr>
          <w:lang w:val="en-US"/>
        </w:rPr>
        <w:t>Formule</w:t>
      </w:r>
      <w:proofErr w:type="spellEnd"/>
      <w:r w:rsidRPr="00090AEF">
        <w:rPr>
          <w:lang w:val="en-US"/>
        </w:rPr>
        <w:t xml:space="preserve">: 4,0 </w:t>
      </w:r>
      <w:proofErr w:type="gramStart"/>
      <w:r w:rsidRPr="00090AEF">
        <w:rPr>
          <w:lang w:val="en-US"/>
        </w:rPr>
        <w:t>Ah /</w:t>
      </w:r>
      <w:proofErr w:type="gramEnd"/>
      <w:r w:rsidRPr="00090AEF">
        <w:rPr>
          <w:lang w:val="en-US"/>
        </w:rPr>
        <w:t xml:space="preserve"> 4,10 A ≈ 0,97 </w:t>
      </w:r>
      <w:proofErr w:type="spellStart"/>
      <w:r w:rsidRPr="00090AEF">
        <w:rPr>
          <w:lang w:val="en-US"/>
        </w:rPr>
        <w:t>uur</w:t>
      </w:r>
      <w:proofErr w:type="spellEnd"/>
      <w:r w:rsidRPr="00090AEF">
        <w:rPr>
          <w:lang w:val="en-US"/>
        </w:rPr>
        <w:br/>
      </w:r>
      <w:proofErr w:type="spellStart"/>
      <w:r w:rsidRPr="00090AEF">
        <w:rPr>
          <w:lang w:val="en-US"/>
        </w:rPr>
        <w:t>Verwachte</w:t>
      </w:r>
      <w:proofErr w:type="spellEnd"/>
      <w:r w:rsidRPr="00090AEF">
        <w:rPr>
          <w:lang w:val="en-US"/>
        </w:rPr>
        <w:t xml:space="preserve"> runtime: ca. 58 </w:t>
      </w:r>
      <w:proofErr w:type="spellStart"/>
      <w:r w:rsidRPr="00090AEF">
        <w:rPr>
          <w:lang w:val="en-US"/>
        </w:rPr>
        <w:t>minuten</w:t>
      </w:r>
      <w:proofErr w:type="spellEnd"/>
      <w:r w:rsidRPr="00090AEF">
        <w:rPr>
          <w:lang w:val="en-US"/>
        </w:rPr>
        <w:t>.</w:t>
      </w:r>
    </w:p>
    <w:p w14:paraId="1395EC9D" w14:textId="77777777" w:rsidR="009D7815" w:rsidRPr="00090AEF" w:rsidRDefault="009D7815" w:rsidP="00090AEF">
      <w:pPr>
        <w:pStyle w:val="Geenafstand"/>
        <w:rPr>
          <w:lang w:val="en-US"/>
        </w:rPr>
      </w:pPr>
      <w:r>
        <w:rPr>
          <w:lang w:val="en-US"/>
        </w:rPr>
        <w:br w:type="column"/>
      </w:r>
    </w:p>
    <w:sdt>
      <w:sdtPr>
        <w:rPr>
          <w:rFonts w:asciiTheme="minorHAnsi" w:eastAsiaTheme="minorHAnsi" w:hAnsiTheme="minorHAnsi" w:cstheme="minorBidi"/>
          <w:color w:val="auto"/>
          <w:sz w:val="24"/>
          <w:szCs w:val="24"/>
        </w:rPr>
        <w:id w:val="-677196325"/>
        <w:docPartObj>
          <w:docPartGallery w:val="Bibliographies"/>
          <w:docPartUnique/>
        </w:docPartObj>
      </w:sdtPr>
      <w:sdtContent>
        <w:p w14:paraId="79A2F3CF" w14:textId="003AD388" w:rsidR="009D7815" w:rsidRDefault="009D7815">
          <w:pPr>
            <w:pStyle w:val="Kop1"/>
          </w:pPr>
          <w:r>
            <w:t>Bibliografie</w:t>
          </w:r>
        </w:p>
        <w:sdt>
          <w:sdtPr>
            <w:id w:val="111145805"/>
            <w:bibliography/>
          </w:sdtPr>
          <w:sdtContent>
            <w:p w14:paraId="3317159D" w14:textId="77777777" w:rsidR="00AA4B1D" w:rsidRDefault="009D7815" w:rsidP="00AA4B1D">
              <w:pPr>
                <w:pStyle w:val="Bibliografie"/>
                <w:ind w:left="720" w:hanging="720"/>
                <w:rPr>
                  <w:noProof/>
                  <w:kern w:val="0"/>
                  <w14:ligatures w14:val="none"/>
                </w:rPr>
              </w:pPr>
              <w:r>
                <w:fldChar w:fldCharType="begin"/>
              </w:r>
              <w:r w:rsidRPr="00AA4B1D">
                <w:rPr>
                  <w:lang w:val="en-US"/>
                </w:rPr>
                <w:instrText>BIBLIOGRAPHY</w:instrText>
              </w:r>
              <w:r>
                <w:fldChar w:fldCharType="separate"/>
              </w:r>
              <w:r w:rsidR="00AA4B1D" w:rsidRPr="00AA4B1D">
                <w:rPr>
                  <w:noProof/>
                  <w:lang w:val="en-US"/>
                </w:rPr>
                <w:t xml:space="preserve">AS5600 12-Bit Programmable Contactless. (sd). </w:t>
              </w:r>
              <w:r w:rsidR="00AA4B1D">
                <w:rPr>
                  <w:noProof/>
                </w:rPr>
                <w:t>Opgehaald van https://files.seeedstudio.com/wiki/Grove-12-bit-Magnetic-Rotary-Position-Sensor-AS5600/res/Magnetic%20Rotary%20Position%20Sensor%20AS5600%20Datasheet.pdf</w:t>
              </w:r>
            </w:p>
            <w:p w14:paraId="17A4F6CA" w14:textId="77777777" w:rsidR="00AA4B1D" w:rsidRDefault="00AA4B1D" w:rsidP="00AA4B1D">
              <w:pPr>
                <w:pStyle w:val="Bibliografie"/>
                <w:ind w:left="720" w:hanging="720"/>
                <w:rPr>
                  <w:noProof/>
                </w:rPr>
              </w:pPr>
              <w:r>
                <w:rPr>
                  <w:noProof/>
                </w:rPr>
                <w:t xml:space="preserve">Dynamixel. (sd). </w:t>
              </w:r>
              <w:r>
                <w:rPr>
                  <w:i/>
                  <w:iCs/>
                  <w:noProof/>
                </w:rPr>
                <w:t>robotis.</w:t>
              </w:r>
              <w:r>
                <w:rPr>
                  <w:noProof/>
                </w:rPr>
                <w:t xml:space="preserve"> Opgehaald van Dynamixel: https://emanual.robotis.com/docs/en/dxl/ax/ax-12a/</w:t>
              </w:r>
            </w:p>
            <w:p w14:paraId="2E9C5330" w14:textId="77777777" w:rsidR="00AA4B1D" w:rsidRDefault="00AA4B1D" w:rsidP="00AA4B1D">
              <w:pPr>
                <w:pStyle w:val="Bibliografie"/>
                <w:ind w:left="720" w:hanging="720"/>
                <w:rPr>
                  <w:noProof/>
                </w:rPr>
              </w:pPr>
              <w:r w:rsidRPr="00AA4B1D">
                <w:rPr>
                  <w:noProof/>
                  <w:lang w:val="en-US"/>
                </w:rPr>
                <w:t xml:space="preserve">VILROS. (sd). </w:t>
              </w:r>
              <w:r w:rsidRPr="00AA4B1D">
                <w:rPr>
                  <w:i/>
                  <w:iCs/>
                  <w:noProof/>
                  <w:lang w:val="en-US"/>
                </w:rPr>
                <w:t>Raspberry Pi 5 Power Requirements: Unleashing the Potential with PD USB-C Power Supply.</w:t>
              </w:r>
              <w:r w:rsidRPr="00AA4B1D">
                <w:rPr>
                  <w:noProof/>
                  <w:lang w:val="en-US"/>
                </w:rPr>
                <w:t xml:space="preserve"> </w:t>
              </w:r>
              <w:r>
                <w:rPr>
                  <w:noProof/>
                </w:rPr>
                <w:t>Opgehaald van VILROS: https://vilros.com/pages/raspberry-pi-5-power-requirements-unleashing-the-potential-with-pd-usb-c-power-supply#:~:text=The%20Raspberry%20Pi%205%2C%20like,3A%20(Amperes)%20of%20current.</w:t>
              </w:r>
            </w:p>
            <w:p w14:paraId="7B7055EA" w14:textId="4FE7F8CB" w:rsidR="009D7815" w:rsidRDefault="009D7815" w:rsidP="00AA4B1D">
              <w:r>
                <w:rPr>
                  <w:b/>
                  <w:bCs/>
                </w:rPr>
                <w:fldChar w:fldCharType="end"/>
              </w:r>
            </w:p>
          </w:sdtContent>
        </w:sdt>
      </w:sdtContent>
    </w:sdt>
    <w:p w14:paraId="4222D990" w14:textId="7253CABF" w:rsidR="00090AEF" w:rsidRPr="009D7815" w:rsidRDefault="00090AEF" w:rsidP="00090AEF">
      <w:pPr>
        <w:pStyle w:val="Geenafstand"/>
      </w:pPr>
    </w:p>
    <w:p w14:paraId="179E03CB" w14:textId="3C89CC90" w:rsidR="00090AEF" w:rsidRPr="00D80B72" w:rsidRDefault="00090AEF" w:rsidP="00D80B72">
      <w:pPr>
        <w:pStyle w:val="Geenafstand"/>
      </w:pPr>
    </w:p>
    <w:sectPr w:rsidR="00090AEF" w:rsidRPr="00D80B72">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F8BF0" w14:textId="77777777" w:rsidR="0078669C" w:rsidRDefault="0078669C" w:rsidP="00090AEF">
      <w:pPr>
        <w:spacing w:after="0" w:line="240" w:lineRule="auto"/>
      </w:pPr>
      <w:r>
        <w:separator/>
      </w:r>
    </w:p>
  </w:endnote>
  <w:endnote w:type="continuationSeparator" w:id="0">
    <w:p w14:paraId="77A7D027" w14:textId="77777777" w:rsidR="0078669C" w:rsidRDefault="0078669C" w:rsidP="00090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74130"/>
      <w:docPartObj>
        <w:docPartGallery w:val="Page Numbers (Bottom of Page)"/>
        <w:docPartUnique/>
      </w:docPartObj>
    </w:sdtPr>
    <w:sdtContent>
      <w:p w14:paraId="2E3B4C22" w14:textId="5F52C073" w:rsidR="00090AEF" w:rsidRDefault="00090AEF">
        <w:pPr>
          <w:pStyle w:val="Voettekst"/>
          <w:jc w:val="right"/>
        </w:pPr>
        <w:r>
          <w:fldChar w:fldCharType="begin"/>
        </w:r>
        <w:r>
          <w:instrText>PAGE   \* MERGEFORMAT</w:instrText>
        </w:r>
        <w:r>
          <w:fldChar w:fldCharType="separate"/>
        </w:r>
        <w:r>
          <w:t>2</w:t>
        </w:r>
        <w:r>
          <w:fldChar w:fldCharType="end"/>
        </w:r>
      </w:p>
    </w:sdtContent>
  </w:sdt>
  <w:p w14:paraId="6561FF68" w14:textId="77777777" w:rsidR="00090AEF" w:rsidRDefault="00090AE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41FA2" w14:textId="77777777" w:rsidR="0078669C" w:rsidRDefault="0078669C" w:rsidP="00090AEF">
      <w:pPr>
        <w:spacing w:after="0" w:line="240" w:lineRule="auto"/>
      </w:pPr>
      <w:r>
        <w:separator/>
      </w:r>
    </w:p>
  </w:footnote>
  <w:footnote w:type="continuationSeparator" w:id="0">
    <w:p w14:paraId="2246AB39" w14:textId="77777777" w:rsidR="0078669C" w:rsidRDefault="0078669C" w:rsidP="00090A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AE2"/>
    <w:rsid w:val="000653BB"/>
    <w:rsid w:val="00090AEF"/>
    <w:rsid w:val="00152A9A"/>
    <w:rsid w:val="00162367"/>
    <w:rsid w:val="00236397"/>
    <w:rsid w:val="00255096"/>
    <w:rsid w:val="00297AE2"/>
    <w:rsid w:val="002A012B"/>
    <w:rsid w:val="003A2C53"/>
    <w:rsid w:val="004375B5"/>
    <w:rsid w:val="00581D07"/>
    <w:rsid w:val="00582CDD"/>
    <w:rsid w:val="00687684"/>
    <w:rsid w:val="006C74B5"/>
    <w:rsid w:val="007149C5"/>
    <w:rsid w:val="0071564D"/>
    <w:rsid w:val="00752B21"/>
    <w:rsid w:val="0078669C"/>
    <w:rsid w:val="007E11EE"/>
    <w:rsid w:val="008F6D7E"/>
    <w:rsid w:val="009D7815"/>
    <w:rsid w:val="009F28EA"/>
    <w:rsid w:val="00A853C2"/>
    <w:rsid w:val="00AA4B1D"/>
    <w:rsid w:val="00C12D94"/>
    <w:rsid w:val="00CA04F2"/>
    <w:rsid w:val="00CB3C8E"/>
    <w:rsid w:val="00D80B72"/>
    <w:rsid w:val="00D97993"/>
    <w:rsid w:val="00E03A9F"/>
    <w:rsid w:val="00E95D6D"/>
    <w:rsid w:val="00F9315E"/>
    <w:rsid w:val="00FC7C7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19C75"/>
  <w15:chartTrackingRefBased/>
  <w15:docId w15:val="{35A0563A-4428-4979-9F8E-48272B7EB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A012B"/>
  </w:style>
  <w:style w:type="paragraph" w:styleId="Kop1">
    <w:name w:val="heading 1"/>
    <w:basedOn w:val="Standaard"/>
    <w:next w:val="Standaard"/>
    <w:link w:val="Kop1Char"/>
    <w:uiPriority w:val="9"/>
    <w:qFormat/>
    <w:rsid w:val="00297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97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97AE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97AE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97AE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97AE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97AE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97AE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97AE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97AE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97AE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97AE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97AE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97AE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97AE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97AE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97AE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97AE2"/>
    <w:rPr>
      <w:rFonts w:eastAsiaTheme="majorEastAsia" w:cstheme="majorBidi"/>
      <w:color w:val="272727" w:themeColor="text1" w:themeTint="D8"/>
    </w:rPr>
  </w:style>
  <w:style w:type="paragraph" w:styleId="Titel">
    <w:name w:val="Title"/>
    <w:basedOn w:val="Standaard"/>
    <w:next w:val="Standaard"/>
    <w:link w:val="TitelChar"/>
    <w:uiPriority w:val="10"/>
    <w:qFormat/>
    <w:rsid w:val="00297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97AE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97AE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97AE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97AE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97AE2"/>
    <w:rPr>
      <w:i/>
      <w:iCs/>
      <w:color w:val="404040" w:themeColor="text1" w:themeTint="BF"/>
    </w:rPr>
  </w:style>
  <w:style w:type="paragraph" w:styleId="Lijstalinea">
    <w:name w:val="List Paragraph"/>
    <w:basedOn w:val="Standaard"/>
    <w:uiPriority w:val="34"/>
    <w:qFormat/>
    <w:rsid w:val="00297AE2"/>
    <w:pPr>
      <w:ind w:left="720"/>
      <w:contextualSpacing/>
    </w:pPr>
  </w:style>
  <w:style w:type="character" w:styleId="Intensievebenadrukking">
    <w:name w:val="Intense Emphasis"/>
    <w:basedOn w:val="Standaardalinea-lettertype"/>
    <w:uiPriority w:val="21"/>
    <w:qFormat/>
    <w:rsid w:val="00297AE2"/>
    <w:rPr>
      <w:i/>
      <w:iCs/>
      <w:color w:val="0F4761" w:themeColor="accent1" w:themeShade="BF"/>
    </w:rPr>
  </w:style>
  <w:style w:type="paragraph" w:styleId="Duidelijkcitaat">
    <w:name w:val="Intense Quote"/>
    <w:basedOn w:val="Standaard"/>
    <w:next w:val="Standaard"/>
    <w:link w:val="DuidelijkcitaatChar"/>
    <w:uiPriority w:val="30"/>
    <w:qFormat/>
    <w:rsid w:val="00297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97AE2"/>
    <w:rPr>
      <w:i/>
      <w:iCs/>
      <w:color w:val="0F4761" w:themeColor="accent1" w:themeShade="BF"/>
    </w:rPr>
  </w:style>
  <w:style w:type="character" w:styleId="Intensieveverwijzing">
    <w:name w:val="Intense Reference"/>
    <w:basedOn w:val="Standaardalinea-lettertype"/>
    <w:uiPriority w:val="32"/>
    <w:qFormat/>
    <w:rsid w:val="00297AE2"/>
    <w:rPr>
      <w:b/>
      <w:bCs/>
      <w:smallCaps/>
      <w:color w:val="0F4761" w:themeColor="accent1" w:themeShade="BF"/>
      <w:spacing w:val="5"/>
    </w:rPr>
  </w:style>
  <w:style w:type="paragraph" w:styleId="Geenafstand">
    <w:name w:val="No Spacing"/>
    <w:uiPriority w:val="1"/>
    <w:qFormat/>
    <w:rsid w:val="00CA04F2"/>
    <w:pPr>
      <w:spacing w:after="0" w:line="240" w:lineRule="auto"/>
    </w:pPr>
  </w:style>
  <w:style w:type="paragraph" w:styleId="Kopvaninhoudsopgave">
    <w:name w:val="TOC Heading"/>
    <w:basedOn w:val="Kop1"/>
    <w:next w:val="Standaard"/>
    <w:uiPriority w:val="39"/>
    <w:unhideWhenUsed/>
    <w:qFormat/>
    <w:rsid w:val="00090AEF"/>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090AEF"/>
    <w:pPr>
      <w:spacing w:after="100"/>
    </w:pPr>
  </w:style>
  <w:style w:type="paragraph" w:styleId="Inhopg2">
    <w:name w:val="toc 2"/>
    <w:basedOn w:val="Standaard"/>
    <w:next w:val="Standaard"/>
    <w:autoRedefine/>
    <w:uiPriority w:val="39"/>
    <w:unhideWhenUsed/>
    <w:rsid w:val="00090AEF"/>
    <w:pPr>
      <w:spacing w:after="100"/>
      <w:ind w:left="240"/>
    </w:pPr>
  </w:style>
  <w:style w:type="character" w:styleId="Hyperlink">
    <w:name w:val="Hyperlink"/>
    <w:basedOn w:val="Standaardalinea-lettertype"/>
    <w:uiPriority w:val="99"/>
    <w:unhideWhenUsed/>
    <w:rsid w:val="00090AEF"/>
    <w:rPr>
      <w:color w:val="467886" w:themeColor="hyperlink"/>
      <w:u w:val="single"/>
    </w:rPr>
  </w:style>
  <w:style w:type="paragraph" w:styleId="Koptekst">
    <w:name w:val="header"/>
    <w:basedOn w:val="Standaard"/>
    <w:link w:val="KoptekstChar"/>
    <w:uiPriority w:val="99"/>
    <w:unhideWhenUsed/>
    <w:rsid w:val="00090AEF"/>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90AEF"/>
  </w:style>
  <w:style w:type="paragraph" w:styleId="Voettekst">
    <w:name w:val="footer"/>
    <w:basedOn w:val="Standaard"/>
    <w:link w:val="VoettekstChar"/>
    <w:uiPriority w:val="99"/>
    <w:unhideWhenUsed/>
    <w:rsid w:val="00090AE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90AEF"/>
  </w:style>
  <w:style w:type="paragraph" w:styleId="Bibliografie">
    <w:name w:val="Bibliography"/>
    <w:basedOn w:val="Standaard"/>
    <w:next w:val="Standaard"/>
    <w:uiPriority w:val="37"/>
    <w:unhideWhenUsed/>
    <w:rsid w:val="003A2C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1842">
      <w:bodyDiv w:val="1"/>
      <w:marLeft w:val="0"/>
      <w:marRight w:val="0"/>
      <w:marTop w:val="0"/>
      <w:marBottom w:val="0"/>
      <w:divBdr>
        <w:top w:val="none" w:sz="0" w:space="0" w:color="auto"/>
        <w:left w:val="none" w:sz="0" w:space="0" w:color="auto"/>
        <w:bottom w:val="none" w:sz="0" w:space="0" w:color="auto"/>
        <w:right w:val="none" w:sz="0" w:space="0" w:color="auto"/>
      </w:divBdr>
    </w:div>
    <w:div w:id="281497816">
      <w:bodyDiv w:val="1"/>
      <w:marLeft w:val="0"/>
      <w:marRight w:val="0"/>
      <w:marTop w:val="0"/>
      <w:marBottom w:val="0"/>
      <w:divBdr>
        <w:top w:val="none" w:sz="0" w:space="0" w:color="auto"/>
        <w:left w:val="none" w:sz="0" w:space="0" w:color="auto"/>
        <w:bottom w:val="none" w:sz="0" w:space="0" w:color="auto"/>
        <w:right w:val="none" w:sz="0" w:space="0" w:color="auto"/>
      </w:divBdr>
    </w:div>
    <w:div w:id="289095096">
      <w:bodyDiv w:val="1"/>
      <w:marLeft w:val="0"/>
      <w:marRight w:val="0"/>
      <w:marTop w:val="0"/>
      <w:marBottom w:val="0"/>
      <w:divBdr>
        <w:top w:val="none" w:sz="0" w:space="0" w:color="auto"/>
        <w:left w:val="none" w:sz="0" w:space="0" w:color="auto"/>
        <w:bottom w:val="none" w:sz="0" w:space="0" w:color="auto"/>
        <w:right w:val="none" w:sz="0" w:space="0" w:color="auto"/>
      </w:divBdr>
    </w:div>
    <w:div w:id="316610450">
      <w:bodyDiv w:val="1"/>
      <w:marLeft w:val="0"/>
      <w:marRight w:val="0"/>
      <w:marTop w:val="0"/>
      <w:marBottom w:val="0"/>
      <w:divBdr>
        <w:top w:val="none" w:sz="0" w:space="0" w:color="auto"/>
        <w:left w:val="none" w:sz="0" w:space="0" w:color="auto"/>
        <w:bottom w:val="none" w:sz="0" w:space="0" w:color="auto"/>
        <w:right w:val="none" w:sz="0" w:space="0" w:color="auto"/>
      </w:divBdr>
    </w:div>
    <w:div w:id="640498105">
      <w:bodyDiv w:val="1"/>
      <w:marLeft w:val="0"/>
      <w:marRight w:val="0"/>
      <w:marTop w:val="0"/>
      <w:marBottom w:val="0"/>
      <w:divBdr>
        <w:top w:val="none" w:sz="0" w:space="0" w:color="auto"/>
        <w:left w:val="none" w:sz="0" w:space="0" w:color="auto"/>
        <w:bottom w:val="none" w:sz="0" w:space="0" w:color="auto"/>
        <w:right w:val="none" w:sz="0" w:space="0" w:color="auto"/>
      </w:divBdr>
    </w:div>
    <w:div w:id="782651914">
      <w:bodyDiv w:val="1"/>
      <w:marLeft w:val="0"/>
      <w:marRight w:val="0"/>
      <w:marTop w:val="0"/>
      <w:marBottom w:val="0"/>
      <w:divBdr>
        <w:top w:val="none" w:sz="0" w:space="0" w:color="auto"/>
        <w:left w:val="none" w:sz="0" w:space="0" w:color="auto"/>
        <w:bottom w:val="none" w:sz="0" w:space="0" w:color="auto"/>
        <w:right w:val="none" w:sz="0" w:space="0" w:color="auto"/>
      </w:divBdr>
    </w:div>
    <w:div w:id="849637555">
      <w:bodyDiv w:val="1"/>
      <w:marLeft w:val="0"/>
      <w:marRight w:val="0"/>
      <w:marTop w:val="0"/>
      <w:marBottom w:val="0"/>
      <w:divBdr>
        <w:top w:val="none" w:sz="0" w:space="0" w:color="auto"/>
        <w:left w:val="none" w:sz="0" w:space="0" w:color="auto"/>
        <w:bottom w:val="none" w:sz="0" w:space="0" w:color="auto"/>
        <w:right w:val="none" w:sz="0" w:space="0" w:color="auto"/>
      </w:divBdr>
    </w:div>
    <w:div w:id="1250701863">
      <w:bodyDiv w:val="1"/>
      <w:marLeft w:val="0"/>
      <w:marRight w:val="0"/>
      <w:marTop w:val="0"/>
      <w:marBottom w:val="0"/>
      <w:divBdr>
        <w:top w:val="none" w:sz="0" w:space="0" w:color="auto"/>
        <w:left w:val="none" w:sz="0" w:space="0" w:color="auto"/>
        <w:bottom w:val="none" w:sz="0" w:space="0" w:color="auto"/>
        <w:right w:val="none" w:sz="0" w:space="0" w:color="auto"/>
      </w:divBdr>
    </w:div>
    <w:div w:id="1276061596">
      <w:bodyDiv w:val="1"/>
      <w:marLeft w:val="0"/>
      <w:marRight w:val="0"/>
      <w:marTop w:val="0"/>
      <w:marBottom w:val="0"/>
      <w:divBdr>
        <w:top w:val="none" w:sz="0" w:space="0" w:color="auto"/>
        <w:left w:val="none" w:sz="0" w:space="0" w:color="auto"/>
        <w:bottom w:val="none" w:sz="0" w:space="0" w:color="auto"/>
        <w:right w:val="none" w:sz="0" w:space="0" w:color="auto"/>
      </w:divBdr>
    </w:div>
    <w:div w:id="1371492691">
      <w:bodyDiv w:val="1"/>
      <w:marLeft w:val="0"/>
      <w:marRight w:val="0"/>
      <w:marTop w:val="0"/>
      <w:marBottom w:val="0"/>
      <w:divBdr>
        <w:top w:val="none" w:sz="0" w:space="0" w:color="auto"/>
        <w:left w:val="none" w:sz="0" w:space="0" w:color="auto"/>
        <w:bottom w:val="none" w:sz="0" w:space="0" w:color="auto"/>
        <w:right w:val="none" w:sz="0" w:space="0" w:color="auto"/>
      </w:divBdr>
    </w:div>
    <w:div w:id="1385563571">
      <w:bodyDiv w:val="1"/>
      <w:marLeft w:val="0"/>
      <w:marRight w:val="0"/>
      <w:marTop w:val="0"/>
      <w:marBottom w:val="0"/>
      <w:divBdr>
        <w:top w:val="none" w:sz="0" w:space="0" w:color="auto"/>
        <w:left w:val="none" w:sz="0" w:space="0" w:color="auto"/>
        <w:bottom w:val="none" w:sz="0" w:space="0" w:color="auto"/>
        <w:right w:val="none" w:sz="0" w:space="0" w:color="auto"/>
      </w:divBdr>
    </w:div>
    <w:div w:id="1394237010">
      <w:bodyDiv w:val="1"/>
      <w:marLeft w:val="0"/>
      <w:marRight w:val="0"/>
      <w:marTop w:val="0"/>
      <w:marBottom w:val="0"/>
      <w:divBdr>
        <w:top w:val="none" w:sz="0" w:space="0" w:color="auto"/>
        <w:left w:val="none" w:sz="0" w:space="0" w:color="auto"/>
        <w:bottom w:val="none" w:sz="0" w:space="0" w:color="auto"/>
        <w:right w:val="none" w:sz="0" w:space="0" w:color="auto"/>
      </w:divBdr>
    </w:div>
    <w:div w:id="153180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997ac8-fa95-4104-bce8-134797f4a1b8">
      <Terms xmlns="http://schemas.microsoft.com/office/infopath/2007/PartnerControls"/>
    </lcf76f155ced4ddcb4097134ff3c332f>
    <TaxCatchAll xmlns="cca6c521-025a-4a74-b187-5aa31828a87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AFC257B8ADDC44AEFDE7A350CD0232" ma:contentTypeVersion="11" ma:contentTypeDescription="Create a new document." ma:contentTypeScope="" ma:versionID="9934cca376ab0b1253f768ac1e5b78b6">
  <xsd:schema xmlns:xsd="http://www.w3.org/2001/XMLSchema" xmlns:xs="http://www.w3.org/2001/XMLSchema" xmlns:p="http://schemas.microsoft.com/office/2006/metadata/properties" xmlns:ns2="1d997ac8-fa95-4104-bce8-134797f4a1b8" xmlns:ns3="cca6c521-025a-4a74-b187-5aa31828a87a" targetNamespace="http://schemas.microsoft.com/office/2006/metadata/properties" ma:root="true" ma:fieldsID="b4551006c36624f8ddad2ef6b7205f93" ns2:_="" ns3:_="">
    <xsd:import namespace="1d997ac8-fa95-4104-bce8-134797f4a1b8"/>
    <xsd:import namespace="cca6c521-025a-4a74-b187-5aa31828a8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997ac8-fa95-4104-bce8-134797f4a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2e4e3a-1431-4321-a2fb-937b74f002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a6c521-025a-4a74-b187-5aa31828a8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2fdb73d-8ae6-42ef-a5b5-f2abf9451303}" ma:internalName="TaxCatchAll" ma:showField="CatchAllData" ma:web="cca6c521-025a-4a74-b187-5aa31828a8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Dyn</b:Tag>
    <b:SourceType>DocumentFromInternetSite</b:SourceType>
    <b:Guid>{019593B5-62FC-4990-A5FD-949E3B465CCE}</b:Guid>
    <b:Author>
      <b:Author>
        <b:Corporate>Dynamixel</b:Corporate>
      </b:Author>
    </b:Author>
    <b:Title>robotis</b:Title>
    <b:InternetSiteTitle>Dynamixel</b:InternetSiteTitle>
    <b:URL>https://emanual.robotis.com/docs/en/dxl/ax/ax-12a/</b:URL>
    <b:RefOrder>1</b:RefOrder>
  </b:Source>
  <b:Source>
    <b:Tag>VIL</b:Tag>
    <b:SourceType>DocumentFromInternetSite</b:SourceType>
    <b:Guid>{79BEF4BC-C2F3-44B6-B4E6-9633E5F01595}</b:Guid>
    <b:Author>
      <b:Author>
        <b:Corporate>VILROS</b:Corporate>
      </b:Author>
    </b:Author>
    <b:Title>Raspberry Pi 5 Power Requirements: Unleashing the Potential with PD USB-C Power Supply</b:Title>
    <b:InternetSiteTitle>VILROS</b:InternetSiteTitle>
    <b:URL>https://vilros.com/pages/raspberry-pi-5-power-requirements-unleashing-the-potential-with-pd-usb-c-power-supply#:~:text=The%20Raspberry%20Pi%205%2C%20like,3A%20(Amperes)%20of%20current.</b:URL>
    <b:RefOrder>2</b:RefOrder>
  </b:Source>
  <b:Source>
    <b:Tag>AS5</b:Tag>
    <b:SourceType>DocumentFromInternetSite</b:SourceType>
    <b:Guid>{4FD4EC22-D974-4215-AD56-E26D5A3AD4CE}</b:Guid>
    <b:Author>
      <b:Author>
        <b:Corporate>AS5600 12-Bit Programmable Contactless</b:Corporate>
      </b:Author>
    </b:Author>
    <b:URL>https://files.seeedstudio.com/wiki/Grove-12-bit-Magnetic-Rotary-Position-Sensor-AS5600/res/Magnetic%20Rotary%20Position%20Sensor%20AS5600%20Datasheet.pdf</b:URL>
    <b:RefOrder>3</b:RefOrder>
  </b:Source>
</b:Sources>
</file>

<file path=customXml/itemProps1.xml><?xml version="1.0" encoding="utf-8"?>
<ds:datastoreItem xmlns:ds="http://schemas.openxmlformats.org/officeDocument/2006/customXml" ds:itemID="{7E5CD6D5-DD43-43C2-9E38-EC6A5FCCE5A0}">
  <ds:schemaRefs>
    <ds:schemaRef ds:uri="http://schemas.microsoft.com/office/2006/metadata/properties"/>
    <ds:schemaRef ds:uri="http://schemas.microsoft.com/office/infopath/2007/PartnerControls"/>
    <ds:schemaRef ds:uri="1d997ac8-fa95-4104-bce8-134797f4a1b8"/>
    <ds:schemaRef ds:uri="cca6c521-025a-4a74-b187-5aa31828a87a"/>
  </ds:schemaRefs>
</ds:datastoreItem>
</file>

<file path=customXml/itemProps2.xml><?xml version="1.0" encoding="utf-8"?>
<ds:datastoreItem xmlns:ds="http://schemas.openxmlformats.org/officeDocument/2006/customXml" ds:itemID="{11DF39FA-EF04-4653-8B12-11FD629E0AA6}">
  <ds:schemaRefs>
    <ds:schemaRef ds:uri="http://schemas.microsoft.com/sharepoint/v3/contenttype/forms"/>
  </ds:schemaRefs>
</ds:datastoreItem>
</file>

<file path=customXml/itemProps3.xml><?xml version="1.0" encoding="utf-8"?>
<ds:datastoreItem xmlns:ds="http://schemas.openxmlformats.org/officeDocument/2006/customXml" ds:itemID="{BEE53655-DB4A-482C-82D3-9F395F35ED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997ac8-fa95-4104-bce8-134797f4a1b8"/>
    <ds:schemaRef ds:uri="cca6c521-025a-4a74-b187-5aa31828a8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0B2B6E-2AEA-4419-B68E-3621B9344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919</Words>
  <Characters>5055</Characters>
  <Application>Microsoft Office Word</Application>
  <DocSecurity>0</DocSecurity>
  <Lines>42</Lines>
  <Paragraphs>11</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 Smit</dc:creator>
  <cp:keywords/>
  <dc:description/>
  <cp:lastModifiedBy>Daan Smit</cp:lastModifiedBy>
  <cp:revision>29</cp:revision>
  <dcterms:created xsi:type="dcterms:W3CDTF">2026-06-18T06:50:00Z</dcterms:created>
  <dcterms:modified xsi:type="dcterms:W3CDTF">2026-06-18T07:24:00Z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0x010100FCAFC257B8ADDC44AEFDE7A350CD0232</vt:lpwstr>
  </property>
  <property fmtid="{D5CDD505-2E9C-101B-9397-08002B2CF9AE}" pid="3" name="MediaServiceImageTags">
    <vt:lpwstr/>
  </property>
</Properties>
</file>