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2719"/>
        <w:gridCol w:w="7473"/>
      </w:tblGrid>
      <w:tr w:rsidR="00F06C20" w:rsidTr="006F76D2">
        <w:trPr>
          <w:trHeight w:val="343"/>
        </w:trPr>
        <w:tc>
          <w:tcPr>
            <w:tcW w:w="2719" w:type="dxa"/>
          </w:tcPr>
          <w:p w:rsidR="00F06C20" w:rsidRPr="00F06C20" w:rsidRDefault="00F06C20" w:rsidP="00F06C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close(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6F76D2" w:rsidRPr="006F76D2" w:rsidRDefault="006F76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cierra</w:t>
            </w:r>
            <w:proofErr w:type="spellEnd"/>
            <w:r>
              <w:rPr>
                <w:lang w:val="en-US"/>
              </w:rPr>
              <w:t xml:space="preserve"> archive</w:t>
            </w:r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Pr="00F06C20" w:rsidRDefault="00F06C20" w:rsidP="00F06C20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fileno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>
            <w:pPr>
              <w:rPr>
                <w:lang w:val="es-ES"/>
              </w:rPr>
            </w:pPr>
            <w:r w:rsidRPr="006F76D2">
              <w:rPr>
                <w:lang w:val="es-ES"/>
              </w:rPr>
              <w:t xml:space="preserve">devuelve el </w:t>
            </w:r>
            <w:proofErr w:type="spellStart"/>
            <w:r w:rsidRPr="006F76D2">
              <w:rPr>
                <w:lang w:val="es-ES"/>
              </w:rPr>
              <w:t>numero</w:t>
            </w:r>
            <w:proofErr w:type="spellEnd"/>
            <w:r w:rsidRPr="006F76D2">
              <w:rPr>
                <w:lang w:val="es-ES"/>
              </w:rPr>
              <w:t xml:space="preserve"> de ar</w:t>
            </w:r>
            <w:r>
              <w:rPr>
                <w:lang w:val="es-ES"/>
              </w:rPr>
              <w:t>chivo</w:t>
            </w:r>
          </w:p>
        </w:tc>
      </w:tr>
      <w:tr w:rsidR="00F06C20" w:rsidTr="006F76D2">
        <w:trPr>
          <w:trHeight w:val="368"/>
        </w:trPr>
        <w:tc>
          <w:tcPr>
            <w:tcW w:w="2719" w:type="dxa"/>
          </w:tcPr>
          <w:p w:rsidR="00F06C20" w:rsidRPr="00F06C20" w:rsidRDefault="00F06C20" w:rsidP="00F06C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flush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 w:rsidP="006F76D2">
            <w:pPr>
              <w:tabs>
                <w:tab w:val="left" w:pos="102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limpia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buffer </w:t>
            </w:r>
            <w:proofErr w:type="spellStart"/>
            <w:r>
              <w:rPr>
                <w:lang w:val="en-US"/>
              </w:rPr>
              <w:t>interno</w:t>
            </w:r>
            <w:proofErr w:type="spellEnd"/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Pr="00F06C20" w:rsidRDefault="00F06C20" w:rsidP="00F06C20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isatty</w:t>
            </w:r>
            <w:proofErr w:type="spellEnd"/>
            <w:r w:rsidR="006F76D2">
              <w:rPr>
                <w:lang w:val="en-US"/>
              </w:rPr>
              <w:t>(</w:t>
            </w:r>
            <w:proofErr w:type="gramEnd"/>
            <w:r w:rsidR="006F76D2"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>
            <w:pPr>
              <w:rPr>
                <w:lang w:val="es-ES"/>
              </w:rPr>
            </w:pPr>
            <w:r w:rsidRPr="006F76D2">
              <w:rPr>
                <w:lang w:val="es-ES"/>
              </w:rPr>
              <w:t>devuelve si el archive es inte</w:t>
            </w:r>
            <w:r>
              <w:rPr>
                <w:lang w:val="es-ES"/>
              </w:rPr>
              <w:t>ractivo o no</w:t>
            </w:r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Pr="00F06C20" w:rsidRDefault="00F06C20" w:rsidP="00F06C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read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>
            <w:pPr>
              <w:rPr>
                <w:lang w:val="en-US"/>
              </w:rPr>
            </w:pPr>
            <w:r>
              <w:rPr>
                <w:lang w:val="es-ES"/>
              </w:rPr>
              <w:t>devuelve</w:t>
            </w:r>
            <w:r w:rsidRPr="006F76D2">
              <w:rPr>
                <w:lang w:val="es-ES"/>
              </w:rPr>
              <w:t xml:space="preserve">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contenido</w:t>
            </w:r>
            <w:proofErr w:type="spellEnd"/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Pr="00F06C20" w:rsidRDefault="00F06C20" w:rsidP="00F06C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readable</w:t>
            </w:r>
            <w:r w:rsidR="006F76D2">
              <w:rPr>
                <w:lang w:val="en-US"/>
              </w:rPr>
              <w:t>(</w:t>
            </w:r>
            <w:proofErr w:type="gramEnd"/>
            <w:r w:rsidR="006F76D2"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>
            <w:pPr>
              <w:rPr>
                <w:lang w:val="es-ES"/>
              </w:rPr>
            </w:pPr>
            <w:r w:rsidRPr="006F76D2">
              <w:rPr>
                <w:lang w:val="es-ES"/>
              </w:rPr>
              <w:t xml:space="preserve">devuelve si se puede leer o </w:t>
            </w:r>
            <w:r>
              <w:rPr>
                <w:lang w:val="es-ES"/>
              </w:rPr>
              <w:t>no</w:t>
            </w:r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Pr="00F06C20" w:rsidRDefault="00F06C20" w:rsidP="00F06C20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readline</w:t>
            </w:r>
            <w:proofErr w:type="spellEnd"/>
            <w:r w:rsidR="006F76D2">
              <w:rPr>
                <w:lang w:val="en-US"/>
              </w:rPr>
              <w:t>(</w:t>
            </w:r>
            <w:proofErr w:type="gramEnd"/>
            <w:r w:rsidR="006F76D2"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>
            <w:pPr>
              <w:rPr>
                <w:lang w:val="en-US"/>
              </w:rPr>
            </w:pPr>
            <w:r>
              <w:rPr>
                <w:lang w:val="es-ES"/>
              </w:rPr>
              <w:t>devuelve</w:t>
            </w:r>
            <w:r w:rsidRPr="006F76D2">
              <w:rPr>
                <w:lang w:val="es-E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line</w:t>
            </w:r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Default="00F06C20" w:rsidP="00F06C20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readlines</w:t>
            </w:r>
            <w:proofErr w:type="spellEnd"/>
            <w:r w:rsidR="006F76D2">
              <w:rPr>
                <w:lang w:val="en-US"/>
              </w:rPr>
              <w:t>(</w:t>
            </w:r>
            <w:proofErr w:type="gramEnd"/>
            <w:r w:rsidR="006F76D2"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>
            <w:pPr>
              <w:rPr>
                <w:lang w:val="es-ES"/>
              </w:rPr>
            </w:pPr>
            <w:r>
              <w:rPr>
                <w:lang w:val="es-ES"/>
              </w:rPr>
              <w:t>devuelve</w:t>
            </w:r>
            <w:r w:rsidRPr="006F76D2">
              <w:rPr>
                <w:lang w:val="es-ES"/>
              </w:rPr>
              <w:t xml:space="preserve"> </w:t>
            </w:r>
            <w:r w:rsidRPr="006F76D2">
              <w:rPr>
                <w:lang w:val="es-ES"/>
              </w:rPr>
              <w:t xml:space="preserve">la lista de </w:t>
            </w:r>
            <w:r>
              <w:rPr>
                <w:lang w:val="es-ES"/>
              </w:rPr>
              <w:t>líneas del archivo</w:t>
            </w:r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Default="00F06C20" w:rsidP="00F06C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seek</w:t>
            </w:r>
            <w:r w:rsidR="006F76D2">
              <w:rPr>
                <w:lang w:val="en-US"/>
              </w:rPr>
              <w:t>(</w:t>
            </w:r>
            <w:proofErr w:type="gramEnd"/>
            <w:r w:rsidR="006F76D2"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>
            <w:pPr>
              <w:rPr>
                <w:lang w:val="en-US"/>
              </w:rPr>
            </w:pPr>
            <w:r>
              <w:rPr>
                <w:lang w:val="en-US"/>
              </w:rPr>
              <w:t xml:space="preserve">cambia </w:t>
            </w:r>
            <w:proofErr w:type="spellStart"/>
            <w:r>
              <w:rPr>
                <w:lang w:val="en-US"/>
              </w:rPr>
              <w:t>posicion</w:t>
            </w:r>
            <w:proofErr w:type="spellEnd"/>
            <w:r>
              <w:rPr>
                <w:lang w:val="en-US"/>
              </w:rPr>
              <w:t xml:space="preserve"> de archive</w:t>
            </w:r>
          </w:p>
        </w:tc>
      </w:tr>
      <w:tr w:rsidR="00F06C20" w:rsidTr="006F76D2">
        <w:trPr>
          <w:trHeight w:val="368"/>
        </w:trPr>
        <w:tc>
          <w:tcPr>
            <w:tcW w:w="2719" w:type="dxa"/>
            <w:tcBorders>
              <w:bottom w:val="single" w:sz="4" w:space="0" w:color="auto"/>
            </w:tcBorders>
          </w:tcPr>
          <w:p w:rsidR="00F06C20" w:rsidRDefault="00F06C20" w:rsidP="00F06C20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seekable</w:t>
            </w:r>
            <w:proofErr w:type="spellEnd"/>
            <w:r w:rsidR="006F76D2">
              <w:rPr>
                <w:lang w:val="en-US"/>
              </w:rPr>
              <w:t>(</w:t>
            </w:r>
            <w:proofErr w:type="gramEnd"/>
            <w:r w:rsidR="006F76D2">
              <w:rPr>
                <w:lang w:val="en-US"/>
              </w:rPr>
              <w:t>)</w:t>
            </w:r>
          </w:p>
        </w:tc>
        <w:tc>
          <w:tcPr>
            <w:tcW w:w="7473" w:type="dxa"/>
            <w:tcBorders>
              <w:bottom w:val="single" w:sz="4" w:space="0" w:color="auto"/>
            </w:tcBorders>
          </w:tcPr>
          <w:p w:rsidR="00F06C20" w:rsidRPr="006F76D2" w:rsidRDefault="006F76D2">
            <w:pPr>
              <w:rPr>
                <w:lang w:val="es-ES"/>
              </w:rPr>
            </w:pPr>
            <w:r>
              <w:rPr>
                <w:lang w:val="es-ES"/>
              </w:rPr>
              <w:t>devuelve</w:t>
            </w:r>
            <w:r w:rsidRPr="006F76D2">
              <w:rPr>
                <w:lang w:val="es-ES"/>
              </w:rPr>
              <w:t xml:space="preserve"> </w:t>
            </w:r>
            <w:r w:rsidRPr="006F76D2">
              <w:rPr>
                <w:lang w:val="es-ES"/>
              </w:rPr>
              <w:t xml:space="preserve">si el archive se puede cambiar de </w:t>
            </w:r>
            <w:r>
              <w:rPr>
                <w:lang w:val="es-ES"/>
              </w:rPr>
              <w:t>posición o no</w:t>
            </w:r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Pr="00F06C20" w:rsidRDefault="00F06C20" w:rsidP="0016639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tell</w:t>
            </w:r>
            <w:r w:rsidR="006F76D2">
              <w:rPr>
                <w:lang w:val="en-US"/>
              </w:rPr>
              <w:t>(</w:t>
            </w:r>
            <w:proofErr w:type="gramEnd"/>
            <w:r w:rsidR="006F76D2"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 w:rsidP="00166399">
            <w:pPr>
              <w:rPr>
                <w:lang w:val="es-ES"/>
              </w:rPr>
            </w:pPr>
            <w:r>
              <w:rPr>
                <w:lang w:val="es-ES"/>
              </w:rPr>
              <w:t>devuelve</w:t>
            </w:r>
            <w:r w:rsidRPr="006F76D2">
              <w:rPr>
                <w:lang w:val="es-ES"/>
              </w:rPr>
              <w:t xml:space="preserve"> la </w:t>
            </w:r>
            <w:proofErr w:type="spellStart"/>
            <w:r w:rsidRPr="006F76D2">
              <w:rPr>
                <w:lang w:val="es-ES"/>
              </w:rPr>
              <w:t>posicion</w:t>
            </w:r>
            <w:proofErr w:type="spellEnd"/>
            <w:r w:rsidRPr="006F76D2">
              <w:rPr>
                <w:lang w:val="es-ES"/>
              </w:rPr>
              <w:t xml:space="preserve"> del ar</w:t>
            </w:r>
            <w:r>
              <w:rPr>
                <w:lang w:val="es-ES"/>
              </w:rPr>
              <w:t>chivo</w:t>
            </w:r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Pr="00F06C20" w:rsidRDefault="00F06C20" w:rsidP="00166399">
            <w:pPr>
              <w:jc w:val="center"/>
              <w:rPr>
                <w:lang w:val="en-US"/>
              </w:rPr>
            </w:pPr>
            <w:r w:rsidRPr="006F76D2">
              <w:rPr>
                <w:lang w:val="es-ES"/>
              </w:rPr>
              <w:t xml:space="preserve"> </w:t>
            </w:r>
            <w:proofErr w:type="gramStart"/>
            <w:r>
              <w:rPr>
                <w:lang w:val="en-US"/>
              </w:rPr>
              <w:t>truncate</w:t>
            </w:r>
            <w:r w:rsidR="006F76D2">
              <w:rPr>
                <w:lang w:val="en-US"/>
              </w:rPr>
              <w:t>(</w:t>
            </w:r>
            <w:proofErr w:type="gramEnd"/>
            <w:r w:rsidR="006F76D2"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 w:rsidP="00166399">
            <w:pPr>
              <w:rPr>
                <w:lang w:val="es-ES"/>
              </w:rPr>
            </w:pPr>
            <w:r w:rsidRPr="006F76D2">
              <w:rPr>
                <w:lang w:val="es-ES"/>
              </w:rPr>
              <w:t>cambia el tamaño a uno especifico</w:t>
            </w:r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Pr="00F06C20" w:rsidRDefault="00F06C20" w:rsidP="0016639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writable</w:t>
            </w:r>
            <w:r w:rsidR="006F76D2">
              <w:rPr>
                <w:lang w:val="en-US"/>
              </w:rPr>
              <w:t>(</w:t>
            </w:r>
            <w:proofErr w:type="gramEnd"/>
            <w:r w:rsidR="006F76D2"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 w:rsidP="00166399">
            <w:pPr>
              <w:rPr>
                <w:lang w:val="es-ES"/>
              </w:rPr>
            </w:pPr>
            <w:r w:rsidRPr="006F76D2">
              <w:rPr>
                <w:lang w:val="es-ES"/>
              </w:rPr>
              <w:t>devuelve si se puede escribir en el archive o no</w:t>
            </w:r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Pr="00F06C20" w:rsidRDefault="00F06C20" w:rsidP="00166399">
            <w:pPr>
              <w:jc w:val="center"/>
              <w:rPr>
                <w:lang w:val="en-US"/>
              </w:rPr>
            </w:pPr>
            <w:r w:rsidRPr="006F76D2">
              <w:rPr>
                <w:lang w:val="es-ES"/>
              </w:rPr>
              <w:t xml:space="preserve"> </w:t>
            </w:r>
            <w:proofErr w:type="gramStart"/>
            <w:r>
              <w:rPr>
                <w:lang w:val="en-US"/>
              </w:rPr>
              <w:t>write</w:t>
            </w:r>
            <w:r w:rsidR="006F76D2">
              <w:rPr>
                <w:lang w:val="en-US"/>
              </w:rPr>
              <w:t>(</w:t>
            </w:r>
            <w:proofErr w:type="gramEnd"/>
            <w:r w:rsidR="006F76D2"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 w:rsidP="00166399">
            <w:pPr>
              <w:rPr>
                <w:lang w:val="en-US"/>
              </w:rPr>
            </w:pPr>
            <w:r>
              <w:rPr>
                <w:lang w:val="en-US"/>
              </w:rPr>
              <w:t xml:space="preserve">escribe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</w:p>
        </w:tc>
      </w:tr>
      <w:tr w:rsidR="00F06C20" w:rsidTr="006F76D2">
        <w:trPr>
          <w:trHeight w:val="343"/>
        </w:trPr>
        <w:tc>
          <w:tcPr>
            <w:tcW w:w="2719" w:type="dxa"/>
          </w:tcPr>
          <w:p w:rsidR="00F06C20" w:rsidRPr="00F06C20" w:rsidRDefault="006F76D2" w:rsidP="0016639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writelines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7473" w:type="dxa"/>
          </w:tcPr>
          <w:p w:rsidR="00F06C20" w:rsidRPr="006F76D2" w:rsidRDefault="006F76D2" w:rsidP="00166399">
            <w:pPr>
              <w:rPr>
                <w:lang w:val="es-ES"/>
              </w:rPr>
            </w:pPr>
            <w:r w:rsidRPr="006F76D2">
              <w:rPr>
                <w:lang w:val="es-ES"/>
              </w:rPr>
              <w:t xml:space="preserve">escribe una lista de </w:t>
            </w:r>
            <w:proofErr w:type="spellStart"/>
            <w:r w:rsidRPr="006F76D2">
              <w:rPr>
                <w:lang w:val="es-ES"/>
              </w:rPr>
              <w:t>strings</w:t>
            </w:r>
            <w:proofErr w:type="spellEnd"/>
            <w:r w:rsidRPr="006F76D2">
              <w:rPr>
                <w:lang w:val="es-ES"/>
              </w:rPr>
              <w:t xml:space="preserve"> en el ar</w:t>
            </w:r>
            <w:r>
              <w:rPr>
                <w:lang w:val="es-ES"/>
              </w:rPr>
              <w:t>chivo</w:t>
            </w:r>
          </w:p>
        </w:tc>
      </w:tr>
    </w:tbl>
    <w:p w:rsidR="00000000" w:rsidRDefault="00000000"/>
    <w:sectPr w:rsidR="00651C7D" w:rsidSect="004C1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20"/>
    <w:rsid w:val="004C1106"/>
    <w:rsid w:val="00616EFC"/>
    <w:rsid w:val="006F76D2"/>
    <w:rsid w:val="007B4114"/>
    <w:rsid w:val="00D43D85"/>
    <w:rsid w:val="00F0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D1049"/>
  <w15:chartTrackingRefBased/>
  <w15:docId w15:val="{D3B9E8FD-FBFD-7045-BE48-3675342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Monge Arias</dc:creator>
  <cp:keywords/>
  <dc:description/>
  <cp:lastModifiedBy>Dirk Monge Arias</cp:lastModifiedBy>
  <cp:revision>1</cp:revision>
  <dcterms:created xsi:type="dcterms:W3CDTF">2025-03-02T18:45:00Z</dcterms:created>
  <dcterms:modified xsi:type="dcterms:W3CDTF">2025-04-10T18:47:00Z</dcterms:modified>
</cp:coreProperties>
</file>