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42C" w:rsidRDefault="006F142C" w:rsidP="002425AC">
      <w:pPr>
        <w:jc w:val="center"/>
        <w:rPr>
          <w:rStyle w:val="BookTitle"/>
          <w:rFonts w:ascii="Futura Hv" w:hAnsi="Futura Hv"/>
          <w:sz w:val="40"/>
        </w:rPr>
      </w:pPr>
    </w:p>
    <w:p w:rsidR="006F142C" w:rsidRDefault="006F142C" w:rsidP="002425AC">
      <w:pPr>
        <w:jc w:val="center"/>
        <w:rPr>
          <w:rStyle w:val="BookTitle"/>
          <w:rFonts w:ascii="Futura Hv" w:hAnsi="Futura Hv"/>
          <w:sz w:val="40"/>
        </w:rPr>
      </w:pPr>
    </w:p>
    <w:p w:rsidR="006F142C" w:rsidRDefault="006F142C" w:rsidP="002425AC">
      <w:pPr>
        <w:jc w:val="center"/>
        <w:rPr>
          <w:rStyle w:val="BookTitle"/>
          <w:rFonts w:ascii="Futura Hv" w:hAnsi="Futura Hv"/>
          <w:sz w:val="40"/>
        </w:rPr>
      </w:pPr>
    </w:p>
    <w:p w:rsidR="006F142C" w:rsidRDefault="006F142C" w:rsidP="002425AC">
      <w:pPr>
        <w:jc w:val="center"/>
        <w:rPr>
          <w:rStyle w:val="BookTitle"/>
          <w:rFonts w:ascii="Futura Hv" w:hAnsi="Futura Hv"/>
          <w:sz w:val="40"/>
        </w:rPr>
      </w:pPr>
    </w:p>
    <w:p w:rsidR="006F142C" w:rsidRDefault="006F142C" w:rsidP="002425AC">
      <w:pPr>
        <w:jc w:val="center"/>
        <w:rPr>
          <w:rStyle w:val="BookTitle"/>
          <w:rFonts w:ascii="Futura Hv" w:hAnsi="Futura Hv"/>
          <w:sz w:val="40"/>
        </w:rPr>
      </w:pPr>
    </w:p>
    <w:p w:rsidR="006F142C" w:rsidRDefault="006F142C" w:rsidP="002425AC">
      <w:pPr>
        <w:jc w:val="center"/>
        <w:rPr>
          <w:rStyle w:val="BookTitle"/>
          <w:rFonts w:ascii="Futura Hv" w:hAnsi="Futura Hv"/>
          <w:sz w:val="40"/>
        </w:rPr>
      </w:pPr>
    </w:p>
    <w:p w:rsidR="006F142C" w:rsidRDefault="006F142C" w:rsidP="002425AC">
      <w:pPr>
        <w:jc w:val="center"/>
        <w:rPr>
          <w:rStyle w:val="BookTitle"/>
          <w:rFonts w:ascii="Futura Hv" w:hAnsi="Futura Hv"/>
          <w:sz w:val="40"/>
        </w:rPr>
      </w:pPr>
    </w:p>
    <w:p w:rsidR="002425AC" w:rsidRDefault="002425AC" w:rsidP="002425AC">
      <w:pPr>
        <w:jc w:val="center"/>
        <w:rPr>
          <w:rStyle w:val="BookTitle"/>
          <w:rFonts w:ascii="Futura Hv" w:hAnsi="Futura Hv"/>
          <w:spacing w:val="0"/>
          <w:sz w:val="40"/>
        </w:rPr>
      </w:pPr>
      <w:r>
        <w:rPr>
          <w:rStyle w:val="BookTitle"/>
          <w:rFonts w:ascii="Futura Hv" w:hAnsi="Futura Hv"/>
          <w:sz w:val="40"/>
        </w:rPr>
        <w:t>Data Migration run for</w:t>
      </w:r>
    </w:p>
    <w:p w:rsidR="002425AC" w:rsidRDefault="002425AC" w:rsidP="002425AC">
      <w:pPr>
        <w:jc w:val="center"/>
        <w:rPr>
          <w:rStyle w:val="BookTitle"/>
          <w:rFonts w:ascii="Futura Hv" w:hAnsi="Futura Hv"/>
          <w:sz w:val="40"/>
        </w:rPr>
      </w:pPr>
      <w:r>
        <w:rPr>
          <w:rStyle w:val="BookTitle"/>
          <w:rFonts w:ascii="Futura Hv" w:hAnsi="Futura Hv"/>
          <w:sz w:val="40"/>
        </w:rPr>
        <w:t>consumption based billing</w:t>
      </w:r>
      <w:r w:rsidR="006F142C">
        <w:rPr>
          <w:rStyle w:val="BookTitle"/>
          <w:rFonts w:ascii="Futura Hv" w:hAnsi="Futura Hv"/>
          <w:sz w:val="40"/>
        </w:rPr>
        <w:t xml:space="preserve"> (CBB)</w:t>
      </w:r>
    </w:p>
    <w:p w:rsidR="002425AC" w:rsidRDefault="002425AC">
      <w:pPr>
        <w:rPr>
          <w:rStyle w:val="BookTitle"/>
          <w:rFonts w:ascii="Futura Hv" w:hAnsi="Futura Hv"/>
          <w:sz w:val="40"/>
        </w:rPr>
      </w:pPr>
      <w:r>
        <w:rPr>
          <w:rStyle w:val="BookTitle"/>
          <w:rFonts w:ascii="Futura Hv" w:hAnsi="Futura Hv"/>
          <w:sz w:val="40"/>
        </w:rPr>
        <w:br w:type="page"/>
      </w:r>
    </w:p>
    <w:p w:rsidR="00BD0B48" w:rsidRDefault="002425AC" w:rsidP="00DA451B">
      <w:pPr>
        <w:pStyle w:val="Heading1"/>
        <w:keepNext w:val="0"/>
        <w:keepLines w:val="0"/>
        <w:spacing w:before="0" w:beforeAutospacing="0" w:afterAutospacing="0"/>
      </w:pPr>
      <w:bookmarkStart w:id="0" w:name="_Toc331624064"/>
      <w:r>
        <w:lastRenderedPageBreak/>
        <w:t>Abstract:</w:t>
      </w:r>
      <w:bookmarkEnd w:id="0"/>
    </w:p>
    <w:p w:rsidR="002425AC" w:rsidRDefault="002425AC" w:rsidP="002425AC">
      <w:r>
        <w:t>The intend of this document is to describe the procedure to run a migration of CI from OVSD and Asset Center to ESL for Consumption Based Billing.</w:t>
      </w:r>
    </w:p>
    <w:p w:rsidR="002425AC" w:rsidRDefault="002425AC" w:rsidP="002425AC">
      <w:r>
        <w:t>This procedure consists in loading into ESL configuration Items tied to 4 different resource units:</w:t>
      </w:r>
    </w:p>
    <w:p w:rsidR="002425AC" w:rsidRDefault="002425AC" w:rsidP="002425AC">
      <w:pPr>
        <w:pStyle w:val="ListParagraph"/>
        <w:numPr>
          <w:ilvl w:val="0"/>
          <w:numId w:val="4"/>
        </w:numPr>
      </w:pPr>
      <w:r>
        <w:t>OS instances.</w:t>
      </w:r>
    </w:p>
    <w:p w:rsidR="002425AC" w:rsidRDefault="002425AC" w:rsidP="002425AC">
      <w:pPr>
        <w:pStyle w:val="ListParagraph"/>
        <w:numPr>
          <w:ilvl w:val="0"/>
          <w:numId w:val="4"/>
        </w:numPr>
      </w:pPr>
      <w:r>
        <w:t>Physical servers.</w:t>
      </w:r>
    </w:p>
    <w:p w:rsidR="002425AC" w:rsidRDefault="002425AC" w:rsidP="002425AC">
      <w:pPr>
        <w:pStyle w:val="ListParagraph"/>
        <w:numPr>
          <w:ilvl w:val="0"/>
          <w:numId w:val="4"/>
        </w:numPr>
      </w:pPr>
      <w:r>
        <w:t>Application instances.</w:t>
      </w:r>
    </w:p>
    <w:p w:rsidR="002425AC" w:rsidRDefault="002425AC" w:rsidP="002425AC">
      <w:pPr>
        <w:pStyle w:val="ListParagraph"/>
        <w:numPr>
          <w:ilvl w:val="0"/>
          <w:numId w:val="4"/>
        </w:numPr>
      </w:pPr>
      <w:r>
        <w:t>Databases.</w:t>
      </w:r>
    </w:p>
    <w:p w:rsidR="002425AC" w:rsidRDefault="002425AC" w:rsidP="002425AC">
      <w:r>
        <w:t>The procedure consists in collections ESL upload filesgenerated by the data migration process (and especially the Transition Model application) and have them loaded into ESL.</w:t>
      </w:r>
    </w:p>
    <w:p w:rsidR="002425AC" w:rsidRDefault="002425AC" w:rsidP="002425AC">
      <w:pPr>
        <w:pStyle w:val="Heading1"/>
        <w:keepNext w:val="0"/>
        <w:keepLines w:val="0"/>
        <w:spacing w:before="0" w:beforeAutospacing="0" w:afterAutospacing="0"/>
      </w:pPr>
      <w:bookmarkStart w:id="1" w:name="_Toc331624065"/>
      <w:r>
        <w:t>Procedure:</w:t>
      </w:r>
      <w:bookmarkEnd w:id="1"/>
      <w:r>
        <w:t xml:space="preserve"> </w:t>
      </w:r>
    </w:p>
    <w:p w:rsidR="002425AC" w:rsidRPr="0075270D" w:rsidRDefault="002425AC" w:rsidP="002425AC">
      <w:pPr>
        <w:rPr>
          <w:b/>
        </w:rPr>
      </w:pPr>
      <w:r w:rsidRPr="0075270D">
        <w:rPr>
          <w:b/>
        </w:rPr>
        <w:t>Prerequesites:</w:t>
      </w:r>
    </w:p>
    <w:p w:rsidR="0075270D" w:rsidRDefault="002425AC" w:rsidP="002425AC">
      <w:r>
        <w:t>The procedure requires</w:t>
      </w:r>
    </w:p>
    <w:p w:rsidR="002425AC" w:rsidRDefault="002425AC" w:rsidP="0075270D">
      <w:pPr>
        <w:pStyle w:val="ListParagraph"/>
        <w:numPr>
          <w:ilvl w:val="0"/>
          <w:numId w:val="6"/>
        </w:numPr>
      </w:pPr>
      <w:r>
        <w:t xml:space="preserve">to have </w:t>
      </w:r>
      <w:r w:rsidR="0075270D">
        <w:t>agreed with the CBB team on a date by when the migration has to be executed as the CBB is running billing report validation by comparing data extracted from OVSD and Asset cetner with data migrated to ESL.</w:t>
      </w:r>
    </w:p>
    <w:p w:rsidR="002425AC" w:rsidRDefault="0075270D" w:rsidP="002425AC">
      <w:pPr>
        <w:pStyle w:val="ListParagraph"/>
        <w:numPr>
          <w:ilvl w:val="0"/>
          <w:numId w:val="5"/>
        </w:numPr>
      </w:pPr>
      <w:r>
        <w:t>To have generated files from the TM application export Model.</w:t>
      </w:r>
    </w:p>
    <w:p w:rsidR="0075270D" w:rsidRPr="00175697" w:rsidRDefault="0075270D" w:rsidP="0075270D">
      <w:pPr>
        <w:rPr>
          <w:b/>
        </w:rPr>
      </w:pPr>
      <w:r w:rsidRPr="00175697">
        <w:rPr>
          <w:b/>
        </w:rPr>
        <w:t>Execution Steps:</w:t>
      </w:r>
    </w:p>
    <w:p w:rsidR="0075270D" w:rsidRDefault="00175697" w:rsidP="0075270D">
      <w:r>
        <w:t>Copy the following files from the weeklydelivery directories located in SVN ..</w:t>
      </w:r>
      <w:r w:rsidRPr="00175697">
        <w:t>alucmdb\trunk\integration-test\executions\weeklyDataDeliveries</w:t>
      </w:r>
      <w:r>
        <w:t>.</w:t>
      </w:r>
    </w:p>
    <w:tbl>
      <w:tblPr>
        <w:tblStyle w:val="TableGrid"/>
        <w:tblW w:w="10170" w:type="dxa"/>
        <w:tblInd w:w="18" w:type="dxa"/>
        <w:tblLook w:val="04A0"/>
      </w:tblPr>
      <w:tblGrid>
        <w:gridCol w:w="7110"/>
        <w:gridCol w:w="3060"/>
      </w:tblGrid>
      <w:tr w:rsidR="00175697" w:rsidTr="006F142C">
        <w:tc>
          <w:tcPr>
            <w:tcW w:w="7110" w:type="dxa"/>
          </w:tcPr>
          <w:p w:rsidR="00175697" w:rsidRPr="00175697" w:rsidRDefault="00175697" w:rsidP="0075270D">
            <w:pPr>
              <w:rPr>
                <w:b/>
              </w:rPr>
            </w:pPr>
            <w:r w:rsidRPr="00175697">
              <w:rPr>
                <w:b/>
              </w:rPr>
              <w:t>Files</w:t>
            </w:r>
          </w:p>
        </w:tc>
        <w:tc>
          <w:tcPr>
            <w:tcW w:w="3060" w:type="dxa"/>
          </w:tcPr>
          <w:p w:rsidR="00175697" w:rsidRPr="00175697" w:rsidRDefault="00175697" w:rsidP="0075270D">
            <w:pPr>
              <w:rPr>
                <w:b/>
              </w:rPr>
            </w:pPr>
            <w:r w:rsidRPr="00175697">
              <w:rPr>
                <w:b/>
              </w:rPr>
              <w:t>Resource Unit</w:t>
            </w:r>
          </w:p>
        </w:tc>
      </w:tr>
      <w:tr w:rsidR="00175697" w:rsidTr="006F142C">
        <w:tc>
          <w:tcPr>
            <w:tcW w:w="7110" w:type="dxa"/>
          </w:tcPr>
          <w:p w:rsidR="00175697" w:rsidRPr="00175697" w:rsidRDefault="00175697" w:rsidP="0075270D">
            <w:r w:rsidRPr="00175697">
              <w:t>stepE05_systems_data-New_System_ESL-CMO Martinique_INSERT</w:t>
            </w:r>
          </w:p>
        </w:tc>
        <w:tc>
          <w:tcPr>
            <w:tcW w:w="3060" w:type="dxa"/>
          </w:tcPr>
          <w:p w:rsidR="00175697" w:rsidRPr="00175697" w:rsidRDefault="00175697" w:rsidP="0075270D">
            <w:r>
              <w:t>OS inst</w:t>
            </w:r>
            <w:r w:rsidR="00E14C3D">
              <w:t>an</w:t>
            </w:r>
            <w:r>
              <w:t>ce &amp; Physical Server</w:t>
            </w:r>
          </w:p>
        </w:tc>
      </w:tr>
      <w:tr w:rsidR="00175697" w:rsidTr="006F142C">
        <w:tc>
          <w:tcPr>
            <w:tcW w:w="7110" w:type="dxa"/>
          </w:tcPr>
          <w:p w:rsidR="00175697" w:rsidRPr="00175697" w:rsidRDefault="00E14C3D" w:rsidP="0075270D">
            <w:r w:rsidRPr="00E14C3D">
              <w:t>stepE06_systems_data-Customer Assignment_ESL-CMO Martinique_INSERT</w:t>
            </w:r>
          </w:p>
        </w:tc>
        <w:tc>
          <w:tcPr>
            <w:tcW w:w="3060" w:type="dxa"/>
          </w:tcPr>
          <w:p w:rsidR="00175697" w:rsidRDefault="00E14C3D" w:rsidP="0075270D">
            <w:r>
              <w:t>OS instance &amp; Physical Server</w:t>
            </w:r>
          </w:p>
        </w:tc>
      </w:tr>
      <w:tr w:rsidR="00E14C3D" w:rsidTr="006F142C">
        <w:tc>
          <w:tcPr>
            <w:tcW w:w="7110" w:type="dxa"/>
          </w:tcPr>
          <w:p w:rsidR="00E14C3D" w:rsidRPr="00E14C3D" w:rsidRDefault="00B60CB0" w:rsidP="0075270D">
            <w:r>
              <w:t>stepE11_system_data-Params_ESL</w:t>
            </w:r>
            <w:r w:rsidRPr="00E14C3D">
              <w:t>-CMO Martinique_INSERT</w:t>
            </w:r>
          </w:p>
        </w:tc>
        <w:tc>
          <w:tcPr>
            <w:tcW w:w="3060" w:type="dxa"/>
          </w:tcPr>
          <w:p w:rsidR="00E14C3D" w:rsidRDefault="00E14C3D" w:rsidP="0075270D">
            <w:r>
              <w:t>OS instance &amp; Physical Server</w:t>
            </w:r>
          </w:p>
        </w:tc>
      </w:tr>
      <w:tr w:rsidR="00E14C3D" w:rsidTr="006F142C">
        <w:tc>
          <w:tcPr>
            <w:tcW w:w="7110" w:type="dxa"/>
          </w:tcPr>
          <w:p w:rsidR="00E14C3D" w:rsidRPr="00E14C3D" w:rsidRDefault="00E14C3D" w:rsidP="0075270D">
            <w:r w:rsidRPr="00E14C3D">
              <w:t>stepE13_system_data-IP Rec_CBB_ESL-CMO Martinique_INSERT</w:t>
            </w:r>
          </w:p>
        </w:tc>
        <w:tc>
          <w:tcPr>
            <w:tcW w:w="3060" w:type="dxa"/>
          </w:tcPr>
          <w:p w:rsidR="00E14C3D" w:rsidRDefault="00E14C3D" w:rsidP="0075270D">
            <w:r>
              <w:t>OS instance &amp; Physical Server</w:t>
            </w:r>
          </w:p>
        </w:tc>
      </w:tr>
      <w:tr w:rsidR="00175697" w:rsidTr="006F142C">
        <w:tc>
          <w:tcPr>
            <w:tcW w:w="7110" w:type="dxa"/>
          </w:tcPr>
          <w:p w:rsidR="00175697" w:rsidRDefault="00175697" w:rsidP="0075270D">
            <w:r w:rsidRPr="00175697">
              <w:t>stepE11_system_data-Params_ESL-CMO Martinique_UPDATE</w:t>
            </w:r>
          </w:p>
        </w:tc>
        <w:tc>
          <w:tcPr>
            <w:tcW w:w="3060" w:type="dxa"/>
          </w:tcPr>
          <w:p w:rsidR="00175697" w:rsidRDefault="00175697" w:rsidP="0075270D">
            <w:r>
              <w:t>OS inst</w:t>
            </w:r>
            <w:r w:rsidR="00E14C3D">
              <w:t>an</w:t>
            </w:r>
            <w:r>
              <w:t>ce &amp; Physical Server</w:t>
            </w:r>
          </w:p>
        </w:tc>
      </w:tr>
      <w:tr w:rsidR="00175697" w:rsidTr="006F142C">
        <w:tc>
          <w:tcPr>
            <w:tcW w:w="7110" w:type="dxa"/>
          </w:tcPr>
          <w:p w:rsidR="00175697" w:rsidRPr="00175697" w:rsidRDefault="00E14C3D" w:rsidP="0075270D">
            <w:r w:rsidRPr="00E14C3D">
              <w:t>stepE13_system_data-IP Rec_CBB_ESL-CMO Martinique_UPDATE</w:t>
            </w:r>
          </w:p>
        </w:tc>
        <w:tc>
          <w:tcPr>
            <w:tcW w:w="3060" w:type="dxa"/>
          </w:tcPr>
          <w:p w:rsidR="00175697" w:rsidRDefault="00533152" w:rsidP="0075270D">
            <w:r>
              <w:t>OS instance &amp; Physical Server</w:t>
            </w:r>
          </w:p>
        </w:tc>
      </w:tr>
      <w:tr w:rsidR="00175697" w:rsidTr="006F142C">
        <w:tc>
          <w:tcPr>
            <w:tcW w:w="7110" w:type="dxa"/>
          </w:tcPr>
          <w:p w:rsidR="00175697" w:rsidRDefault="00175697" w:rsidP="0075270D">
            <w:r w:rsidRPr="00175697">
              <w:t>stepE13_system_data-IP Rec_CBB_ESL-CMO Martinique_UPDATE</w:t>
            </w:r>
          </w:p>
        </w:tc>
        <w:tc>
          <w:tcPr>
            <w:tcW w:w="3060" w:type="dxa"/>
          </w:tcPr>
          <w:p w:rsidR="00175697" w:rsidRDefault="00175697" w:rsidP="0075270D">
            <w:r>
              <w:t>OS inst</w:t>
            </w:r>
            <w:r w:rsidR="00E14C3D">
              <w:t>an</w:t>
            </w:r>
            <w:r>
              <w:t>ce &amp; Physical Server</w:t>
            </w:r>
          </w:p>
        </w:tc>
      </w:tr>
      <w:tr w:rsidR="00E14C3D" w:rsidTr="006F142C">
        <w:tc>
          <w:tcPr>
            <w:tcW w:w="7110" w:type="dxa"/>
          </w:tcPr>
          <w:p w:rsidR="00E14C3D" w:rsidRPr="00E14C3D" w:rsidRDefault="00E14C3D" w:rsidP="0075270D">
            <w:r w:rsidRPr="00E14C3D">
              <w:t>stepE14a_system_data-DB Instances_ESL-CMO Martinique_INSERT</w:t>
            </w:r>
          </w:p>
        </w:tc>
        <w:tc>
          <w:tcPr>
            <w:tcW w:w="3060" w:type="dxa"/>
          </w:tcPr>
          <w:p w:rsidR="00E14C3D" w:rsidRDefault="00E14C3D" w:rsidP="0075270D">
            <w:r>
              <w:t>Database</w:t>
            </w:r>
          </w:p>
        </w:tc>
      </w:tr>
      <w:tr w:rsidR="00E14C3D" w:rsidTr="006F142C">
        <w:tc>
          <w:tcPr>
            <w:tcW w:w="7110" w:type="dxa"/>
          </w:tcPr>
          <w:p w:rsidR="00E14C3D" w:rsidRPr="00E14C3D" w:rsidRDefault="00E14C3D" w:rsidP="0075270D">
            <w:r w:rsidRPr="00175697">
              <w:t>stepE14a_system_data-DB Instances_ESL-CMO Martinique_UPDATE</w:t>
            </w:r>
          </w:p>
        </w:tc>
        <w:tc>
          <w:tcPr>
            <w:tcW w:w="3060" w:type="dxa"/>
          </w:tcPr>
          <w:p w:rsidR="00E14C3D" w:rsidRDefault="00E14C3D" w:rsidP="0075270D">
            <w:r>
              <w:t>Database</w:t>
            </w:r>
          </w:p>
        </w:tc>
      </w:tr>
      <w:tr w:rsidR="00E14C3D" w:rsidTr="006F142C">
        <w:tc>
          <w:tcPr>
            <w:tcW w:w="7110" w:type="dxa"/>
          </w:tcPr>
          <w:p w:rsidR="00E14C3D" w:rsidRDefault="00E14C3D" w:rsidP="00686006">
            <w:r w:rsidRPr="00E14C3D">
              <w:t>stepE20_ci_groups_ESL-CMO Martinique_UPDATE</w:t>
            </w:r>
          </w:p>
        </w:tc>
        <w:tc>
          <w:tcPr>
            <w:tcW w:w="3060" w:type="dxa"/>
          </w:tcPr>
          <w:p w:rsidR="00E14C3D" w:rsidRDefault="00E14C3D" w:rsidP="00686006">
            <w:r>
              <w:t>Database and OS instance &amp; Physical servers.</w:t>
            </w:r>
          </w:p>
        </w:tc>
      </w:tr>
      <w:tr w:rsidR="00E14C3D" w:rsidTr="006F142C">
        <w:tc>
          <w:tcPr>
            <w:tcW w:w="7110" w:type="dxa"/>
          </w:tcPr>
          <w:p w:rsidR="00E14C3D" w:rsidRDefault="00E14C3D" w:rsidP="00686006">
            <w:r w:rsidRPr="00175697">
              <w:t>stepE21_ci_groups_uCMDB_INSERT</w:t>
            </w:r>
          </w:p>
        </w:tc>
        <w:tc>
          <w:tcPr>
            <w:tcW w:w="3060" w:type="dxa"/>
          </w:tcPr>
          <w:p w:rsidR="00E14C3D" w:rsidRDefault="00E14C3D" w:rsidP="00686006">
            <w:r>
              <w:t>Applications</w:t>
            </w:r>
          </w:p>
        </w:tc>
      </w:tr>
    </w:tbl>
    <w:p w:rsidR="00B60CB0" w:rsidRPr="006D424D" w:rsidRDefault="00533152">
      <w:pPr>
        <w:rPr>
          <w:b/>
        </w:rPr>
      </w:pPr>
      <w:r>
        <w:rPr>
          <w:b/>
        </w:rPr>
        <w:t>OS Instance and physical server</w:t>
      </w:r>
    </w:p>
    <w:p w:rsidR="00B60CB0" w:rsidRPr="006D424D" w:rsidRDefault="00B60CB0" w:rsidP="00B60CB0">
      <w:pPr>
        <w:ind w:left="360"/>
        <w:rPr>
          <w:b/>
        </w:rPr>
      </w:pPr>
      <w:r w:rsidRPr="006D424D">
        <w:rPr>
          <w:b/>
        </w:rPr>
        <w:t>New servers:</w:t>
      </w:r>
    </w:p>
    <w:p w:rsidR="00B60CB0" w:rsidRDefault="00B60CB0" w:rsidP="00B60CB0">
      <w:pPr>
        <w:pStyle w:val="ListParagraph"/>
        <w:numPr>
          <w:ilvl w:val="0"/>
          <w:numId w:val="5"/>
        </w:numPr>
      </w:pPr>
      <w:r>
        <w:lastRenderedPageBreak/>
        <w:t xml:space="preserve">Save the </w:t>
      </w:r>
      <w:r w:rsidRPr="00175697">
        <w:t>stepE05_systems_data-New_System_ESL-CMO Martinique_INSERT</w:t>
      </w:r>
      <w:r>
        <w:t xml:space="preserve"> as NewCSLoad (ESL bulk load doesn</w:t>
      </w:r>
      <w:r w:rsidR="00533152">
        <w:t>’</w:t>
      </w:r>
      <w:r>
        <w:t>t accept special characters from filenames).</w:t>
      </w:r>
    </w:p>
    <w:p w:rsidR="00B60CB0" w:rsidRDefault="00B60CB0" w:rsidP="00B60CB0">
      <w:pPr>
        <w:pStyle w:val="ListParagraph"/>
        <w:numPr>
          <w:ilvl w:val="0"/>
          <w:numId w:val="5"/>
        </w:numPr>
      </w:pPr>
      <w:r>
        <w:t xml:space="preserve">Ensure that </w:t>
      </w:r>
      <w:r w:rsidR="002365D7">
        <w:t>all records have a datacenter filled in (Data center is case sensitive for ESL upload).</w:t>
      </w:r>
    </w:p>
    <w:p w:rsidR="00B60CB0" w:rsidRDefault="00B60CB0" w:rsidP="00B60CB0">
      <w:pPr>
        <w:pStyle w:val="ListParagraph"/>
        <w:numPr>
          <w:ilvl w:val="0"/>
          <w:numId w:val="5"/>
        </w:numPr>
      </w:pPr>
      <w:r>
        <w:t>Copy the spreasheet “</w:t>
      </w:r>
      <w:r w:rsidRPr="00B60CB0">
        <w:t>Customer Assignment</w:t>
      </w:r>
      <w:r>
        <w:t xml:space="preserve">” from </w:t>
      </w:r>
      <w:r w:rsidRPr="00E14C3D">
        <w:t>stepE06_systems_data-Customer Assignment_ESL-CMO Martinique_INSERT</w:t>
      </w:r>
      <w:r>
        <w:t xml:space="preserve"> to NewCSLoad file</w:t>
      </w:r>
    </w:p>
    <w:p w:rsidR="00B60CB0" w:rsidRDefault="00B60CB0" w:rsidP="00B60CB0">
      <w:pPr>
        <w:pStyle w:val="ListParagraph"/>
        <w:numPr>
          <w:ilvl w:val="0"/>
          <w:numId w:val="5"/>
        </w:numPr>
      </w:pPr>
      <w:r>
        <w:t>Copy the spreadsheet “</w:t>
      </w:r>
      <w:r w:rsidRPr="00B60CB0">
        <w:t>Params</w:t>
      </w:r>
      <w:r>
        <w:t>” from stepE11_system_data-Params_ESL</w:t>
      </w:r>
      <w:r w:rsidRPr="00E14C3D">
        <w:t>-CMO Martinique_INSERT</w:t>
      </w:r>
      <w:r>
        <w:t xml:space="preserve"> to NewCSLoad file.</w:t>
      </w:r>
    </w:p>
    <w:p w:rsidR="002365D7" w:rsidRDefault="002365D7" w:rsidP="00B60CB0">
      <w:pPr>
        <w:pStyle w:val="ListParagraph"/>
        <w:numPr>
          <w:ilvl w:val="0"/>
          <w:numId w:val="5"/>
        </w:numPr>
      </w:pPr>
      <w:r>
        <w:t>Remove from the “Params” worksheet all columns from P (</w:t>
      </w:r>
      <w:r w:rsidRPr="002365D7">
        <w:t>assignment_group</w:t>
      </w:r>
      <w:r>
        <w:t>) to CO (</w:t>
      </w:r>
      <w:r w:rsidRPr="002365D7">
        <w:t>perf_analysis</w:t>
      </w:r>
      <w:r>
        <w:t>) except those that have the billing information  S (serial_number) and BU (asset_notes).</w:t>
      </w:r>
    </w:p>
    <w:p w:rsidR="00A0143A" w:rsidRDefault="00A0143A" w:rsidP="00A0143A">
      <w:pPr>
        <w:pStyle w:val="ListParagraph"/>
        <w:numPr>
          <w:ilvl w:val="0"/>
          <w:numId w:val="5"/>
        </w:numPr>
      </w:pPr>
      <w:r>
        <w:t>Copy the spreadsheet “</w:t>
      </w:r>
      <w:r w:rsidR="00D64E00" w:rsidRPr="00D64E00">
        <w:t>IP Rec</w:t>
      </w:r>
      <w:r>
        <w:t xml:space="preserve">” </w:t>
      </w:r>
      <w:r w:rsidRPr="00E14C3D">
        <w:t>stepE13_system_data-IP Rec_CBB_ESL-CMO Martinique_</w:t>
      </w:r>
      <w:r>
        <w:t>NEW  to NewCSLoad file.</w:t>
      </w:r>
    </w:p>
    <w:p w:rsidR="002365D7" w:rsidRPr="006D424D" w:rsidRDefault="002365D7" w:rsidP="002365D7">
      <w:pPr>
        <w:ind w:left="360"/>
        <w:rPr>
          <w:b/>
        </w:rPr>
      </w:pPr>
      <w:r w:rsidRPr="006D424D">
        <w:rPr>
          <w:b/>
        </w:rPr>
        <w:t>Existing servers:</w:t>
      </w:r>
    </w:p>
    <w:p w:rsidR="002365D7" w:rsidRDefault="002365D7" w:rsidP="00A0143A">
      <w:pPr>
        <w:pStyle w:val="ListParagraph"/>
        <w:numPr>
          <w:ilvl w:val="0"/>
          <w:numId w:val="5"/>
        </w:numPr>
      </w:pPr>
      <w:r>
        <w:t xml:space="preserve">Save the </w:t>
      </w:r>
      <w:r w:rsidR="00A0143A" w:rsidRPr="00175697">
        <w:t>stepE11_system_data-Params_ESL-CMO Martinique_UPDATE</w:t>
      </w:r>
      <w:r>
        <w:t xml:space="preserve"> as </w:t>
      </w:r>
      <w:r w:rsidR="00A0143A">
        <w:t>Update</w:t>
      </w:r>
      <w:r>
        <w:t>CSLoad (ESL bulk load doesn</w:t>
      </w:r>
      <w:r w:rsidR="00533152">
        <w:t>’</w:t>
      </w:r>
      <w:r>
        <w:t>t accept special characters from filenames).</w:t>
      </w:r>
    </w:p>
    <w:p w:rsidR="00D64E00" w:rsidRDefault="00D64E00" w:rsidP="00D64E00">
      <w:pPr>
        <w:pStyle w:val="ListParagraph"/>
        <w:numPr>
          <w:ilvl w:val="0"/>
          <w:numId w:val="5"/>
        </w:numPr>
      </w:pPr>
      <w:r>
        <w:t>Remove from the “Params” worksheet all columns from B (system_status) to CO (</w:t>
      </w:r>
      <w:r w:rsidRPr="002365D7">
        <w:t>perf_analysis</w:t>
      </w:r>
      <w:r>
        <w:t>) except those that have the billing information  S (serial_number) and BU (asset_notes).</w:t>
      </w:r>
    </w:p>
    <w:p w:rsidR="00BB1051" w:rsidRDefault="00A0143A" w:rsidP="00BB1051">
      <w:pPr>
        <w:pStyle w:val="ListParagraph"/>
        <w:numPr>
          <w:ilvl w:val="0"/>
          <w:numId w:val="5"/>
        </w:numPr>
      </w:pPr>
      <w:r>
        <w:t>Copy the spreadsheet “</w:t>
      </w:r>
      <w:r w:rsidR="00D64E00" w:rsidRPr="00D64E00">
        <w:t>IP Rec</w:t>
      </w:r>
      <w:r>
        <w:t xml:space="preserve">” </w:t>
      </w:r>
      <w:r w:rsidRPr="00E14C3D">
        <w:t>stepE13_system_data-IP Rec_CBB_ESL-CMO Martinique_UPDATE</w:t>
      </w:r>
      <w:r>
        <w:t xml:space="preserve">  to UpdateCSLoad file.</w:t>
      </w:r>
    </w:p>
    <w:p w:rsidR="00BB1051" w:rsidRPr="00BB1051" w:rsidRDefault="00BB1051" w:rsidP="00BB1051">
      <w:r>
        <w:rPr>
          <w:b/>
        </w:rPr>
        <w:t xml:space="preserve">Database </w:t>
      </w:r>
      <w:r w:rsidRPr="00BB1051">
        <w:rPr>
          <w:b/>
        </w:rPr>
        <w:t xml:space="preserve"> instances:</w:t>
      </w:r>
    </w:p>
    <w:p w:rsidR="00BB1051" w:rsidRDefault="00BB1051" w:rsidP="00BB1051">
      <w:pPr>
        <w:pStyle w:val="ListParagraph"/>
        <w:numPr>
          <w:ilvl w:val="0"/>
          <w:numId w:val="5"/>
        </w:numPr>
      </w:pPr>
      <w:r>
        <w:t xml:space="preserve">Save </w:t>
      </w:r>
      <w:r w:rsidRPr="00E14C3D">
        <w:t>stepE14a_system_data-DB Instances_ESL-CMO Martinique_INSERT</w:t>
      </w:r>
      <w:r>
        <w:t xml:space="preserve"> as NewDBLoad.</w:t>
      </w:r>
    </w:p>
    <w:p w:rsidR="00BB1051" w:rsidRDefault="002E4BAB" w:rsidP="00BB1051">
      <w:pPr>
        <w:pStyle w:val="ListParagraph"/>
        <w:numPr>
          <w:ilvl w:val="0"/>
          <w:numId w:val="5"/>
        </w:numPr>
      </w:pPr>
      <w:r>
        <w:t xml:space="preserve">Remove </w:t>
      </w:r>
      <w:r w:rsidR="0003702A">
        <w:t>from  the “</w:t>
      </w:r>
      <w:r w:rsidR="0003702A" w:rsidRPr="0003702A">
        <w:t>DB Instances</w:t>
      </w:r>
      <w:r w:rsidR="0003702A">
        <w:t xml:space="preserve">” worksheet </w:t>
      </w:r>
      <w:r>
        <w:t>all column</w:t>
      </w:r>
      <w:r w:rsidR="0003702A">
        <w:t>s from M (</w:t>
      </w:r>
      <w:r w:rsidR="0003702A" w:rsidRPr="0003702A">
        <w:t>ins_assignment_group</w:t>
      </w:r>
      <w:r w:rsidR="0003702A">
        <w:t>)</w:t>
      </w:r>
      <w:r w:rsidR="0003702A" w:rsidRPr="0003702A">
        <w:t xml:space="preserve"> </w:t>
      </w:r>
      <w:r w:rsidR="0003702A">
        <w:t>to AK (ins_billable)</w:t>
      </w:r>
      <w:r w:rsidR="006F654F">
        <w:t xml:space="preserve"> except the column AG (ins_notes).</w:t>
      </w:r>
    </w:p>
    <w:p w:rsidR="006F654F" w:rsidRDefault="006F654F" w:rsidP="00BB1051">
      <w:pPr>
        <w:pStyle w:val="ListParagraph"/>
        <w:numPr>
          <w:ilvl w:val="0"/>
          <w:numId w:val="5"/>
        </w:numPr>
      </w:pPr>
      <w:r>
        <w:t>Ensure that there’s no empty value from column A to L. Any blank value from those column will cause the record to be rejected from the bulk load.</w:t>
      </w:r>
    </w:p>
    <w:p w:rsidR="008924CD" w:rsidRDefault="008924CD" w:rsidP="00BB1051">
      <w:pPr>
        <w:pStyle w:val="ListParagraph"/>
        <w:numPr>
          <w:ilvl w:val="0"/>
          <w:numId w:val="5"/>
        </w:numPr>
      </w:pPr>
      <w:r>
        <w:t xml:space="preserve">Save </w:t>
      </w:r>
      <w:r w:rsidRPr="00175697">
        <w:t>stepE14a_system_data-DB Instances_ESL-CMO Martinique_UPDATE</w:t>
      </w:r>
      <w:r>
        <w:t xml:space="preserve"> as </w:t>
      </w:r>
      <w:r w:rsidR="00E93287">
        <w:t>UpdateDBLoad.</w:t>
      </w:r>
    </w:p>
    <w:p w:rsidR="00E93287" w:rsidRDefault="00E93287" w:rsidP="00E93287">
      <w:pPr>
        <w:pStyle w:val="ListParagraph"/>
        <w:numPr>
          <w:ilvl w:val="0"/>
          <w:numId w:val="5"/>
        </w:numPr>
      </w:pPr>
      <w:r>
        <w:t>Remove from  the “</w:t>
      </w:r>
      <w:r w:rsidRPr="0003702A">
        <w:t>DB Instances</w:t>
      </w:r>
      <w:r>
        <w:t>” worksheet all columns from M (</w:t>
      </w:r>
      <w:r w:rsidRPr="0003702A">
        <w:t>ins_assignment_group</w:t>
      </w:r>
      <w:r>
        <w:t>)</w:t>
      </w:r>
      <w:r w:rsidRPr="0003702A">
        <w:t xml:space="preserve"> </w:t>
      </w:r>
      <w:r>
        <w:t>to AK (ins_billable) except the column AG (ins_notes).</w:t>
      </w:r>
    </w:p>
    <w:p w:rsidR="00C0308D" w:rsidRPr="00BB1051" w:rsidRDefault="00C0308D" w:rsidP="00C0308D">
      <w:pPr>
        <w:pStyle w:val="ListParagraph"/>
        <w:numPr>
          <w:ilvl w:val="0"/>
          <w:numId w:val="5"/>
        </w:numPr>
      </w:pPr>
      <w:r>
        <w:t>Ensure that there’s no empty value from column A to L. Any blank value from those column will cause the record to be rejected from the bulk load.</w:t>
      </w:r>
    </w:p>
    <w:p w:rsidR="00533152" w:rsidRPr="00533152" w:rsidRDefault="00533152" w:rsidP="00533152">
      <w:pPr>
        <w:rPr>
          <w:b/>
        </w:rPr>
      </w:pPr>
      <w:r>
        <w:rPr>
          <w:b/>
        </w:rPr>
        <w:t>Application instances:</w:t>
      </w:r>
    </w:p>
    <w:p w:rsidR="00533152" w:rsidRDefault="00533152" w:rsidP="00533152">
      <w:pPr>
        <w:pStyle w:val="ListParagraph"/>
        <w:numPr>
          <w:ilvl w:val="0"/>
          <w:numId w:val="7"/>
        </w:numPr>
      </w:pPr>
      <w:r>
        <w:t xml:space="preserve">Save the </w:t>
      </w:r>
      <w:r w:rsidRPr="00175697">
        <w:t>stepE21_ci_groups_uCMDB_INSERT</w:t>
      </w:r>
      <w:r>
        <w:t xml:space="preserve"> file as AppGroupLoad.</w:t>
      </w:r>
    </w:p>
    <w:p w:rsidR="00533152" w:rsidRDefault="00533152" w:rsidP="00533152">
      <w:pPr>
        <w:pStyle w:val="ListParagraph"/>
        <w:numPr>
          <w:ilvl w:val="0"/>
          <w:numId w:val="7"/>
        </w:numPr>
      </w:pPr>
      <w:r>
        <w:t>Remove the spreadsheet “</w:t>
      </w:r>
      <w:r w:rsidRPr="00533152">
        <w:t>CI Group System Assignments</w:t>
      </w:r>
      <w:r>
        <w:t>”, “</w:t>
      </w:r>
      <w:r w:rsidRPr="00533152">
        <w:t>CI Group Solution Assignments</w:t>
      </w:r>
      <w:r>
        <w:t>” and “</w:t>
      </w:r>
      <w:r w:rsidRPr="00533152">
        <w:t>CI Group Instance Assignments</w:t>
      </w:r>
      <w:r>
        <w:t>”.</w:t>
      </w:r>
    </w:p>
    <w:p w:rsidR="00C0308D" w:rsidRPr="00C0308D" w:rsidRDefault="00C0308D" w:rsidP="00C0308D">
      <w:pPr>
        <w:rPr>
          <w:b/>
        </w:rPr>
      </w:pPr>
      <w:r>
        <w:rPr>
          <w:b/>
        </w:rPr>
        <w:t>OS instance, Physical Server and Database CI Group assignment</w:t>
      </w:r>
      <w:r w:rsidRPr="00C0308D">
        <w:rPr>
          <w:b/>
        </w:rPr>
        <w:t>:</w:t>
      </w:r>
    </w:p>
    <w:p w:rsidR="0002188F" w:rsidRDefault="0002188F" w:rsidP="0002188F">
      <w:pPr>
        <w:pStyle w:val="ListParagraph"/>
        <w:numPr>
          <w:ilvl w:val="0"/>
          <w:numId w:val="8"/>
        </w:numPr>
      </w:pPr>
      <w:r>
        <w:t xml:space="preserve">Save the </w:t>
      </w:r>
      <w:r w:rsidRPr="00E14C3D">
        <w:t>stepE20_ci_groups_ESL-CMO Martinique_</w:t>
      </w:r>
      <w:r>
        <w:t>INSERT asNewGroupAssignments.</w:t>
      </w:r>
    </w:p>
    <w:p w:rsidR="0002188F" w:rsidRDefault="0002188F" w:rsidP="0002188F">
      <w:pPr>
        <w:pStyle w:val="ListParagraph"/>
        <w:numPr>
          <w:ilvl w:val="0"/>
          <w:numId w:val="8"/>
        </w:numPr>
      </w:pPr>
      <w:r>
        <w:t>Remove the “CI Group Definition” and “</w:t>
      </w:r>
      <w:r w:rsidRPr="0002188F">
        <w:t>CI Group Solution Assignments</w:t>
      </w:r>
      <w:r>
        <w:t>” worksheets</w:t>
      </w:r>
    </w:p>
    <w:p w:rsidR="00C0308D" w:rsidRDefault="00C0308D" w:rsidP="00C0308D">
      <w:pPr>
        <w:pStyle w:val="ListParagraph"/>
        <w:numPr>
          <w:ilvl w:val="0"/>
          <w:numId w:val="8"/>
        </w:numPr>
      </w:pPr>
      <w:r>
        <w:t xml:space="preserve">Save the </w:t>
      </w:r>
      <w:r w:rsidR="0002188F" w:rsidRPr="00E14C3D">
        <w:t>stepE20_ci_groups_ESL-CMO Martinique_UPDATE</w:t>
      </w:r>
      <w:r w:rsidR="0002188F">
        <w:t xml:space="preserve"> as UpdateGroupAssignments.</w:t>
      </w:r>
    </w:p>
    <w:p w:rsidR="0002188F" w:rsidRDefault="0002188F" w:rsidP="00C0308D">
      <w:pPr>
        <w:pStyle w:val="ListParagraph"/>
        <w:numPr>
          <w:ilvl w:val="0"/>
          <w:numId w:val="8"/>
        </w:numPr>
      </w:pPr>
      <w:r>
        <w:t>Remove the “CI Group Definition” and “</w:t>
      </w:r>
      <w:r w:rsidRPr="0002188F">
        <w:t>CI Group Solution Assignments</w:t>
      </w:r>
      <w:r>
        <w:t>” worksheets.</w:t>
      </w:r>
    </w:p>
    <w:p w:rsidR="001F318D" w:rsidRDefault="001F318D" w:rsidP="001F318D">
      <w:pPr>
        <w:rPr>
          <w:b/>
        </w:rPr>
      </w:pPr>
      <w:r>
        <w:rPr>
          <w:b/>
        </w:rPr>
        <w:lastRenderedPageBreak/>
        <w:t>Upload to ESL:</w:t>
      </w:r>
    </w:p>
    <w:p w:rsidR="006F142C" w:rsidRDefault="006F142C" w:rsidP="001F318D">
      <w:pPr>
        <w:pStyle w:val="ListParagraph"/>
        <w:numPr>
          <w:ilvl w:val="0"/>
          <w:numId w:val="9"/>
        </w:numPr>
        <w:rPr>
          <w:b/>
        </w:rPr>
      </w:pPr>
      <w:r>
        <w:rPr>
          <w:b/>
        </w:rPr>
        <w:t xml:space="preserve">Reqesut ESL Load with a “Drop” mode </w:t>
      </w:r>
      <w:r w:rsidRPr="001F318D">
        <w:rPr>
          <w:b/>
        </w:rPr>
        <w:t xml:space="preserve">from the staging environmentbulk load interface: </w:t>
      </w:r>
      <w:hyperlink r:id="rId8" w:history="1">
        <w:r w:rsidRPr="001F318D">
          <w:rPr>
            <w:rStyle w:val="Hyperlink"/>
            <w:b/>
          </w:rPr>
          <w:t>https://eustg-i.serviceportal.hp.com/pls/eslcgi/admin/bulk/list.pl</w:t>
        </w:r>
      </w:hyperlink>
      <w:r>
        <w:rPr>
          <w:b/>
        </w:rPr>
        <w:t xml:space="preserve"> for the below files produced from the previous month:</w:t>
      </w:r>
    </w:p>
    <w:p w:rsidR="006F142C" w:rsidRPr="006F142C" w:rsidRDefault="006F142C" w:rsidP="006F142C">
      <w:pPr>
        <w:pStyle w:val="ListParagraph"/>
        <w:numPr>
          <w:ilvl w:val="1"/>
          <w:numId w:val="9"/>
        </w:numPr>
        <w:rPr>
          <w:b/>
        </w:rPr>
      </w:pPr>
      <w:r>
        <w:t>NewGroupAssignments</w:t>
      </w:r>
    </w:p>
    <w:p w:rsidR="006F142C" w:rsidRPr="006F142C" w:rsidRDefault="006F142C" w:rsidP="006F142C">
      <w:pPr>
        <w:pStyle w:val="ListParagraph"/>
        <w:numPr>
          <w:ilvl w:val="1"/>
          <w:numId w:val="9"/>
        </w:numPr>
        <w:rPr>
          <w:b/>
        </w:rPr>
      </w:pPr>
      <w:r>
        <w:t>UpdateGroupAssignments</w:t>
      </w:r>
    </w:p>
    <w:p w:rsidR="001F318D" w:rsidRDefault="001F318D" w:rsidP="001F318D">
      <w:pPr>
        <w:pStyle w:val="ListParagraph"/>
        <w:numPr>
          <w:ilvl w:val="0"/>
          <w:numId w:val="9"/>
        </w:numPr>
        <w:rPr>
          <w:b/>
        </w:rPr>
      </w:pPr>
      <w:r w:rsidRPr="001F318D">
        <w:rPr>
          <w:b/>
        </w:rPr>
        <w:t xml:space="preserve">Request ESL Load from the staging environmentbulk load interface: </w:t>
      </w:r>
      <w:hyperlink r:id="rId9" w:history="1">
        <w:r w:rsidRPr="001F318D">
          <w:rPr>
            <w:rStyle w:val="Hyperlink"/>
            <w:b/>
          </w:rPr>
          <w:t>https://eustg-i.serviceportal.hp.com/pls/eslcgi/admin/bulk/list.pl</w:t>
        </w:r>
      </w:hyperlink>
      <w:r w:rsidR="006F142C">
        <w:rPr>
          <w:b/>
        </w:rPr>
        <w:t xml:space="preserve"> for all the files produced:</w:t>
      </w:r>
    </w:p>
    <w:p w:rsidR="006F142C" w:rsidRPr="006F142C" w:rsidRDefault="006F142C" w:rsidP="006F142C">
      <w:pPr>
        <w:pStyle w:val="ListParagraph"/>
        <w:numPr>
          <w:ilvl w:val="1"/>
          <w:numId w:val="9"/>
        </w:numPr>
        <w:rPr>
          <w:b/>
        </w:rPr>
      </w:pPr>
      <w:r>
        <w:t>NewCSLoad</w:t>
      </w:r>
    </w:p>
    <w:p w:rsidR="006F142C" w:rsidRPr="006F142C" w:rsidRDefault="006F142C" w:rsidP="006F142C">
      <w:pPr>
        <w:pStyle w:val="ListParagraph"/>
        <w:numPr>
          <w:ilvl w:val="1"/>
          <w:numId w:val="9"/>
        </w:numPr>
        <w:rPr>
          <w:b/>
        </w:rPr>
      </w:pPr>
      <w:r>
        <w:t>UpdateCSLoad</w:t>
      </w:r>
    </w:p>
    <w:p w:rsidR="006F142C" w:rsidRPr="006F142C" w:rsidRDefault="006F142C" w:rsidP="006F142C">
      <w:pPr>
        <w:pStyle w:val="ListParagraph"/>
        <w:numPr>
          <w:ilvl w:val="1"/>
          <w:numId w:val="9"/>
        </w:numPr>
        <w:rPr>
          <w:b/>
        </w:rPr>
      </w:pPr>
      <w:r>
        <w:t>NewDBLoad</w:t>
      </w:r>
    </w:p>
    <w:p w:rsidR="006F142C" w:rsidRPr="006F142C" w:rsidRDefault="006F142C" w:rsidP="006F142C">
      <w:pPr>
        <w:pStyle w:val="ListParagraph"/>
        <w:numPr>
          <w:ilvl w:val="1"/>
          <w:numId w:val="9"/>
        </w:numPr>
        <w:rPr>
          <w:b/>
        </w:rPr>
      </w:pPr>
      <w:r>
        <w:t>UpdateDBLoad</w:t>
      </w:r>
    </w:p>
    <w:p w:rsidR="006F142C" w:rsidRPr="006F142C" w:rsidRDefault="006F142C" w:rsidP="006F142C">
      <w:pPr>
        <w:pStyle w:val="ListParagraph"/>
        <w:numPr>
          <w:ilvl w:val="1"/>
          <w:numId w:val="9"/>
        </w:numPr>
        <w:rPr>
          <w:b/>
        </w:rPr>
      </w:pPr>
      <w:r>
        <w:t>AppGroupLoad</w:t>
      </w:r>
    </w:p>
    <w:p w:rsidR="006F142C" w:rsidRPr="006F142C" w:rsidRDefault="006F142C" w:rsidP="006F142C">
      <w:pPr>
        <w:pStyle w:val="ListParagraph"/>
        <w:numPr>
          <w:ilvl w:val="1"/>
          <w:numId w:val="9"/>
        </w:numPr>
        <w:rPr>
          <w:b/>
        </w:rPr>
      </w:pPr>
      <w:r>
        <w:t>NewGroupAssignments</w:t>
      </w:r>
    </w:p>
    <w:p w:rsidR="006F142C" w:rsidRDefault="006F142C" w:rsidP="006F142C">
      <w:pPr>
        <w:pStyle w:val="ListParagraph"/>
        <w:numPr>
          <w:ilvl w:val="1"/>
          <w:numId w:val="9"/>
        </w:numPr>
        <w:rPr>
          <w:b/>
        </w:rPr>
      </w:pPr>
      <w:r>
        <w:t>UpdateGroupAssignments</w:t>
      </w:r>
    </w:p>
    <w:p w:rsidR="001F318D" w:rsidRPr="006F142C" w:rsidRDefault="001F318D" w:rsidP="006F142C">
      <w:pPr>
        <w:pStyle w:val="ListParagraph"/>
        <w:numPr>
          <w:ilvl w:val="0"/>
          <w:numId w:val="9"/>
        </w:numPr>
        <w:rPr>
          <w:b/>
        </w:rPr>
      </w:pPr>
      <w:r>
        <w:rPr>
          <w:b/>
        </w:rPr>
        <w:t xml:space="preserve">Contact the </w:t>
      </w:r>
      <w:r w:rsidRPr="001F318D">
        <w:rPr>
          <w:b/>
        </w:rPr>
        <w:t>ESL Administration Support</w:t>
      </w:r>
      <w:r w:rsidR="006F142C">
        <w:rPr>
          <w:b/>
        </w:rPr>
        <w:t xml:space="preserve"> </w:t>
      </w:r>
      <w:hyperlink r:id="rId10" w:history="1">
        <w:r w:rsidR="006F142C" w:rsidRPr="007D3339">
          <w:rPr>
            <w:rStyle w:val="Hyperlink"/>
            <w:b/>
          </w:rPr>
          <w:t>esl.administration.support@hp.com</w:t>
        </w:r>
      </w:hyperlink>
      <w:r w:rsidR="006F142C">
        <w:rPr>
          <w:b/>
        </w:rPr>
        <w:t xml:space="preserve"> to have all the bulk load executed.</w:t>
      </w:r>
    </w:p>
    <w:sectPr w:rsidR="001F318D" w:rsidRPr="006F142C" w:rsidSect="00E37073">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B13" w:rsidRDefault="001E0B13" w:rsidP="004046A0">
      <w:pPr>
        <w:spacing w:before="0" w:after="0"/>
      </w:pPr>
      <w:r>
        <w:separator/>
      </w:r>
    </w:p>
  </w:endnote>
  <w:endnote w:type="continuationSeparator" w:id="0">
    <w:p w:rsidR="001E0B13" w:rsidRDefault="001E0B13" w:rsidP="004046A0">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Hv">
    <w:panose1 w:val="020B0702020204020204"/>
    <w:charset w:val="00"/>
    <w:family w:val="swiss"/>
    <w:pitch w:val="variable"/>
    <w:sig w:usb0="A00002AF" w:usb1="5000204A"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62344"/>
      <w:docPartObj>
        <w:docPartGallery w:val="Page Numbers (Bottom of Page)"/>
        <w:docPartUnique/>
      </w:docPartObj>
    </w:sdtPr>
    <w:sdtContent>
      <w:p w:rsidR="001F318D" w:rsidRDefault="001F318D">
        <w:pPr>
          <w:pStyle w:val="Footer"/>
          <w:jc w:val="center"/>
        </w:pPr>
        <w:fldSimple w:instr=" PAGE   \* MERGEFORMAT ">
          <w:r w:rsidR="006F142C">
            <w:rPr>
              <w:noProof/>
            </w:rPr>
            <w:t>2</w:t>
          </w:r>
        </w:fldSimple>
      </w:p>
    </w:sdtContent>
  </w:sdt>
  <w:p w:rsidR="001F318D" w:rsidRDefault="001F31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B13" w:rsidRDefault="001E0B13" w:rsidP="004046A0">
      <w:pPr>
        <w:spacing w:before="0" w:after="0"/>
      </w:pPr>
      <w:r>
        <w:separator/>
      </w:r>
    </w:p>
  </w:footnote>
  <w:footnote w:type="continuationSeparator" w:id="0">
    <w:p w:rsidR="001E0B13" w:rsidRDefault="001E0B13" w:rsidP="004046A0">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46185"/>
    <w:multiLevelType w:val="hybridMultilevel"/>
    <w:tmpl w:val="FBD2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5A068F"/>
    <w:multiLevelType w:val="hybridMultilevel"/>
    <w:tmpl w:val="A6E66A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3EC011A2"/>
    <w:multiLevelType w:val="hybridMultilevel"/>
    <w:tmpl w:val="68B6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37477"/>
    <w:multiLevelType w:val="hybridMultilevel"/>
    <w:tmpl w:val="77D6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B344DD"/>
    <w:multiLevelType w:val="hybridMultilevel"/>
    <w:tmpl w:val="2A9E5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09571D"/>
    <w:multiLevelType w:val="hybridMultilevel"/>
    <w:tmpl w:val="905815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5BB62AA0"/>
    <w:multiLevelType w:val="hybridMultilevel"/>
    <w:tmpl w:val="F654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FC79B1"/>
    <w:multiLevelType w:val="hybridMultilevel"/>
    <w:tmpl w:val="BB121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6B42F9"/>
    <w:multiLevelType w:val="hybridMultilevel"/>
    <w:tmpl w:val="01AC7024"/>
    <w:lvl w:ilvl="0" w:tplc="08130001">
      <w:start w:val="1"/>
      <w:numFmt w:val="bullet"/>
      <w:lvlText w:val=""/>
      <w:lvlJc w:val="left"/>
      <w:pPr>
        <w:ind w:left="750" w:hanging="360"/>
      </w:pPr>
      <w:rPr>
        <w:rFonts w:ascii="Symbol" w:hAnsi="Symbol" w:hint="default"/>
      </w:rPr>
    </w:lvl>
    <w:lvl w:ilvl="1" w:tplc="08130003" w:tentative="1">
      <w:start w:val="1"/>
      <w:numFmt w:val="bullet"/>
      <w:lvlText w:val="o"/>
      <w:lvlJc w:val="left"/>
      <w:pPr>
        <w:ind w:left="1470" w:hanging="360"/>
      </w:pPr>
      <w:rPr>
        <w:rFonts w:ascii="Courier New" w:hAnsi="Courier New" w:cs="Courier New" w:hint="default"/>
      </w:rPr>
    </w:lvl>
    <w:lvl w:ilvl="2" w:tplc="08130005" w:tentative="1">
      <w:start w:val="1"/>
      <w:numFmt w:val="bullet"/>
      <w:lvlText w:val=""/>
      <w:lvlJc w:val="left"/>
      <w:pPr>
        <w:ind w:left="2190" w:hanging="360"/>
      </w:pPr>
      <w:rPr>
        <w:rFonts w:ascii="Wingdings" w:hAnsi="Wingdings" w:hint="default"/>
      </w:rPr>
    </w:lvl>
    <w:lvl w:ilvl="3" w:tplc="08130001" w:tentative="1">
      <w:start w:val="1"/>
      <w:numFmt w:val="bullet"/>
      <w:lvlText w:val=""/>
      <w:lvlJc w:val="left"/>
      <w:pPr>
        <w:ind w:left="2910" w:hanging="360"/>
      </w:pPr>
      <w:rPr>
        <w:rFonts w:ascii="Symbol" w:hAnsi="Symbol" w:hint="default"/>
      </w:rPr>
    </w:lvl>
    <w:lvl w:ilvl="4" w:tplc="08130003" w:tentative="1">
      <w:start w:val="1"/>
      <w:numFmt w:val="bullet"/>
      <w:lvlText w:val="o"/>
      <w:lvlJc w:val="left"/>
      <w:pPr>
        <w:ind w:left="3630" w:hanging="360"/>
      </w:pPr>
      <w:rPr>
        <w:rFonts w:ascii="Courier New" w:hAnsi="Courier New" w:cs="Courier New" w:hint="default"/>
      </w:rPr>
    </w:lvl>
    <w:lvl w:ilvl="5" w:tplc="08130005" w:tentative="1">
      <w:start w:val="1"/>
      <w:numFmt w:val="bullet"/>
      <w:lvlText w:val=""/>
      <w:lvlJc w:val="left"/>
      <w:pPr>
        <w:ind w:left="4350" w:hanging="360"/>
      </w:pPr>
      <w:rPr>
        <w:rFonts w:ascii="Wingdings" w:hAnsi="Wingdings" w:hint="default"/>
      </w:rPr>
    </w:lvl>
    <w:lvl w:ilvl="6" w:tplc="08130001" w:tentative="1">
      <w:start w:val="1"/>
      <w:numFmt w:val="bullet"/>
      <w:lvlText w:val=""/>
      <w:lvlJc w:val="left"/>
      <w:pPr>
        <w:ind w:left="5070" w:hanging="360"/>
      </w:pPr>
      <w:rPr>
        <w:rFonts w:ascii="Symbol" w:hAnsi="Symbol" w:hint="default"/>
      </w:rPr>
    </w:lvl>
    <w:lvl w:ilvl="7" w:tplc="08130003" w:tentative="1">
      <w:start w:val="1"/>
      <w:numFmt w:val="bullet"/>
      <w:lvlText w:val="o"/>
      <w:lvlJc w:val="left"/>
      <w:pPr>
        <w:ind w:left="5790" w:hanging="360"/>
      </w:pPr>
      <w:rPr>
        <w:rFonts w:ascii="Courier New" w:hAnsi="Courier New" w:cs="Courier New" w:hint="default"/>
      </w:rPr>
    </w:lvl>
    <w:lvl w:ilvl="8" w:tplc="08130005" w:tentative="1">
      <w:start w:val="1"/>
      <w:numFmt w:val="bullet"/>
      <w:lvlText w:val=""/>
      <w:lvlJc w:val="left"/>
      <w:pPr>
        <w:ind w:left="6510" w:hanging="360"/>
      </w:pPr>
      <w:rPr>
        <w:rFonts w:ascii="Wingdings" w:hAnsi="Wingdings" w:hint="default"/>
      </w:rPr>
    </w:lvl>
  </w:abstractNum>
  <w:num w:numId="1">
    <w:abstractNumId w:val="8"/>
  </w:num>
  <w:num w:numId="2">
    <w:abstractNumId w:val="5"/>
  </w:num>
  <w:num w:numId="3">
    <w:abstractNumId w:val="1"/>
  </w:num>
  <w:num w:numId="4">
    <w:abstractNumId w:val="4"/>
  </w:num>
  <w:num w:numId="5">
    <w:abstractNumId w:val="0"/>
  </w:num>
  <w:num w:numId="6">
    <w:abstractNumId w:val="3"/>
  </w:num>
  <w:num w:numId="7">
    <w:abstractNumId w:val="2"/>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54D5E"/>
    <w:rsid w:val="0002188F"/>
    <w:rsid w:val="00032EA8"/>
    <w:rsid w:val="0003702A"/>
    <w:rsid w:val="00117CD8"/>
    <w:rsid w:val="001355C5"/>
    <w:rsid w:val="00175697"/>
    <w:rsid w:val="001D5FFA"/>
    <w:rsid w:val="001E0B13"/>
    <w:rsid w:val="001F318D"/>
    <w:rsid w:val="00205B51"/>
    <w:rsid w:val="002365D7"/>
    <w:rsid w:val="002425AC"/>
    <w:rsid w:val="00253ED8"/>
    <w:rsid w:val="002E4BAB"/>
    <w:rsid w:val="00340872"/>
    <w:rsid w:val="003B5153"/>
    <w:rsid w:val="004046A0"/>
    <w:rsid w:val="00504897"/>
    <w:rsid w:val="00533152"/>
    <w:rsid w:val="00571B99"/>
    <w:rsid w:val="00632163"/>
    <w:rsid w:val="00656F90"/>
    <w:rsid w:val="006629DA"/>
    <w:rsid w:val="00666452"/>
    <w:rsid w:val="00686006"/>
    <w:rsid w:val="006D424D"/>
    <w:rsid w:val="006F142C"/>
    <w:rsid w:val="006F654F"/>
    <w:rsid w:val="00740A24"/>
    <w:rsid w:val="0075270D"/>
    <w:rsid w:val="007E4B2B"/>
    <w:rsid w:val="007E5399"/>
    <w:rsid w:val="00844481"/>
    <w:rsid w:val="00846CB6"/>
    <w:rsid w:val="00856E7A"/>
    <w:rsid w:val="008924CD"/>
    <w:rsid w:val="00936176"/>
    <w:rsid w:val="00995AA0"/>
    <w:rsid w:val="009B3B96"/>
    <w:rsid w:val="00A0143A"/>
    <w:rsid w:val="00AF4801"/>
    <w:rsid w:val="00B27B2E"/>
    <w:rsid w:val="00B60CB0"/>
    <w:rsid w:val="00BA20EC"/>
    <w:rsid w:val="00BA51C3"/>
    <w:rsid w:val="00BB1051"/>
    <w:rsid w:val="00BD0B48"/>
    <w:rsid w:val="00C0308D"/>
    <w:rsid w:val="00C54D5E"/>
    <w:rsid w:val="00C62C22"/>
    <w:rsid w:val="00CE42AF"/>
    <w:rsid w:val="00CE7927"/>
    <w:rsid w:val="00D21B09"/>
    <w:rsid w:val="00D43300"/>
    <w:rsid w:val="00D53DE0"/>
    <w:rsid w:val="00D64E00"/>
    <w:rsid w:val="00DA451B"/>
    <w:rsid w:val="00E14C3D"/>
    <w:rsid w:val="00E37073"/>
    <w:rsid w:val="00E441FC"/>
    <w:rsid w:val="00E44807"/>
    <w:rsid w:val="00E60056"/>
    <w:rsid w:val="00E93287"/>
    <w:rsid w:val="00EA3955"/>
    <w:rsid w:val="00F43B22"/>
    <w:rsid w:val="00F9227A"/>
    <w:rsid w:val="00FB4E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073"/>
  </w:style>
  <w:style w:type="paragraph" w:styleId="Heading1">
    <w:name w:val="heading 1"/>
    <w:basedOn w:val="Normal"/>
    <w:next w:val="Normal"/>
    <w:link w:val="Heading1Char"/>
    <w:uiPriority w:val="9"/>
    <w:qFormat/>
    <w:rsid w:val="00C54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25AC"/>
    <w:pPr>
      <w:keepNext/>
      <w:keepLines/>
      <w:framePr w:wrap="around" w:vAnchor="text" w:hAnchor="text" w:y="1"/>
      <w:spacing w:before="200" w:after="0"/>
      <w:ind w:left="70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4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D5E"/>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4D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4D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25A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40A24"/>
    <w:rPr>
      <w:color w:val="0000FF"/>
      <w:u w:val="single"/>
    </w:rPr>
  </w:style>
  <w:style w:type="character" w:customStyle="1" w:styleId="apple-converted-space">
    <w:name w:val="apple-converted-space"/>
    <w:basedOn w:val="DefaultParagraphFont"/>
    <w:rsid w:val="00740A24"/>
  </w:style>
  <w:style w:type="paragraph" w:styleId="BalloonText">
    <w:name w:val="Balloon Text"/>
    <w:basedOn w:val="Normal"/>
    <w:link w:val="BalloonTextChar"/>
    <w:uiPriority w:val="99"/>
    <w:semiHidden/>
    <w:unhideWhenUsed/>
    <w:rsid w:val="00740A2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A24"/>
    <w:rPr>
      <w:rFonts w:ascii="Tahoma" w:hAnsi="Tahoma" w:cs="Tahoma"/>
      <w:sz w:val="16"/>
      <w:szCs w:val="16"/>
    </w:rPr>
  </w:style>
  <w:style w:type="character" w:customStyle="1" w:styleId="Heading3Char">
    <w:name w:val="Heading 3 Char"/>
    <w:basedOn w:val="DefaultParagraphFont"/>
    <w:link w:val="Heading3"/>
    <w:uiPriority w:val="9"/>
    <w:rsid w:val="006664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71B99"/>
    <w:pPr>
      <w:ind w:left="720"/>
      <w:contextualSpacing/>
    </w:pPr>
  </w:style>
  <w:style w:type="paragraph" w:styleId="Header">
    <w:name w:val="header"/>
    <w:basedOn w:val="Normal"/>
    <w:link w:val="HeaderChar"/>
    <w:uiPriority w:val="99"/>
    <w:semiHidden/>
    <w:unhideWhenUsed/>
    <w:rsid w:val="004046A0"/>
    <w:pPr>
      <w:tabs>
        <w:tab w:val="center" w:pos="4536"/>
        <w:tab w:val="right" w:pos="9072"/>
      </w:tabs>
      <w:spacing w:before="0" w:after="0"/>
    </w:pPr>
  </w:style>
  <w:style w:type="character" w:customStyle="1" w:styleId="HeaderChar">
    <w:name w:val="Header Char"/>
    <w:basedOn w:val="DefaultParagraphFont"/>
    <w:link w:val="Header"/>
    <w:uiPriority w:val="99"/>
    <w:semiHidden/>
    <w:rsid w:val="004046A0"/>
  </w:style>
  <w:style w:type="paragraph" w:styleId="Footer">
    <w:name w:val="footer"/>
    <w:basedOn w:val="Normal"/>
    <w:link w:val="FooterChar"/>
    <w:uiPriority w:val="99"/>
    <w:unhideWhenUsed/>
    <w:rsid w:val="004046A0"/>
    <w:pPr>
      <w:tabs>
        <w:tab w:val="center" w:pos="4536"/>
        <w:tab w:val="right" w:pos="9072"/>
      </w:tabs>
      <w:spacing w:before="0" w:after="0"/>
    </w:pPr>
  </w:style>
  <w:style w:type="character" w:customStyle="1" w:styleId="FooterChar">
    <w:name w:val="Footer Char"/>
    <w:basedOn w:val="DefaultParagraphFont"/>
    <w:link w:val="Footer"/>
    <w:uiPriority w:val="99"/>
    <w:rsid w:val="004046A0"/>
  </w:style>
  <w:style w:type="paragraph" w:styleId="TOC1">
    <w:name w:val="toc 1"/>
    <w:basedOn w:val="Normal"/>
    <w:next w:val="Normal"/>
    <w:autoRedefine/>
    <w:uiPriority w:val="39"/>
    <w:unhideWhenUsed/>
    <w:rsid w:val="00DA451B"/>
  </w:style>
  <w:style w:type="paragraph" w:styleId="TOC2">
    <w:name w:val="toc 2"/>
    <w:basedOn w:val="Normal"/>
    <w:next w:val="Normal"/>
    <w:autoRedefine/>
    <w:uiPriority w:val="39"/>
    <w:unhideWhenUsed/>
    <w:rsid w:val="00DA451B"/>
    <w:pPr>
      <w:ind w:left="220"/>
    </w:pPr>
  </w:style>
  <w:style w:type="paragraph" w:styleId="TOC3">
    <w:name w:val="toc 3"/>
    <w:basedOn w:val="Normal"/>
    <w:next w:val="Normal"/>
    <w:autoRedefine/>
    <w:uiPriority w:val="39"/>
    <w:unhideWhenUsed/>
    <w:rsid w:val="00844481"/>
    <w:pPr>
      <w:tabs>
        <w:tab w:val="right" w:leader="dot" w:pos="9062"/>
      </w:tabs>
      <w:spacing w:before="0" w:beforeAutospacing="0" w:after="0" w:afterAutospacing="0"/>
      <w:ind w:left="442"/>
    </w:pPr>
  </w:style>
  <w:style w:type="table" w:styleId="TableGrid">
    <w:name w:val="Table Grid"/>
    <w:basedOn w:val="TableNormal"/>
    <w:uiPriority w:val="59"/>
    <w:rsid w:val="00856E7A"/>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2425AC"/>
    <w:rPr>
      <w:b/>
      <w:bCs/>
      <w:smallCaps/>
      <w:spacing w:val="5"/>
    </w:rPr>
  </w:style>
</w:styles>
</file>

<file path=word/webSettings.xml><?xml version="1.0" encoding="utf-8"?>
<w:webSettings xmlns:r="http://schemas.openxmlformats.org/officeDocument/2006/relationships" xmlns:w="http://schemas.openxmlformats.org/wordprocessingml/2006/main">
  <w:divs>
    <w:div w:id="46026652">
      <w:bodyDiv w:val="1"/>
      <w:marLeft w:val="0"/>
      <w:marRight w:val="0"/>
      <w:marTop w:val="0"/>
      <w:marBottom w:val="0"/>
      <w:divBdr>
        <w:top w:val="none" w:sz="0" w:space="0" w:color="auto"/>
        <w:left w:val="none" w:sz="0" w:space="0" w:color="auto"/>
        <w:bottom w:val="none" w:sz="0" w:space="0" w:color="auto"/>
        <w:right w:val="none" w:sz="0" w:space="0" w:color="auto"/>
      </w:divBdr>
    </w:div>
    <w:div w:id="445927653">
      <w:bodyDiv w:val="1"/>
      <w:marLeft w:val="0"/>
      <w:marRight w:val="0"/>
      <w:marTop w:val="0"/>
      <w:marBottom w:val="0"/>
      <w:divBdr>
        <w:top w:val="none" w:sz="0" w:space="0" w:color="auto"/>
        <w:left w:val="none" w:sz="0" w:space="0" w:color="auto"/>
        <w:bottom w:val="none" w:sz="0" w:space="0" w:color="auto"/>
        <w:right w:val="none" w:sz="0" w:space="0" w:color="auto"/>
      </w:divBdr>
    </w:div>
    <w:div w:id="490802769">
      <w:bodyDiv w:val="1"/>
      <w:marLeft w:val="0"/>
      <w:marRight w:val="0"/>
      <w:marTop w:val="0"/>
      <w:marBottom w:val="0"/>
      <w:divBdr>
        <w:top w:val="none" w:sz="0" w:space="0" w:color="auto"/>
        <w:left w:val="none" w:sz="0" w:space="0" w:color="auto"/>
        <w:bottom w:val="none" w:sz="0" w:space="0" w:color="auto"/>
        <w:right w:val="none" w:sz="0" w:space="0" w:color="auto"/>
      </w:divBdr>
    </w:div>
    <w:div w:id="583341706">
      <w:bodyDiv w:val="1"/>
      <w:marLeft w:val="0"/>
      <w:marRight w:val="0"/>
      <w:marTop w:val="0"/>
      <w:marBottom w:val="0"/>
      <w:divBdr>
        <w:top w:val="none" w:sz="0" w:space="0" w:color="auto"/>
        <w:left w:val="none" w:sz="0" w:space="0" w:color="auto"/>
        <w:bottom w:val="none" w:sz="0" w:space="0" w:color="auto"/>
        <w:right w:val="none" w:sz="0" w:space="0" w:color="auto"/>
      </w:divBdr>
    </w:div>
    <w:div w:id="606547793">
      <w:bodyDiv w:val="1"/>
      <w:marLeft w:val="0"/>
      <w:marRight w:val="0"/>
      <w:marTop w:val="0"/>
      <w:marBottom w:val="0"/>
      <w:divBdr>
        <w:top w:val="none" w:sz="0" w:space="0" w:color="auto"/>
        <w:left w:val="none" w:sz="0" w:space="0" w:color="auto"/>
        <w:bottom w:val="none" w:sz="0" w:space="0" w:color="auto"/>
        <w:right w:val="none" w:sz="0" w:space="0" w:color="auto"/>
      </w:divBdr>
    </w:div>
    <w:div w:id="1080980753">
      <w:bodyDiv w:val="1"/>
      <w:marLeft w:val="0"/>
      <w:marRight w:val="0"/>
      <w:marTop w:val="0"/>
      <w:marBottom w:val="0"/>
      <w:divBdr>
        <w:top w:val="none" w:sz="0" w:space="0" w:color="auto"/>
        <w:left w:val="none" w:sz="0" w:space="0" w:color="auto"/>
        <w:bottom w:val="none" w:sz="0" w:space="0" w:color="auto"/>
        <w:right w:val="none" w:sz="0" w:space="0" w:color="auto"/>
      </w:divBdr>
    </w:div>
    <w:div w:id="1111702499">
      <w:bodyDiv w:val="1"/>
      <w:marLeft w:val="0"/>
      <w:marRight w:val="0"/>
      <w:marTop w:val="0"/>
      <w:marBottom w:val="0"/>
      <w:divBdr>
        <w:top w:val="none" w:sz="0" w:space="0" w:color="auto"/>
        <w:left w:val="none" w:sz="0" w:space="0" w:color="auto"/>
        <w:bottom w:val="none" w:sz="0" w:space="0" w:color="auto"/>
        <w:right w:val="none" w:sz="0" w:space="0" w:color="auto"/>
      </w:divBdr>
    </w:div>
    <w:div w:id="1416366647">
      <w:bodyDiv w:val="1"/>
      <w:marLeft w:val="0"/>
      <w:marRight w:val="0"/>
      <w:marTop w:val="0"/>
      <w:marBottom w:val="0"/>
      <w:divBdr>
        <w:top w:val="none" w:sz="0" w:space="0" w:color="auto"/>
        <w:left w:val="none" w:sz="0" w:space="0" w:color="auto"/>
        <w:bottom w:val="none" w:sz="0" w:space="0" w:color="auto"/>
        <w:right w:val="none" w:sz="0" w:space="0" w:color="auto"/>
      </w:divBdr>
    </w:div>
    <w:div w:id="1471440754">
      <w:bodyDiv w:val="1"/>
      <w:marLeft w:val="0"/>
      <w:marRight w:val="0"/>
      <w:marTop w:val="0"/>
      <w:marBottom w:val="0"/>
      <w:divBdr>
        <w:top w:val="none" w:sz="0" w:space="0" w:color="auto"/>
        <w:left w:val="none" w:sz="0" w:space="0" w:color="auto"/>
        <w:bottom w:val="none" w:sz="0" w:space="0" w:color="auto"/>
        <w:right w:val="none" w:sz="0" w:space="0" w:color="auto"/>
      </w:divBdr>
    </w:div>
    <w:div w:id="1753966296">
      <w:bodyDiv w:val="1"/>
      <w:marLeft w:val="0"/>
      <w:marRight w:val="0"/>
      <w:marTop w:val="0"/>
      <w:marBottom w:val="0"/>
      <w:divBdr>
        <w:top w:val="none" w:sz="0" w:space="0" w:color="auto"/>
        <w:left w:val="none" w:sz="0" w:space="0" w:color="auto"/>
        <w:bottom w:val="none" w:sz="0" w:space="0" w:color="auto"/>
        <w:right w:val="none" w:sz="0" w:space="0" w:color="auto"/>
      </w:divBdr>
    </w:div>
    <w:div w:id="1783961229">
      <w:bodyDiv w:val="1"/>
      <w:marLeft w:val="0"/>
      <w:marRight w:val="0"/>
      <w:marTop w:val="0"/>
      <w:marBottom w:val="0"/>
      <w:divBdr>
        <w:top w:val="none" w:sz="0" w:space="0" w:color="auto"/>
        <w:left w:val="none" w:sz="0" w:space="0" w:color="auto"/>
        <w:bottom w:val="none" w:sz="0" w:space="0" w:color="auto"/>
        <w:right w:val="none" w:sz="0" w:space="0" w:color="auto"/>
      </w:divBdr>
    </w:div>
    <w:div w:id="1838879312">
      <w:bodyDiv w:val="1"/>
      <w:marLeft w:val="0"/>
      <w:marRight w:val="0"/>
      <w:marTop w:val="0"/>
      <w:marBottom w:val="0"/>
      <w:divBdr>
        <w:top w:val="none" w:sz="0" w:space="0" w:color="auto"/>
        <w:left w:val="none" w:sz="0" w:space="0" w:color="auto"/>
        <w:bottom w:val="none" w:sz="0" w:space="0" w:color="auto"/>
        <w:right w:val="none" w:sz="0" w:space="0" w:color="auto"/>
      </w:divBdr>
      <w:divsChild>
        <w:div w:id="371225554">
          <w:marLeft w:val="0"/>
          <w:marRight w:val="0"/>
          <w:marTop w:val="0"/>
          <w:marBottom w:val="0"/>
          <w:divBdr>
            <w:top w:val="none" w:sz="0" w:space="0" w:color="auto"/>
            <w:left w:val="none" w:sz="0" w:space="0" w:color="auto"/>
            <w:bottom w:val="none" w:sz="0" w:space="0" w:color="auto"/>
            <w:right w:val="none" w:sz="0" w:space="0" w:color="auto"/>
          </w:divBdr>
          <w:divsChild>
            <w:div w:id="1532188562">
              <w:marLeft w:val="0"/>
              <w:marRight w:val="0"/>
              <w:marTop w:val="0"/>
              <w:marBottom w:val="0"/>
              <w:divBdr>
                <w:top w:val="none" w:sz="0" w:space="0" w:color="auto"/>
                <w:left w:val="none" w:sz="0" w:space="0" w:color="auto"/>
                <w:bottom w:val="none" w:sz="0" w:space="0" w:color="auto"/>
                <w:right w:val="none" w:sz="0" w:space="0" w:color="auto"/>
              </w:divBdr>
              <w:divsChild>
                <w:div w:id="212350781">
                  <w:marLeft w:val="0"/>
                  <w:marRight w:val="120"/>
                  <w:marTop w:val="0"/>
                  <w:marBottom w:val="0"/>
                  <w:divBdr>
                    <w:top w:val="none" w:sz="0" w:space="0" w:color="auto"/>
                    <w:left w:val="none" w:sz="0" w:space="0" w:color="auto"/>
                    <w:bottom w:val="none" w:sz="0" w:space="0" w:color="auto"/>
                    <w:right w:val="none" w:sz="0" w:space="0" w:color="auto"/>
                  </w:divBdr>
                </w:div>
                <w:div w:id="921455296">
                  <w:marLeft w:val="0"/>
                  <w:marRight w:val="120"/>
                  <w:marTop w:val="0"/>
                  <w:marBottom w:val="0"/>
                  <w:divBdr>
                    <w:top w:val="none" w:sz="0" w:space="0" w:color="auto"/>
                    <w:left w:val="none" w:sz="0" w:space="0" w:color="auto"/>
                    <w:bottom w:val="none" w:sz="0" w:space="0" w:color="auto"/>
                    <w:right w:val="none" w:sz="0" w:space="0" w:color="auto"/>
                  </w:divBdr>
                </w:div>
                <w:div w:id="14829658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2639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stg-i.serviceportal.hp.com/pls/eslcgi/admin/bulk/list.p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esl.administration.support@hp.com" TargetMode="External"/><Relationship Id="rId4" Type="http://schemas.openxmlformats.org/officeDocument/2006/relationships/settings" Target="settings.xml"/><Relationship Id="rId9" Type="http://schemas.openxmlformats.org/officeDocument/2006/relationships/hyperlink" Target="https://eustg-i.serviceportal.hp.com/pls/eslcgi/admin/bulk/list.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0BA0ADB-756B-45E0-B9D6-B60A40BF1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EDS: UAF</Company>
  <LinksUpToDate>false</LinksUpToDate>
  <CharactersWithSpaces>5420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Vermeylen</dc:creator>
  <cp:keywords/>
  <dc:description/>
  <cp:lastModifiedBy>Mancuso, Fabrizio</cp:lastModifiedBy>
  <cp:revision>15</cp:revision>
  <dcterms:created xsi:type="dcterms:W3CDTF">2012-01-30T13:07:00Z</dcterms:created>
  <dcterms:modified xsi:type="dcterms:W3CDTF">2012-08-01T20:39:00Z</dcterms:modified>
</cp:coreProperties>
</file>