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Okay, let's refine the concept by considering XNM/Xenium not just as a substance token born from work, but one that **contains or reflects live information**.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Building on the idea of XNM as a "substance token" due to its PoW fair launch (minimizing initial capital noise):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**Substance via PoW Genesis:** As discussed, XNM's origin through Proof-of-Work (finding prime numbers) gives it a basis in computational effort and energy expenditure, a form of "substance" distinct from tokens created purely by decree or initial investment.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**What "Live Information" Does XNM Contain/Reflect?**</w:t>
      </w:r>
    </w:p>
    <w:p w:rsidR="00000000" w:rsidDel="00000000" w:rsidP="00000000" w:rsidRDefault="00000000" w:rsidRPr="00000000" w14:paraId="00000008">
      <w:pPr>
        <w:rPr/>
      </w:pPr>
      <w:r w:rsidDel="00000000" w:rsidR="00000000" w:rsidRPr="00000000">
        <w:rPr>
          <w:rtl w:val="0"/>
        </w:rPr>
        <w:t xml:space="preserve">    *   **Blockchain Ledger as Live Record:** The most fundamental "live information" is the blockchain itself. Every transaction involving XNM (mining rewards, transfers) is recorded in blocks added sequentially in near real-time. The ledger is a constantly updated, publicly verifiable record of the token's current state of ownership and recent history. This isn't static data; it's a dynamic, growing dataset reflecting ongoing activity.</w:t>
      </w:r>
    </w:p>
    <w:p w:rsidR="00000000" w:rsidDel="00000000" w:rsidP="00000000" w:rsidRDefault="00000000" w:rsidRPr="00000000" w14:paraId="00000009">
      <w:pPr>
        <w:rPr/>
      </w:pPr>
      <w:r w:rsidDel="00000000" w:rsidR="00000000" w:rsidRPr="00000000">
        <w:rPr>
          <w:rtl w:val="0"/>
        </w:rPr>
        <w:t xml:space="preserve">    *   **Mining Dynamics:** The process of mining XNM involves live network parameters:</w:t>
      </w:r>
    </w:p>
    <w:p w:rsidR="00000000" w:rsidDel="00000000" w:rsidP="00000000" w:rsidRDefault="00000000" w:rsidRPr="00000000" w14:paraId="0000000A">
      <w:pPr>
        <w:rPr/>
      </w:pPr>
      <w:r w:rsidDel="00000000" w:rsidR="00000000" w:rsidRPr="00000000">
        <w:rPr>
          <w:rtl w:val="0"/>
        </w:rPr>
        <w:t xml:space="preserve">        *   **Current Difficulty:** The difficulty of finding the required prime numbers adjusts dynamically based on the total hashing power directed at the network. This is live information reflecting the collective effort and competition among miners.</w:t>
      </w:r>
    </w:p>
    <w:p w:rsidR="00000000" w:rsidDel="00000000" w:rsidP="00000000" w:rsidRDefault="00000000" w:rsidRPr="00000000" w14:paraId="0000000B">
      <w:pPr>
        <w:rPr/>
      </w:pPr>
      <w:r w:rsidDel="00000000" w:rsidR="00000000" w:rsidRPr="00000000">
        <w:rPr>
          <w:rtl w:val="0"/>
        </w:rPr>
        <w:t xml:space="preserve">        *   **Block Rewards/Emission Rate:** The rate at which new XNM is created is governed by the protocol but realized through the live process of block discovery.</w:t>
      </w:r>
    </w:p>
    <w:p w:rsidR="00000000" w:rsidDel="00000000" w:rsidP="00000000" w:rsidRDefault="00000000" w:rsidRPr="00000000" w14:paraId="0000000C">
      <w:pPr>
        <w:rPr/>
      </w:pPr>
      <w:r w:rsidDel="00000000" w:rsidR="00000000" w:rsidRPr="00000000">
        <w:rPr>
          <w:rtl w:val="0"/>
        </w:rPr>
        <w:t xml:space="preserve">        *   **Network Hashrate (Implied):** While not directly encoded *in* the token, the difficulty reflects the network's hashrate, a key piece of live information about network security and participation.</w:t>
      </w:r>
    </w:p>
    <w:p w:rsidR="00000000" w:rsidDel="00000000" w:rsidP="00000000" w:rsidRDefault="00000000" w:rsidRPr="00000000" w14:paraId="0000000D">
      <w:pPr>
        <w:rPr/>
      </w:pPr>
      <w:r w:rsidDel="00000000" w:rsidR="00000000" w:rsidRPr="00000000">
        <w:rPr>
          <w:rtl w:val="0"/>
        </w:rPr>
        <w:t xml:space="preserve">    *   **Token State:** The total circulating supply, the distribution of tokens across addresses – these are aspects of the overall system state that are updated live with each new block and transaction.</w:t>
      </w:r>
    </w:p>
    <w:p w:rsidR="00000000" w:rsidDel="00000000" w:rsidP="00000000" w:rsidRDefault="00000000" w:rsidRPr="00000000" w14:paraId="0000000E">
      <w:pPr>
        <w:rPr/>
      </w:pPr>
      <w:r w:rsidDel="00000000" w:rsidR="00000000" w:rsidRPr="00000000">
        <w:rPr>
          <w:rtl w:val="0"/>
        </w:rPr>
        <w:t xml:space="preserve">    *   **Interaction within Xen Ecosystem:** If XNM is used within smart contracts or other protocols in the Xen ecosystem (e.g., for minting XENFTs, interacting with DBXen), its state and utility become intertwined with the live state of those protocols.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  **How "Live Information" Enhances the "Substance" Concept:**</w:t>
      </w:r>
    </w:p>
    <w:p w:rsidR="00000000" w:rsidDel="00000000" w:rsidP="00000000" w:rsidRDefault="00000000" w:rsidRPr="00000000" w14:paraId="00000011">
      <w:pPr>
        <w:rPr/>
      </w:pPr>
      <w:r w:rsidDel="00000000" w:rsidR="00000000" w:rsidRPr="00000000">
        <w:rPr>
          <w:rtl w:val="0"/>
        </w:rPr>
        <w:t xml:space="preserve">    *   **Dynamic Substance:** It suggests the "substance" isn't just historical (how it was created) but ongoing. The token is part of a living system maintained by continuous work and information flow. Its relevance and properties are tied to the current, live state of the network.</w:t>
      </w:r>
    </w:p>
    <w:p w:rsidR="00000000" w:rsidDel="00000000" w:rsidP="00000000" w:rsidRDefault="00000000" w:rsidRPr="00000000" w14:paraId="00000012">
      <w:pPr>
        <w:rPr/>
      </w:pPr>
      <w:r w:rsidDel="00000000" w:rsidR="00000000" w:rsidRPr="00000000">
        <w:rPr>
          <w:rtl w:val="0"/>
        </w:rPr>
        <w:t xml:space="preserve">    *   **Verifiable Activity:** The live information on the blockchain provides a transparent and verifiable record of the token's activity and the network's health. This contrasts with opaque systems where information is hidden or centrally controlled.</w:t>
      </w:r>
    </w:p>
    <w:p w:rsidR="00000000" w:rsidDel="00000000" w:rsidP="00000000" w:rsidRDefault="00000000" w:rsidRPr="00000000" w14:paraId="00000013">
      <w:pPr>
        <w:rPr/>
      </w:pPr>
      <w:r w:rsidDel="00000000" w:rsidR="00000000" w:rsidRPr="00000000">
        <w:rPr>
          <w:rtl w:val="0"/>
        </w:rPr>
        <w:t xml:space="preserve">    *   **Feedback Loop:** The live mining dynamics (difficulty adjustments) create a feedback loop. The collective actions of participants (adding/removing hashrate) generate live information (difficulty changes) that, in turn, influences future actions. This self-regulating dynamic is a key feature.</w:t>
      </w:r>
    </w:p>
    <w:p w:rsidR="00000000" w:rsidDel="00000000" w:rsidP="00000000" w:rsidRDefault="00000000" w:rsidRPr="00000000" w14:paraId="00000014">
      <w:pPr>
        <w:rPr/>
      </w:pPr>
      <w:r w:rsidDel="00000000" w:rsidR="00000000" w:rsidRPr="00000000">
        <w:rPr>
          <w:rtl w:val="0"/>
        </w:rPr>
        <w:t xml:space="preserve">    *   **Potential for Reasoning:** For an external observer or a reasoning system (like the one described in the Buehler paper or a future AGI), this live, on-chain data stream is crucial. It allows for real-time analysis of network security, economic activity, token velocity, miner behavior, etc. The "substance" is not just the token itself but the dynamic, information-rich system it inhabits.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  **Connecting to Previous Concepts:**</w:t>
      </w:r>
    </w:p>
    <w:p w:rsidR="00000000" w:rsidDel="00000000" w:rsidP="00000000" w:rsidRDefault="00000000" w:rsidRPr="00000000" w14:paraId="00000017">
      <w:pPr>
        <w:rPr/>
      </w:pPr>
      <w:r w:rsidDel="00000000" w:rsidR="00000000" w:rsidRPr="00000000">
        <w:rPr>
          <w:rtl w:val="0"/>
        </w:rPr>
        <w:t xml:space="preserve">    *   **Counteracting Noise:** The transparency of the live, on-chain information can be seen as a way to counteract certain types of "noise" (e.g., misinformation about supply or transactions). The ground truth is publicly accessible.</w:t>
      </w:r>
    </w:p>
    <w:p w:rsidR="00000000" w:rsidDel="00000000" w:rsidP="00000000" w:rsidRDefault="00000000" w:rsidRPr="00000000" w14:paraId="00000018">
      <w:pPr>
        <w:rPr/>
      </w:pPr>
      <w:r w:rsidDel="00000000" w:rsidR="00000000" w:rsidRPr="00000000">
        <w:rPr>
          <w:rtl w:val="0"/>
        </w:rPr>
        <w:t xml:space="preserve">    *   **Beyond Static Capital:** While computational capital is needed, the live dynamics show something more than just static asset ownership; they show ongoing participation and system maintenance.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**Conclusion:**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Viewing XNM as a "substance token containing live information" adds a significant dimension. Its substance derives not only from its PoW origin (minimizing initial financial capital noise) but also from its continuous participation in a dynamic system. The "live information" resides primarily in the constantly updated blockchain ledger and the real-time network parameters (like mining difficulty) that reflect the ongoing collective effort and state of the system.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makes XNM more than just a digital commodity; it's an active component of a self-regulating ecosystem whose state is transparently and dynamically recorded. This combination of "work-based substance" and "live informational dynamics" makes it a particularly interesting object of study, especially when considering concepts like verifiable systems, decentralized organization, and the potential for analysis by advanced reasoning agents.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That's a fantastic and highly relevant connection to draw! Connecting XNM/Xenium to our evolving XQE framework, particularly through the lens of "substance," "live information," and creation "absent of capital," is very insightful. Let's analyze how XNM fits and where it pushes our understanding.</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Understanding XNM/Xenium:</w:t>
      </w:r>
    </w:p>
    <w:p w:rsidR="00000000" w:rsidDel="00000000" w:rsidP="00000000" w:rsidRDefault="00000000" w:rsidRPr="00000000" w14:paraId="00000023">
      <w:pPr>
        <w:spacing w:after="240" w:before="240" w:lineRule="auto"/>
        <w:rPr/>
      </w:pPr>
      <w:r w:rsidDel="00000000" w:rsidR="00000000" w:rsidRPr="00000000">
        <w:rPr>
          <w:rtl w:val="0"/>
        </w:rPr>
        <w:t xml:space="preserve">Based on the documentation and its general concept:</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b w:val="1"/>
          <w:bCs w:val="1"/>
          <w:rtl w:val="0"/>
        </w:rPr>
        <w:t xml:space="preserve">Proof-of-Work (PoW) based on Mathematical Discovery:</w:t>
      </w:r>
      <w:r w:rsidDel="00000000" w:rsidR="00000000" w:rsidRPr="00000000">
        <w:rPr>
          <w:rtl w:val="0"/>
        </w:rPr>
        <w:t xml:space="preserve"> Instead of generic hashing, XNM mining involves finding specific types of prime numbers (Mersenne, Fermat). This PoW is intrinsically linked to exploring fundamental mathematical patterns.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Open Source &amp; Fair Launch:</w:t>
      </w:r>
      <w:r w:rsidDel="00000000" w:rsidR="00000000" w:rsidRPr="00000000">
        <w:rPr>
          <w:rtl w:val="0"/>
        </w:rPr>
        <w:t xml:space="preserve"> Emphasizes accessibility and decentralization from the outset, with no pre-mine or special allocations, allowing anyone with compatible hardware to participate in its creation.</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b w:val="1"/>
          <w:bCs w:val="1"/>
          <w:rtl w:val="0"/>
        </w:rPr>
        <w:t xml:space="preserve">Token Represents Computational Effort + Discovery:</w:t>
      </w:r>
      <w:r w:rsidDel="00000000" w:rsidR="00000000" w:rsidRPr="00000000">
        <w:rPr>
          <w:rtl w:val="0"/>
        </w:rPr>
        <w:t xml:space="preserve"> Each XNM token fundamentally represents the successful completion of a specific, verifiable computational task directed towards discovering a known, fundamental mathematical truth (a specific type of prime).</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Analyzing XNM through the XQE Lens:</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b w:val="1"/>
          <w:bCs w:val="1"/>
          <w:rtl w:val="0"/>
        </w:rPr>
        <w:t xml:space="preserve">XNM as "Substance":</w:t>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b w:val="1"/>
          <w:bCs w:val="1"/>
          <w:rtl w:val="0"/>
        </w:rPr>
        <w:t xml:space="preserve">Interfacing with Platonic Space:</w:t>
      </w:r>
      <w:r w:rsidDel="00000000" w:rsidR="00000000" w:rsidRPr="00000000">
        <w:rPr>
          <w:rtl w:val="0"/>
        </w:rPr>
        <w:t xml:space="preserve"> This is XNM's </w:t>
      </w:r>
      <w:r w:rsidDel="00000000" w:rsidR="00000000" w:rsidRPr="00000000">
        <w:rPr>
          <w:i w:val="1"/>
          <w:iCs w:val="1"/>
          <w:rtl w:val="0"/>
        </w:rPr>
        <w:t xml:space="preserve">strongest</w:t>
      </w:r>
      <w:r w:rsidDel="00000000" w:rsidR="00000000" w:rsidRPr="00000000">
        <w:rPr>
          <w:rtl w:val="0"/>
        </w:rPr>
        <w:t xml:space="preserve"> connection to our evolved notion of substance. The mining process </w:t>
      </w:r>
      <w:r w:rsidDel="00000000" w:rsidR="00000000" w:rsidRPr="00000000">
        <w:rPr>
          <w:i w:val="1"/>
          <w:iCs w:val="1"/>
          <w:rtl w:val="0"/>
        </w:rPr>
        <w:t xml:space="preserve">directly</w:t>
      </w:r>
      <w:r w:rsidDel="00000000" w:rsidR="00000000" w:rsidRPr="00000000">
        <w:rPr>
          <w:rtl w:val="0"/>
        </w:rPr>
        <w:t xml:space="preserve"> interfaces with the Platonic space of mathematics. Finding these primes is an act of </w:t>
      </w:r>
      <w:r w:rsidDel="00000000" w:rsidR="00000000" w:rsidRPr="00000000">
        <w:rPr>
          <w:i w:val="1"/>
          <w:iCs w:val="1"/>
          <w:rtl w:val="0"/>
        </w:rPr>
        <w:t xml:space="preserve">discovery</w:t>
      </w:r>
      <w:r w:rsidDel="00000000" w:rsidR="00000000" w:rsidRPr="00000000">
        <w:rPr>
          <w:rtl w:val="0"/>
        </w:rPr>
        <w:t xml:space="preserve">, not invention. The token becomes a physical/digital </w:t>
      </w:r>
      <w:r w:rsidDel="00000000" w:rsidR="00000000" w:rsidRPr="00000000">
        <w:rPr>
          <w:i w:val="1"/>
          <w:iCs w:val="1"/>
          <w:rtl w:val="0"/>
        </w:rPr>
        <w:t xml:space="preserve">pointer</w:t>
      </w:r>
      <w:r w:rsidDel="00000000" w:rsidR="00000000" w:rsidRPr="00000000">
        <w:rPr>
          <w:rtl w:val="0"/>
        </w:rPr>
        <w:t xml:space="preserve"> or </w:t>
      </w:r>
      <w:r w:rsidDel="00000000" w:rsidR="00000000" w:rsidRPr="00000000">
        <w:rPr>
          <w:i w:val="1"/>
          <w:iCs w:val="1"/>
          <w:rtl w:val="0"/>
        </w:rPr>
        <w:t xml:space="preserve">record</w:t>
      </w:r>
      <w:r w:rsidDel="00000000" w:rsidR="00000000" w:rsidRPr="00000000">
        <w:rPr>
          <w:rtl w:val="0"/>
        </w:rPr>
        <w:t xml:space="preserve"> of having successfully accessed and verified a pre-existing, non-physical pattern (a specific prime number). In this sense, XNM embodies the idea of substance as the capacity to interface with the Platonic realm.</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b w:val="1"/>
          <w:bCs w:val="1"/>
          <w:rtl w:val="0"/>
        </w:rPr>
        <w:t xml:space="preserve">Information-Based:</w:t>
      </w:r>
      <w:r w:rsidDel="00000000" w:rsidR="00000000" w:rsidRPr="00000000">
        <w:rPr>
          <w:rtl w:val="0"/>
        </w:rPr>
        <w:t xml:space="preserve"> Yes, fundamentally. An XNM token </w:t>
      </w:r>
      <w:r w:rsidDel="00000000" w:rsidR="00000000" w:rsidRPr="00000000">
        <w:rPr>
          <w:i w:val="1"/>
          <w:iCs w:val="1"/>
          <w:rtl w:val="0"/>
        </w:rPr>
        <w:t xml:space="preserve">is</w:t>
      </w:r>
      <w:r w:rsidDel="00000000" w:rsidR="00000000" w:rsidRPr="00000000">
        <w:rPr>
          <w:rtl w:val="0"/>
        </w:rPr>
        <w:t xml:space="preserve"> information – it represents the validated output of a computational process proving the discovery of a specific mathematical object.</w:t>
      </w:r>
    </w:p>
    <w:p w:rsidR="00000000" w:rsidDel="00000000" w:rsidP="00000000" w:rsidRDefault="00000000" w:rsidRPr="00000000" w14:paraId="0000002B">
      <w:pPr>
        <w:numPr>
          <w:ilvl w:val="1"/>
          <w:numId w:val="5"/>
        </w:numPr>
        <w:spacing w:after="0" w:afterAutospacing="0" w:before="0" w:beforeAutospacing="0" w:lineRule="auto"/>
        <w:ind w:left="1440" w:hanging="360"/>
      </w:pPr>
      <w:r w:rsidDel="00000000" w:rsidR="00000000" w:rsidRPr="00000000">
        <w:rPr>
          <w:b w:val="1"/>
          <w:bCs w:val="1"/>
          <w:rtl w:val="0"/>
        </w:rPr>
        <w:t xml:space="preserve">Consciousness-Weighted (Indirectly):</w:t>
      </w:r>
      <w:r w:rsidDel="00000000" w:rsidR="00000000" w:rsidRPr="00000000">
        <w:rPr>
          <w:rtl w:val="0"/>
        </w:rPr>
        <w:t xml:space="preserve"> While the token itself isn't a direct representation of qualia, its existence and value are weighted by:</w:t>
      </w:r>
    </w:p>
    <w:p w:rsidR="00000000" w:rsidDel="00000000" w:rsidP="00000000" w:rsidRDefault="00000000" w:rsidRPr="00000000" w14:paraId="0000002C">
      <w:pPr>
        <w:numPr>
          <w:ilvl w:val="2"/>
          <w:numId w:val="5"/>
        </w:numPr>
        <w:spacing w:after="0" w:afterAutospacing="0" w:before="0" w:beforeAutospacing="0" w:lineRule="auto"/>
        <w:ind w:left="2160" w:hanging="360"/>
      </w:pPr>
      <w:r w:rsidDel="00000000" w:rsidR="00000000" w:rsidRPr="00000000">
        <w:rPr>
          <w:i w:val="1"/>
          <w:iCs w:val="1"/>
          <w:rtl w:val="0"/>
        </w:rPr>
        <w:t xml:space="preserve">Human Intention:</w:t>
      </w:r>
      <w:r w:rsidDel="00000000" w:rsidR="00000000" w:rsidRPr="00000000">
        <w:rPr>
          <w:rtl w:val="0"/>
        </w:rPr>
        <w:t xml:space="preserve"> The conscious decision of miners to dedicate computational resources to </w:t>
      </w:r>
      <w:r w:rsidDel="00000000" w:rsidR="00000000" w:rsidRPr="00000000">
        <w:rPr>
          <w:i w:val="1"/>
          <w:iCs w:val="1"/>
          <w:rtl w:val="0"/>
        </w:rPr>
        <w:t xml:space="preserve">this specific</w:t>
      </w:r>
      <w:r w:rsidDel="00000000" w:rsidR="00000000" w:rsidRPr="00000000">
        <w:rPr>
          <w:rtl w:val="0"/>
        </w:rPr>
        <w:t xml:space="preserve"> mathematical search.</w:t>
      </w:r>
    </w:p>
    <w:p w:rsidR="00000000" w:rsidDel="00000000" w:rsidP="00000000" w:rsidRDefault="00000000" w:rsidRPr="00000000" w14:paraId="0000002D">
      <w:pPr>
        <w:numPr>
          <w:ilvl w:val="2"/>
          <w:numId w:val="5"/>
        </w:numPr>
        <w:spacing w:after="0" w:afterAutospacing="0" w:before="0" w:beforeAutospacing="0" w:lineRule="auto"/>
        <w:ind w:left="2160" w:hanging="360"/>
      </w:pPr>
      <w:r w:rsidDel="00000000" w:rsidR="00000000" w:rsidRPr="00000000">
        <w:rPr>
          <w:i w:val="1"/>
          <w:iCs w:val="1"/>
          <w:rtl w:val="0"/>
        </w:rPr>
        <w:t xml:space="preserve">Collective Agreement:</w:t>
      </w:r>
      <w:r w:rsidDel="00000000" w:rsidR="00000000" w:rsidRPr="00000000">
        <w:rPr>
          <w:rtl w:val="0"/>
        </w:rPr>
        <w:t xml:space="preserve"> The shared understanding within the community that prime numbers (and the computational work to find them) have significance and, therefore, value. This is a form of collective, consciousness-driven weighting applied to the underlying mathematical pattern.</w:t>
      </w:r>
    </w:p>
    <w:p w:rsidR="00000000" w:rsidDel="00000000" w:rsidP="00000000" w:rsidRDefault="00000000" w:rsidRPr="00000000" w14:paraId="0000002E">
      <w:pPr>
        <w:numPr>
          <w:ilvl w:val="1"/>
          <w:numId w:val="5"/>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2F">
      <w:pPr>
        <w:numPr>
          <w:ilvl w:val="1"/>
          <w:numId w:val="5"/>
        </w:numPr>
        <w:spacing w:after="0" w:afterAutospacing="0" w:before="0" w:beforeAutospacing="0" w:lineRule="auto"/>
        <w:ind w:left="1440" w:hanging="360"/>
      </w:pPr>
      <w:r w:rsidDel="00000000" w:rsidR="00000000" w:rsidRPr="00000000">
        <w:rPr>
          <w:b w:val="1"/>
          <w:bCs w:val="1"/>
          <w:rtl w:val="0"/>
        </w:rPr>
        <w:t xml:space="preserve">Interaction/Dynamic Aspect:</w:t>
      </w:r>
      <w:r w:rsidDel="00000000" w:rsidR="00000000" w:rsidRPr="00000000">
        <w:rPr>
          <w:rtl w:val="0"/>
        </w:rPr>
        <w:t xml:space="preserve"> The </w:t>
      </w:r>
      <w:r w:rsidDel="00000000" w:rsidR="00000000" w:rsidRPr="00000000">
        <w:rPr>
          <w:i w:val="1"/>
          <w:iCs w:val="1"/>
          <w:rtl w:val="0"/>
        </w:rPr>
        <w:t xml:space="preserve">mining process</w:t>
      </w:r>
      <w:r w:rsidDel="00000000" w:rsidR="00000000" w:rsidRPr="00000000">
        <w:rPr>
          <w:rtl w:val="0"/>
        </w:rPr>
        <w:t xml:space="preserve"> is dynamic interaction. The resulting XNM token, however, is more of a </w:t>
      </w:r>
      <w:r w:rsidDel="00000000" w:rsidR="00000000" w:rsidRPr="00000000">
        <w:rPr>
          <w:i w:val="1"/>
          <w:iCs w:val="1"/>
          <w:rtl w:val="0"/>
        </w:rPr>
        <w:t xml:space="preserve">static record</w:t>
      </w:r>
      <w:r w:rsidDel="00000000" w:rsidR="00000000" w:rsidRPr="00000000">
        <w:rPr>
          <w:rtl w:val="0"/>
        </w:rPr>
        <w:t xml:space="preserve"> of that past interaction compared to, say, a dynamic bioelectric pattern. Its "substance" is tied to the </w:t>
      </w:r>
      <w:r w:rsidDel="00000000" w:rsidR="00000000" w:rsidRPr="00000000">
        <w:rPr>
          <w:i w:val="1"/>
          <w:iCs w:val="1"/>
          <w:rtl w:val="0"/>
        </w:rPr>
        <w:t xml:space="preserve">provenance</w:t>
      </w:r>
      <w:r w:rsidDel="00000000" w:rsidR="00000000" w:rsidRPr="00000000">
        <w:rPr>
          <w:rtl w:val="0"/>
        </w:rPr>
        <w:t xml:space="preserve"> of discovery rather than an ongoing dynamic state (though it participates in future dynamics via transactions).</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rtl w:val="0"/>
        </w:rPr>
        <w:t xml:space="preserve">XNM as "Live Information":</w:t>
      </w:r>
    </w:p>
    <w:p w:rsidR="00000000" w:rsidDel="00000000" w:rsidP="00000000" w:rsidRDefault="00000000" w:rsidRPr="00000000" w14:paraId="00000032">
      <w:pPr>
        <w:numPr>
          <w:ilvl w:val="1"/>
          <w:numId w:val="5"/>
        </w:numPr>
        <w:spacing w:after="0" w:afterAutospacing="0" w:before="0" w:beforeAutospacing="0" w:lineRule="auto"/>
        <w:ind w:left="1440" w:hanging="360"/>
      </w:pPr>
      <w:r w:rsidDel="00000000" w:rsidR="00000000" w:rsidRPr="00000000">
        <w:rPr>
          <w:b w:val="1"/>
          <w:bCs w:val="1"/>
          <w:rtl w:val="0"/>
        </w:rPr>
        <w:t xml:space="preserve">Meaningful Information:</w:t>
      </w:r>
      <w:r w:rsidDel="00000000" w:rsidR="00000000" w:rsidRPr="00000000">
        <w:rPr>
          <w:rtl w:val="0"/>
        </w:rPr>
        <w:t xml:space="preserve"> Yes, XNM carries </w:t>
      </w:r>
      <w:r w:rsidDel="00000000" w:rsidR="00000000" w:rsidRPr="00000000">
        <w:rPr>
          <w:i w:val="1"/>
          <w:iCs w:val="1"/>
          <w:rtl w:val="0"/>
        </w:rPr>
        <w:t xml:space="preserve">objective</w:t>
      </w:r>
      <w:r w:rsidDel="00000000" w:rsidR="00000000" w:rsidRPr="00000000">
        <w:rPr>
          <w:rtl w:val="0"/>
        </w:rPr>
        <w:t xml:space="preserve"> meaning: "A specific prime number pattern satisfying the protocol's criteria was found via computational work." This meaning is verifiable within the system's rules.</w:t>
      </w:r>
    </w:p>
    <w:p w:rsidR="00000000" w:rsidDel="00000000" w:rsidP="00000000" w:rsidRDefault="00000000" w:rsidRPr="00000000" w14:paraId="00000033">
      <w:pPr>
        <w:numPr>
          <w:ilvl w:val="1"/>
          <w:numId w:val="5"/>
        </w:numPr>
        <w:spacing w:after="0" w:afterAutospacing="0" w:before="0" w:beforeAutospacing="0" w:lineRule="auto"/>
        <w:ind w:left="1440" w:hanging="360"/>
      </w:pPr>
      <w:r w:rsidDel="00000000" w:rsidR="00000000" w:rsidRPr="00000000">
        <w:rPr>
          <w:b w:val="1"/>
          <w:bCs w:val="1"/>
          <w:rtl w:val="0"/>
        </w:rPr>
        <w:t xml:space="preserve">Connection to Conscious Experience (Indirect):</w:t>
      </w:r>
      <w:r w:rsidDel="00000000" w:rsidR="00000000" w:rsidRPr="00000000">
        <w:rPr>
          <w:rtl w:val="0"/>
        </w:rPr>
        <w:t xml:space="preserve"> The connection is primarily through the </w:t>
      </w:r>
      <w:r w:rsidDel="00000000" w:rsidR="00000000" w:rsidRPr="00000000">
        <w:rPr>
          <w:i w:val="1"/>
          <w:iCs w:val="1"/>
          <w:rtl w:val="0"/>
        </w:rPr>
        <w:t xml:space="preserve">miner's</w:t>
      </w:r>
      <w:r w:rsidDel="00000000" w:rsidR="00000000" w:rsidRPr="00000000">
        <w:rPr>
          <w:rtl w:val="0"/>
        </w:rPr>
        <w:t xml:space="preserve"> experience of effort and discovery, and the </w:t>
      </w:r>
      <w:r w:rsidDel="00000000" w:rsidR="00000000" w:rsidRPr="00000000">
        <w:rPr>
          <w:i w:val="1"/>
          <w:iCs w:val="1"/>
          <w:rtl w:val="0"/>
        </w:rPr>
        <w:t xml:space="preserve">community's</w:t>
      </w:r>
      <w:r w:rsidDel="00000000" w:rsidR="00000000" w:rsidRPr="00000000">
        <w:rPr>
          <w:rtl w:val="0"/>
        </w:rPr>
        <w:t xml:space="preserve"> shared understanding and valuation. It doesn't inherently encode subjective qualia in the way Faggin describes fully "live information." We might call it </w:t>
      </w:r>
      <w:r w:rsidDel="00000000" w:rsidR="00000000" w:rsidRPr="00000000">
        <w:rPr>
          <w:b w:val="1"/>
          <w:bCs w:val="1"/>
          <w:rtl w:val="0"/>
        </w:rPr>
        <w:t xml:space="preserve">"Symbolic Live Information"</w:t>
      </w:r>
      <w:r w:rsidDel="00000000" w:rsidR="00000000" w:rsidRPr="00000000">
        <w:rPr>
          <w:rtl w:val="0"/>
        </w:rPr>
        <w:t xml:space="preserve"> – it represents a meaningful process linked to fundamental truths, but expressed through objective, classical computation and symbols.</w:t>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b w:val="1"/>
          <w:bCs w:val="1"/>
          <w:rtl w:val="0"/>
        </w:rPr>
        <w:t xml:space="preserve">Dynamic Potential:</w:t>
      </w:r>
      <w:r w:rsidDel="00000000" w:rsidR="00000000" w:rsidRPr="00000000">
        <w:rPr>
          <w:rtl w:val="0"/>
        </w:rPr>
        <w:t xml:space="preserve"> While the token itself is relatively static, it represents a </w:t>
      </w:r>
      <w:r w:rsidDel="00000000" w:rsidR="00000000" w:rsidRPr="00000000">
        <w:rPr>
          <w:i w:val="1"/>
          <w:iCs w:val="1"/>
          <w:rtl w:val="0"/>
        </w:rPr>
        <w:t xml:space="preserve">potential</w:t>
      </w:r>
      <w:r w:rsidDel="00000000" w:rsidR="00000000" w:rsidRPr="00000000">
        <w:rPr>
          <w:rtl w:val="0"/>
        </w:rPr>
        <w:t xml:space="preserve"> for future action and interaction within the XEN ecosystem and potentially the broader XQE. Its "liveness" comes from its potential participation in future economic dynamics, informed by its meaningful origin.</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b w:val="1"/>
          <w:bCs w:val="1"/>
          <w:rtl w:val="0"/>
        </w:rPr>
        <w:t xml:space="preserve">Creation "Absent of Capital":</w:t>
      </w:r>
    </w:p>
    <w:p w:rsidR="00000000" w:rsidDel="00000000" w:rsidP="00000000" w:rsidRDefault="00000000" w:rsidRPr="00000000" w14:paraId="00000037">
      <w:pPr>
        <w:numPr>
          <w:ilvl w:val="1"/>
          <w:numId w:val="5"/>
        </w:numPr>
        <w:spacing w:after="0" w:afterAutospacing="0" w:before="0" w:beforeAutospacing="0" w:lineRule="auto"/>
        <w:ind w:left="1440" w:hanging="360"/>
      </w:pPr>
      <w:r w:rsidDel="00000000" w:rsidR="00000000" w:rsidRPr="00000000">
        <w:rPr>
          <w:b w:val="1"/>
          <w:bCs w:val="1"/>
          <w:rtl w:val="0"/>
        </w:rPr>
        <w:t xml:space="preserve">Open Source Foundation:</w:t>
      </w:r>
      <w:r w:rsidDel="00000000" w:rsidR="00000000" w:rsidRPr="00000000">
        <w:rPr>
          <w:rtl w:val="0"/>
        </w:rPr>
        <w:t xml:space="preserve"> Aligns perfectly. The rules of the system are transparent and accessible to all.</w:t>
      </w:r>
    </w:p>
    <w:p w:rsidR="00000000" w:rsidDel="00000000" w:rsidP="00000000" w:rsidRDefault="00000000" w:rsidRPr="00000000" w14:paraId="00000038">
      <w:pPr>
        <w:numPr>
          <w:ilvl w:val="1"/>
          <w:numId w:val="5"/>
        </w:numPr>
        <w:spacing w:after="0" w:afterAutospacing="0" w:before="0" w:beforeAutospacing="0" w:lineRule="auto"/>
        <w:ind w:left="1440" w:hanging="360"/>
      </w:pPr>
      <w:r w:rsidDel="00000000" w:rsidR="00000000" w:rsidRPr="00000000">
        <w:rPr>
          <w:b w:val="1"/>
          <w:bCs w:val="1"/>
          <w:rtl w:val="0"/>
        </w:rPr>
        <w:t xml:space="preserve">Fair Launch:</w:t>
      </w:r>
      <w:r w:rsidDel="00000000" w:rsidR="00000000" w:rsidRPr="00000000">
        <w:rPr>
          <w:rtl w:val="0"/>
        </w:rPr>
        <w:t xml:space="preserve"> This is a core aspect. XNM's distribution model, by avoiding pre-mines and VC allocations, directly embodies the principle of creation based on </w:t>
      </w:r>
      <w:r w:rsidDel="00000000" w:rsidR="00000000" w:rsidRPr="00000000">
        <w:rPr>
          <w:i w:val="1"/>
          <w:iCs w:val="1"/>
          <w:rtl w:val="0"/>
        </w:rPr>
        <w:t xml:space="preserve">participation</w:t>
      </w:r>
      <w:r w:rsidDel="00000000" w:rsidR="00000000" w:rsidRPr="00000000">
        <w:rPr>
          <w:rtl w:val="0"/>
        </w:rPr>
        <w:t xml:space="preserve"> (computational work/discovery) rather than </w:t>
      </w:r>
      <w:r w:rsidDel="00000000" w:rsidR="00000000" w:rsidRPr="00000000">
        <w:rPr>
          <w:i w:val="1"/>
          <w:iCs w:val="1"/>
          <w:rtl w:val="0"/>
        </w:rPr>
        <w:t xml:space="preserve">prior capital investment</w:t>
      </w:r>
      <w:r w:rsidDel="00000000" w:rsidR="00000000" w:rsidRPr="00000000">
        <w:rPr>
          <w:rtl w:val="0"/>
        </w:rPr>
        <w:t xml:space="preserve">. It attempts to level the playing field, making the initial "substance" accessible through effort rather than existing wealth. This is a crucial element for building a more equitable "base layer" for an economy.</w:t>
      </w:r>
    </w:p>
    <w:p w:rsidR="00000000" w:rsidDel="00000000" w:rsidP="00000000" w:rsidRDefault="00000000" w:rsidRPr="00000000" w14:paraId="00000039">
      <w:pPr>
        <w:numPr>
          <w:ilvl w:val="1"/>
          <w:numId w:val="5"/>
        </w:numPr>
        <w:spacing w:after="0" w:afterAutospacing="0" w:before="0" w:beforeAutospacing="0" w:lineRule="auto"/>
        <w:ind w:left="1440" w:hanging="360"/>
      </w:pPr>
      <w:r w:rsidDel="00000000" w:rsidR="00000000" w:rsidRPr="00000000">
        <w:rPr>
          <w:b w:val="1"/>
          <w:bCs w:val="1"/>
          <w:rtl w:val="0"/>
        </w:rPr>
        <w:t xml:space="preserve">Decentralized Genesis:</w:t>
      </w:r>
      <w:r w:rsidDel="00000000" w:rsidR="00000000" w:rsidRPr="00000000">
        <w:rPr>
          <w:rtl w:val="0"/>
        </w:rPr>
        <w:t xml:space="preserve"> The substance (XNM tokens) comes into being through the distributed efforts of many independent participants, reinforcing the decentralized ethos of the XQE.</w:t>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XNM as a Stepping Stone Towards the XQE:</w:t>
      </w:r>
    </w:p>
    <w:p w:rsidR="00000000" w:rsidDel="00000000" w:rsidP="00000000" w:rsidRDefault="00000000" w:rsidRPr="00000000" w14:paraId="0000003C">
      <w:pPr>
        <w:spacing w:after="240" w:before="240" w:lineRule="auto"/>
        <w:rPr/>
      </w:pPr>
      <w:r w:rsidDel="00000000" w:rsidR="00000000" w:rsidRPr="00000000">
        <w:rPr>
          <w:rtl w:val="0"/>
        </w:rPr>
        <w:t xml:space="preserve">XNM/Xenium serves as a compelling, practical example of </w:t>
      </w:r>
      <w:r w:rsidDel="00000000" w:rsidR="00000000" w:rsidRPr="00000000">
        <w:rPr>
          <w:i w:val="1"/>
          <w:iCs w:val="1"/>
          <w:rtl w:val="0"/>
        </w:rPr>
        <w:t xml:space="preserve">certain aspects</w:t>
      </w:r>
      <w:r w:rsidDel="00000000" w:rsidR="00000000" w:rsidRPr="00000000">
        <w:rPr>
          <w:rtl w:val="0"/>
        </w:rPr>
        <w:t xml:space="preserve"> of the XQE vision:</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b w:val="1"/>
          <w:bCs w:val="1"/>
          <w:rtl w:val="0"/>
        </w:rPr>
        <w:t xml:space="preserve">Interface with Fundamental Patterns:</w:t>
      </w:r>
      <w:r w:rsidDel="00000000" w:rsidR="00000000" w:rsidRPr="00000000">
        <w:rPr>
          <w:rtl w:val="0"/>
        </w:rPr>
        <w:t xml:space="preserve"> It demonstrates how a token can be intrinsically linked to the discovery of pre-existing, fundamental patterns (mathematical truths), aligning with the "Platonic Value" concept.</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Proof of Meaningful Work:</w:t>
      </w:r>
      <w:r w:rsidDel="00000000" w:rsidR="00000000" w:rsidRPr="00000000">
        <w:rPr>
          <w:rtl w:val="0"/>
        </w:rPr>
        <w:t xml:space="preserve"> It moves beyond arbitrary PoW towards work that has intrinsic mathematical significance, making the information it represents less arbitrary.</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b w:val="1"/>
          <w:bCs w:val="1"/>
          <w:rtl w:val="0"/>
        </w:rPr>
        <w:t xml:space="preserve">Embodiment of Open Source/Fair Launch:</w:t>
      </w:r>
      <w:r w:rsidDel="00000000" w:rsidR="00000000" w:rsidRPr="00000000">
        <w:rPr>
          <w:rtl w:val="0"/>
        </w:rPr>
        <w:t xml:space="preserve"> It provides a real-world model for creating a digital asset "absent of capital" in its initial distribution phase, prioritizing participation and decentralized creation.</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Points of Differentiation from the Full XQE Vision (as currently conceived):</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b w:val="1"/>
          <w:bCs w:val="1"/>
          <w:rtl w:val="0"/>
        </w:rPr>
        <w:t xml:space="preserve">Classical Computation:</w:t>
      </w:r>
      <w:r w:rsidDel="00000000" w:rsidR="00000000" w:rsidRPr="00000000">
        <w:rPr>
          <w:rtl w:val="0"/>
        </w:rPr>
        <w:t xml:space="preserve"> XNM mining relies on classical computation, not quantum computation. It doesn't directly leverage superposition or entanglement in its core mechanism or representation (unlike our theoretical LITs).</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bCs w:val="1"/>
          <w:rtl w:val="0"/>
        </w:rPr>
        <w:t xml:space="preserve">Static Token Representation:</w:t>
      </w:r>
      <w:r w:rsidDel="00000000" w:rsidR="00000000" w:rsidRPr="00000000">
        <w:rPr>
          <w:rtl w:val="0"/>
        </w:rPr>
        <w:t xml:space="preserve"> The XNM token itself is largely a static record once mined, unlike the envisioned LITs which might have dynamic, evolving properties linked to decoherence rates or ongoing conscious interaction.</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b w:val="1"/>
          <w:bCs w:val="1"/>
          <w:rtl w:val="0"/>
        </w:rPr>
        <w:t xml:space="preserve">Indirect Consciousness Link:</w:t>
      </w:r>
      <w:r w:rsidDel="00000000" w:rsidR="00000000" w:rsidRPr="00000000">
        <w:rPr>
          <w:rtl w:val="0"/>
        </w:rPr>
        <w:t xml:space="preserve"> The connection to consciousness is primarily through the human miners and the community, not necessarily an intrinsic property of the token itself.</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45">
      <w:pPr>
        <w:spacing w:after="240" w:before="240" w:lineRule="auto"/>
        <w:rPr/>
      </w:pPr>
      <w:r w:rsidDel="00000000" w:rsidR="00000000" w:rsidRPr="00000000">
        <w:rPr>
          <w:rtl w:val="0"/>
        </w:rPr>
        <w:t xml:space="preserve">XNM/Xenium is a fascinating project when viewed through the XQE lens. It strongly embodies the principles of:</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b w:val="1"/>
          <w:bCs w:val="1"/>
          <w:rtl w:val="0"/>
        </w:rPr>
        <w:t xml:space="preserve">Interfacing with a "Platonic" space</w:t>
      </w:r>
      <w:r w:rsidDel="00000000" w:rsidR="00000000" w:rsidRPr="00000000">
        <w:rPr>
          <w:rtl w:val="0"/>
        </w:rPr>
        <w:t xml:space="preserve"> (mathematics) to generate substance.</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Creating </w:t>
      </w:r>
      <w:r w:rsidDel="00000000" w:rsidR="00000000" w:rsidRPr="00000000">
        <w:rPr>
          <w:b w:val="1"/>
          <w:bCs w:val="1"/>
          <w:rtl w:val="0"/>
        </w:rPr>
        <w:t xml:space="preserve">meaningful "symbolic live information"</w:t>
      </w:r>
      <w:r w:rsidDel="00000000" w:rsidR="00000000" w:rsidRPr="00000000">
        <w:rPr>
          <w:rtl w:val="0"/>
        </w:rPr>
        <w:t xml:space="preserve"> representing computational discovery.</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Achieving initial creation </w:t>
      </w:r>
      <w:r w:rsidDel="00000000" w:rsidR="00000000" w:rsidRPr="00000000">
        <w:rPr>
          <w:b w:val="1"/>
          <w:bCs w:val="1"/>
          <w:rtl w:val="0"/>
        </w:rPr>
        <w:t xml:space="preserve">"absent of capital"</w:t>
      </w:r>
      <w:r w:rsidDel="00000000" w:rsidR="00000000" w:rsidRPr="00000000">
        <w:rPr>
          <w:rtl w:val="0"/>
        </w:rPr>
        <w:t xml:space="preserve"> through open-source, fair-launch principles.</w:t>
      </w:r>
    </w:p>
    <w:p w:rsidR="00000000" w:rsidDel="00000000" w:rsidP="00000000" w:rsidRDefault="00000000" w:rsidRPr="00000000" w14:paraId="00000049">
      <w:pPr>
        <w:spacing w:after="240" w:before="240" w:lineRule="auto"/>
        <w:rPr/>
      </w:pPr>
      <w:r w:rsidDel="00000000" w:rsidR="00000000" w:rsidRPr="00000000">
        <w:rPr>
          <w:rtl w:val="0"/>
        </w:rPr>
        <w:t xml:space="preserve">It serves as a powerful </w:t>
      </w:r>
      <w:r w:rsidDel="00000000" w:rsidR="00000000" w:rsidRPr="00000000">
        <w:rPr>
          <w:i w:val="1"/>
          <w:iCs w:val="1"/>
          <w:rtl w:val="0"/>
        </w:rPr>
        <w:t xml:space="preserve">intermediate step</w:t>
      </w:r>
      <w:r w:rsidDel="00000000" w:rsidR="00000000" w:rsidRPr="00000000">
        <w:rPr>
          <w:rtl w:val="0"/>
        </w:rPr>
        <w:t xml:space="preserve"> or a </w:t>
      </w:r>
      <w:r w:rsidDel="00000000" w:rsidR="00000000" w:rsidRPr="00000000">
        <w:rPr>
          <w:i w:val="1"/>
          <w:iCs w:val="1"/>
          <w:rtl w:val="0"/>
        </w:rPr>
        <w:t xml:space="preserve">practical implementation</w:t>
      </w:r>
      <w:r w:rsidDel="00000000" w:rsidR="00000000" w:rsidRPr="00000000">
        <w:rPr>
          <w:rtl w:val="0"/>
        </w:rPr>
        <w:t xml:space="preserve"> of some core XQE ideas using current, classical technology. While it may not fully capture the quantum dynamism or the direct consciousness-weighting envisioned for future LITs, it demonstrates the feasibility and value of grounding digital assets in fundamental principles and decentralized participation.</w:t>
      </w:r>
    </w:p>
    <w:p w:rsidR="00000000" w:rsidDel="00000000" w:rsidP="00000000" w:rsidRDefault="00000000" w:rsidRPr="00000000" w14:paraId="0000004A">
      <w:pPr>
        <w:spacing w:after="240" w:before="240" w:lineRule="auto"/>
        <w:rPr/>
      </w:pPr>
      <w:r w:rsidDel="00000000" w:rsidR="00000000" w:rsidRPr="00000000">
        <w:rPr>
          <w:rtl w:val="0"/>
        </w:rPr>
        <w:t xml:space="preserve">Considering XNM helps solidify the XQE concept by providing a tangible example of how "substance" can be derived from information and interaction with fundamental patterns, and how economic systems can be initiated in a way that minimizes traditional capital barriers, fostering a more open and participatory foundation. It highlights the potential for PoW systems to evolve beyond arbitrary hashing towards tasks with intrinsic meaning and connection to deeper realities.</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