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560FAD" w:rsidRDefault="007E0C9E" w:rsidP="00560FAD">
      <w:pPr>
        <w:spacing w:line="480" w:lineRule="auto"/>
        <w:rPr>
          <w:rFonts w:ascii="Times New Roman" w:hAnsi="Times New Roman" w:cs="Times New Roman"/>
          <w:color w:val="000000" w:themeColor="text1"/>
          <w:sz w:val="24"/>
          <w:szCs w:val="24"/>
        </w:rPr>
      </w:pPr>
    </w:p>
    <w:p w14:paraId="55950544" w14:textId="77777777" w:rsidR="007E0C9E" w:rsidRPr="00560FAD" w:rsidRDefault="007E0C9E" w:rsidP="00560FAD">
      <w:pPr>
        <w:spacing w:line="480" w:lineRule="auto"/>
        <w:rPr>
          <w:rFonts w:ascii="Times New Roman" w:hAnsi="Times New Roman" w:cs="Times New Roman"/>
          <w:color w:val="000000" w:themeColor="text1"/>
          <w:sz w:val="24"/>
          <w:szCs w:val="24"/>
        </w:rPr>
      </w:pPr>
    </w:p>
    <w:p w14:paraId="6C78BBA7" w14:textId="77777777" w:rsidR="007E0C9E" w:rsidRPr="00560FAD" w:rsidRDefault="007E0C9E" w:rsidP="00560FAD">
      <w:pPr>
        <w:spacing w:line="480" w:lineRule="auto"/>
        <w:rPr>
          <w:rFonts w:ascii="Times New Roman" w:hAnsi="Times New Roman" w:cs="Times New Roman"/>
          <w:color w:val="000000" w:themeColor="text1"/>
          <w:sz w:val="24"/>
          <w:szCs w:val="24"/>
        </w:rPr>
      </w:pPr>
    </w:p>
    <w:p w14:paraId="4D9104E9" w14:textId="77777777" w:rsidR="00412FC2" w:rsidRPr="00560FAD" w:rsidRDefault="00412FC2" w:rsidP="00560FAD">
      <w:pPr>
        <w:spacing w:line="480" w:lineRule="auto"/>
        <w:rPr>
          <w:rFonts w:ascii="Times New Roman" w:hAnsi="Times New Roman" w:cs="Times New Roman"/>
          <w:color w:val="000000" w:themeColor="text1"/>
          <w:sz w:val="24"/>
          <w:szCs w:val="24"/>
        </w:rPr>
      </w:pPr>
    </w:p>
    <w:p w14:paraId="6D690D04" w14:textId="77777777" w:rsidR="007E0C9E" w:rsidRPr="00560FAD" w:rsidRDefault="007E0C9E" w:rsidP="00560FAD">
      <w:pPr>
        <w:spacing w:line="480" w:lineRule="auto"/>
        <w:rPr>
          <w:rFonts w:ascii="Times New Roman" w:hAnsi="Times New Roman" w:cs="Times New Roman"/>
          <w:color w:val="000000" w:themeColor="text1"/>
          <w:sz w:val="24"/>
          <w:szCs w:val="24"/>
        </w:rPr>
      </w:pPr>
    </w:p>
    <w:p w14:paraId="06B28F48" w14:textId="77777777" w:rsidR="00052F58" w:rsidRPr="00560FAD" w:rsidRDefault="00052F58" w:rsidP="00560FAD">
      <w:pPr>
        <w:spacing w:line="480" w:lineRule="auto"/>
        <w:rPr>
          <w:rFonts w:ascii="Times New Roman" w:hAnsi="Times New Roman" w:cs="Times New Roman"/>
          <w:color w:val="000000" w:themeColor="text1"/>
          <w:sz w:val="24"/>
          <w:szCs w:val="24"/>
        </w:rPr>
      </w:pPr>
    </w:p>
    <w:p w14:paraId="7D023BB5" w14:textId="77777777" w:rsidR="00560FAD" w:rsidRPr="00560FAD" w:rsidRDefault="00560FAD" w:rsidP="00560FAD">
      <w:pPr>
        <w:spacing w:line="480" w:lineRule="auto"/>
        <w:jc w:val="center"/>
        <w:rPr>
          <w:rFonts w:ascii="Times New Roman" w:hAnsi="Times New Roman" w:cs="Times New Roman"/>
          <w:sz w:val="24"/>
          <w:szCs w:val="24"/>
        </w:rPr>
      </w:pPr>
      <w:r w:rsidRPr="00560FAD">
        <w:rPr>
          <w:rFonts w:ascii="Times New Roman" w:hAnsi="Times New Roman" w:cs="Times New Roman"/>
          <w:sz w:val="24"/>
          <w:szCs w:val="24"/>
        </w:rPr>
        <w:t>Smart Care: Using Reinforcement Learning to Personalize Patient Treatment</w:t>
      </w:r>
    </w:p>
    <w:p w14:paraId="43259186" w14:textId="4C79F03D" w:rsidR="007E0C9E" w:rsidRPr="00560FAD" w:rsidRDefault="00000000" w:rsidP="00560FAD">
      <w:pPr>
        <w:spacing w:line="480" w:lineRule="auto"/>
        <w:jc w:val="center"/>
        <w:rPr>
          <w:rFonts w:ascii="Times New Roman" w:hAnsi="Times New Roman" w:cs="Times New Roman"/>
          <w:color w:val="000000" w:themeColor="text1"/>
          <w:sz w:val="24"/>
          <w:szCs w:val="24"/>
        </w:rPr>
      </w:pPr>
      <w:r w:rsidRPr="00560FAD">
        <w:rPr>
          <w:rFonts w:ascii="Times New Roman" w:hAnsi="Times New Roman" w:cs="Times New Roman"/>
          <w:color w:val="000000" w:themeColor="text1"/>
          <w:sz w:val="24"/>
          <w:szCs w:val="24"/>
        </w:rPr>
        <w:t>Bradley Johnson</w:t>
      </w:r>
      <w:r w:rsidRPr="00560FAD">
        <w:rPr>
          <w:rFonts w:ascii="Times New Roman" w:hAnsi="Times New Roman" w:cs="Times New Roman"/>
          <w:color w:val="000000" w:themeColor="text1"/>
          <w:sz w:val="24"/>
          <w:szCs w:val="24"/>
        </w:rPr>
        <w:br/>
      </w:r>
      <w:r w:rsidR="007E0C9E" w:rsidRPr="00560FAD">
        <w:rPr>
          <w:rFonts w:ascii="Times New Roman" w:hAnsi="Times New Roman" w:cs="Times New Roman"/>
          <w:color w:val="000000" w:themeColor="text1"/>
          <w:sz w:val="24"/>
          <w:szCs w:val="24"/>
        </w:rPr>
        <w:t>ITAI 4375</w:t>
      </w:r>
    </w:p>
    <w:p w14:paraId="785F078C" w14:textId="2320FA0D" w:rsidR="007E0C9E" w:rsidRPr="00560FAD" w:rsidRDefault="007E0C9E" w:rsidP="00560FAD">
      <w:pPr>
        <w:spacing w:line="480" w:lineRule="auto"/>
        <w:jc w:val="center"/>
        <w:rPr>
          <w:rStyle w:val="Strong"/>
          <w:rFonts w:ascii="Times New Roman" w:hAnsi="Times New Roman" w:cs="Times New Roman"/>
          <w:b w:val="0"/>
          <w:bCs w:val="0"/>
          <w:color w:val="000000" w:themeColor="text1"/>
          <w:sz w:val="24"/>
          <w:szCs w:val="24"/>
        </w:rPr>
      </w:pPr>
      <w:r w:rsidRPr="00560FAD">
        <w:rPr>
          <w:rStyle w:val="Strong"/>
          <w:rFonts w:ascii="Times New Roman" w:hAnsi="Times New Roman" w:cs="Times New Roman"/>
          <w:b w:val="0"/>
          <w:bCs w:val="0"/>
          <w:color w:val="000000" w:themeColor="text1"/>
          <w:sz w:val="24"/>
          <w:szCs w:val="24"/>
        </w:rPr>
        <w:t>Professor Dr. Doreen Rosenstrauch</w:t>
      </w:r>
    </w:p>
    <w:p w14:paraId="27F79DAA" w14:textId="6E705B7F" w:rsidR="007E0C9E" w:rsidRPr="00560FAD" w:rsidRDefault="00560FAD" w:rsidP="00560FAD">
      <w:pPr>
        <w:spacing w:line="480" w:lineRule="auto"/>
        <w:jc w:val="center"/>
        <w:rPr>
          <w:rStyle w:val="Strong"/>
          <w:rFonts w:ascii="Times New Roman" w:hAnsi="Times New Roman" w:cs="Times New Roman"/>
          <w:b w:val="0"/>
          <w:bCs w:val="0"/>
          <w:color w:val="000000" w:themeColor="text1"/>
          <w:sz w:val="24"/>
          <w:szCs w:val="24"/>
        </w:rPr>
      </w:pPr>
      <w:r w:rsidRPr="00560FAD">
        <w:rPr>
          <w:rStyle w:val="Strong"/>
          <w:rFonts w:ascii="Times New Roman" w:hAnsi="Times New Roman" w:cs="Times New Roman"/>
          <w:b w:val="0"/>
          <w:bCs w:val="0"/>
          <w:color w:val="000000" w:themeColor="text1"/>
          <w:sz w:val="24"/>
          <w:szCs w:val="24"/>
        </w:rPr>
        <w:t>30</w:t>
      </w:r>
      <w:r w:rsidR="006279FE" w:rsidRPr="00560FAD">
        <w:rPr>
          <w:rStyle w:val="Strong"/>
          <w:rFonts w:ascii="Times New Roman" w:hAnsi="Times New Roman" w:cs="Times New Roman"/>
          <w:b w:val="0"/>
          <w:bCs w:val="0"/>
          <w:color w:val="000000" w:themeColor="text1"/>
          <w:sz w:val="24"/>
          <w:szCs w:val="24"/>
        </w:rPr>
        <w:t xml:space="preserve"> March</w:t>
      </w:r>
      <w:r w:rsidR="007E0C9E" w:rsidRPr="00560FAD">
        <w:rPr>
          <w:rStyle w:val="Strong"/>
          <w:rFonts w:ascii="Times New Roman" w:hAnsi="Times New Roman" w:cs="Times New Roman"/>
          <w:b w:val="0"/>
          <w:bCs w:val="0"/>
          <w:color w:val="000000" w:themeColor="text1"/>
          <w:sz w:val="24"/>
          <w:szCs w:val="24"/>
        </w:rPr>
        <w:t xml:space="preserve"> 2026</w:t>
      </w:r>
    </w:p>
    <w:p w14:paraId="6E513514" w14:textId="77777777" w:rsidR="007E0C9E" w:rsidRPr="00560FAD" w:rsidRDefault="007E0C9E" w:rsidP="00560FAD">
      <w:pPr>
        <w:spacing w:line="480" w:lineRule="auto"/>
        <w:rPr>
          <w:rFonts w:ascii="Times New Roman" w:hAnsi="Times New Roman" w:cs="Times New Roman"/>
          <w:color w:val="000000" w:themeColor="text1"/>
          <w:sz w:val="24"/>
          <w:szCs w:val="24"/>
        </w:rPr>
      </w:pPr>
    </w:p>
    <w:p w14:paraId="440EA487" w14:textId="77777777" w:rsidR="007E0C9E" w:rsidRPr="00560FAD" w:rsidRDefault="007E0C9E" w:rsidP="00560FAD">
      <w:pPr>
        <w:spacing w:line="480" w:lineRule="auto"/>
        <w:rPr>
          <w:rFonts w:ascii="Times New Roman" w:hAnsi="Times New Roman" w:cs="Times New Roman"/>
          <w:color w:val="000000" w:themeColor="text1"/>
          <w:sz w:val="24"/>
          <w:szCs w:val="24"/>
        </w:rPr>
      </w:pPr>
    </w:p>
    <w:p w14:paraId="6EA5D6B4" w14:textId="454E196C" w:rsidR="006279FE" w:rsidRPr="00560FAD" w:rsidRDefault="00000000" w:rsidP="00560FAD">
      <w:pPr>
        <w:pStyle w:val="NormalWeb"/>
        <w:spacing w:line="480" w:lineRule="auto"/>
      </w:pPr>
      <w:r w:rsidRPr="00560FAD">
        <w:rPr>
          <w:color w:val="000000" w:themeColor="text1"/>
        </w:rPr>
        <w:br w:type="page"/>
      </w:r>
    </w:p>
    <w:p w14:paraId="60EF8988" w14:textId="77777777" w:rsidR="00560FAD" w:rsidRPr="00560FAD" w:rsidRDefault="00560FAD" w:rsidP="00560FAD">
      <w:pPr>
        <w:pStyle w:val="NormalWeb"/>
        <w:spacing w:line="480" w:lineRule="auto"/>
        <w:ind w:firstLine="720"/>
      </w:pPr>
      <w:r w:rsidRPr="00560FAD">
        <w:lastRenderedPageBreak/>
        <w:t xml:space="preserve">Reinforcement Learning (RL) is a type of artificial intelligence where a computer system learns by interacting with an environment, trying actions, and receiving feedback on whether those actions lead to good or bad outcomes. Over time, the system adjusts its decisions to maximize desirable results. RL is different from other types of machine learning because it focuses on learning </w:t>
      </w:r>
      <w:r w:rsidRPr="00560FAD">
        <w:rPr>
          <w:rStyle w:val="Emphasis"/>
          <w:i w:val="0"/>
          <w:iCs w:val="0"/>
        </w:rPr>
        <w:t>what to do</w:t>
      </w:r>
      <w:r w:rsidRPr="00560FAD">
        <w:t xml:space="preserve"> </w:t>
      </w:r>
      <w:proofErr w:type="gramStart"/>
      <w:r w:rsidRPr="00560FAD">
        <w:t>in order to</w:t>
      </w:r>
      <w:proofErr w:type="gramEnd"/>
      <w:r w:rsidRPr="00560FAD">
        <w:t xml:space="preserve"> achieve long</w:t>
      </w:r>
      <w:r w:rsidRPr="00560FAD">
        <w:noBreakHyphen/>
        <w:t>term goals, rather than just predicting outcomes (Jayaraman et al., 2024).</w:t>
      </w:r>
    </w:p>
    <w:p w14:paraId="13301F63" w14:textId="0AE90602" w:rsidR="00560FAD" w:rsidRPr="00560FAD" w:rsidRDefault="00560FAD" w:rsidP="00560FAD">
      <w:pPr>
        <w:pStyle w:val="NormalWeb"/>
        <w:spacing w:line="480" w:lineRule="auto"/>
        <w:ind w:firstLine="720"/>
      </w:pPr>
      <w:r w:rsidRPr="00560FAD">
        <w:t>In healthcare, an RL system could help hospitals manage medication dosage for patients whose blood pressure changes frequently. In this scenario, the RL system would continuously monitor a patient’s state, including blood pressure readings, heart rate, age, weight, and current medications. The actions the system could suggest would include increasing, decreasing, or maintaining the current dose of medication. The reward would be based on how close the patient’s blood pressure stays to a target range and whether any side effects occur. Positive rewards would be given when the patient’s vitals are stable and safe, and negative rewards would occur when vitals move outside healthy ranges or adverse reactions happen. This setup allows the RL system to learn personalized treatment strategies that adapt to the patient’s changing condition.</w:t>
      </w:r>
      <w:r>
        <w:t xml:space="preserve"> </w:t>
      </w:r>
      <w:r w:rsidRPr="00560FAD">
        <w:t>Using RL in this way could improve patient care by supporting clinicians with real</w:t>
      </w:r>
      <w:r w:rsidRPr="00560FAD">
        <w:noBreakHyphen/>
        <w:t>time recommendations that consider long</w:t>
      </w:r>
      <w:r w:rsidRPr="00560FAD">
        <w:noBreakHyphen/>
        <w:t>term effects. Instead of relying solely on periodic manual adjustments, doctors and nurses could use the system’s suggestions to refine treatment plans more accurately and efficiently (Wu et al., 2025). One concern, however, is safety and reliability: if the RL model learns from incomplete or biased data, it could recommend unsafe actions. Therefore, human oversight and rigorous validation would be essential before clinical use.</w:t>
      </w:r>
    </w:p>
    <w:p w14:paraId="3830C39A" w14:textId="77777777" w:rsidR="00560FAD" w:rsidRPr="00560FAD" w:rsidRDefault="00560FAD" w:rsidP="00560FAD">
      <w:pPr>
        <w:pStyle w:val="NormalWeb"/>
        <w:spacing w:line="480" w:lineRule="auto"/>
        <w:ind w:firstLine="720"/>
      </w:pPr>
      <w:r w:rsidRPr="00560FAD">
        <w:lastRenderedPageBreak/>
        <w:t>Overall, RL has the potential to transform healthcare by enabling personalized, data</w:t>
      </w:r>
      <w:r w:rsidRPr="00560FAD">
        <w:noBreakHyphen/>
        <w:t>driven treatment plans that improve outcomes and reduce errors. With careful implementation and ongoing evaluation, RL systems could become valuable tools in clinical decision</w:t>
      </w:r>
      <w:r w:rsidRPr="00560FAD">
        <w:noBreakHyphen/>
        <w:t>making, offering benefits for both patients and providers.</w:t>
      </w:r>
    </w:p>
    <w:p w14:paraId="41CCABFC" w14:textId="509F0941" w:rsidR="00560FAD" w:rsidRPr="00560FAD" w:rsidRDefault="00560FAD" w:rsidP="00560FAD">
      <w:pPr>
        <w:spacing w:line="480" w:lineRule="auto"/>
        <w:rPr>
          <w:rFonts w:ascii="Times New Roman" w:hAnsi="Times New Roman" w:cs="Times New Roman"/>
          <w:sz w:val="24"/>
          <w:szCs w:val="24"/>
        </w:rPr>
      </w:pPr>
    </w:p>
    <w:p w14:paraId="416473EB" w14:textId="77777777" w:rsidR="00560FAD" w:rsidRPr="00560FAD" w:rsidRDefault="00560FAD" w:rsidP="00560FAD">
      <w:pPr>
        <w:pStyle w:val="NormalWeb"/>
        <w:spacing w:line="480" w:lineRule="auto"/>
        <w:rPr>
          <w:rStyle w:val="Strong"/>
          <w:b w:val="0"/>
          <w:bCs w:val="0"/>
        </w:rPr>
      </w:pPr>
    </w:p>
    <w:p w14:paraId="6D1B32AC" w14:textId="77777777" w:rsidR="00560FAD" w:rsidRPr="00560FAD" w:rsidRDefault="00560FAD" w:rsidP="00560FAD">
      <w:pPr>
        <w:pStyle w:val="NormalWeb"/>
        <w:spacing w:line="480" w:lineRule="auto"/>
        <w:rPr>
          <w:rStyle w:val="Strong"/>
          <w:b w:val="0"/>
          <w:bCs w:val="0"/>
        </w:rPr>
      </w:pPr>
    </w:p>
    <w:p w14:paraId="071A0C5E" w14:textId="77777777" w:rsidR="00560FAD" w:rsidRPr="00560FAD" w:rsidRDefault="00560FAD" w:rsidP="00560FAD">
      <w:pPr>
        <w:pStyle w:val="NormalWeb"/>
        <w:spacing w:line="480" w:lineRule="auto"/>
        <w:rPr>
          <w:rStyle w:val="Strong"/>
          <w:b w:val="0"/>
          <w:bCs w:val="0"/>
        </w:rPr>
      </w:pPr>
    </w:p>
    <w:p w14:paraId="2F0E07EC" w14:textId="77777777" w:rsidR="00560FAD" w:rsidRPr="00560FAD" w:rsidRDefault="00560FAD" w:rsidP="00560FAD">
      <w:pPr>
        <w:pStyle w:val="NormalWeb"/>
        <w:spacing w:line="480" w:lineRule="auto"/>
        <w:rPr>
          <w:rStyle w:val="Strong"/>
          <w:b w:val="0"/>
          <w:bCs w:val="0"/>
        </w:rPr>
      </w:pPr>
    </w:p>
    <w:p w14:paraId="258D064A" w14:textId="77777777" w:rsidR="00560FAD" w:rsidRPr="00560FAD" w:rsidRDefault="00560FAD" w:rsidP="00560FAD">
      <w:pPr>
        <w:pStyle w:val="NormalWeb"/>
        <w:spacing w:line="480" w:lineRule="auto"/>
        <w:rPr>
          <w:rStyle w:val="Strong"/>
          <w:b w:val="0"/>
          <w:bCs w:val="0"/>
        </w:rPr>
      </w:pPr>
    </w:p>
    <w:p w14:paraId="10EAD02E" w14:textId="77777777" w:rsidR="00560FAD" w:rsidRPr="00560FAD" w:rsidRDefault="00560FAD" w:rsidP="00560FAD">
      <w:pPr>
        <w:pStyle w:val="NormalWeb"/>
        <w:spacing w:line="480" w:lineRule="auto"/>
        <w:rPr>
          <w:rStyle w:val="Strong"/>
          <w:b w:val="0"/>
          <w:bCs w:val="0"/>
        </w:rPr>
      </w:pPr>
    </w:p>
    <w:p w14:paraId="2D988C25" w14:textId="77777777" w:rsidR="00560FAD" w:rsidRPr="00560FAD" w:rsidRDefault="00560FAD" w:rsidP="00560FAD">
      <w:pPr>
        <w:pStyle w:val="NormalWeb"/>
        <w:spacing w:line="480" w:lineRule="auto"/>
        <w:rPr>
          <w:rStyle w:val="Strong"/>
          <w:b w:val="0"/>
          <w:bCs w:val="0"/>
        </w:rPr>
      </w:pPr>
    </w:p>
    <w:p w14:paraId="0B0602EB" w14:textId="77777777" w:rsidR="00560FAD" w:rsidRPr="00560FAD" w:rsidRDefault="00560FAD" w:rsidP="00560FAD">
      <w:pPr>
        <w:pStyle w:val="NormalWeb"/>
        <w:spacing w:line="480" w:lineRule="auto"/>
        <w:rPr>
          <w:rStyle w:val="Strong"/>
          <w:b w:val="0"/>
          <w:bCs w:val="0"/>
        </w:rPr>
      </w:pPr>
    </w:p>
    <w:p w14:paraId="2F9F5231" w14:textId="77777777" w:rsidR="00560FAD" w:rsidRPr="00560FAD" w:rsidRDefault="00560FAD" w:rsidP="00560FAD">
      <w:pPr>
        <w:pStyle w:val="NormalWeb"/>
        <w:spacing w:line="480" w:lineRule="auto"/>
        <w:rPr>
          <w:rStyle w:val="Strong"/>
          <w:b w:val="0"/>
          <w:bCs w:val="0"/>
        </w:rPr>
      </w:pPr>
    </w:p>
    <w:p w14:paraId="2131ED76" w14:textId="77777777" w:rsidR="00560FAD" w:rsidRPr="00560FAD" w:rsidRDefault="00560FAD" w:rsidP="00560FAD">
      <w:pPr>
        <w:pStyle w:val="NormalWeb"/>
        <w:spacing w:line="480" w:lineRule="auto"/>
        <w:rPr>
          <w:rStyle w:val="Strong"/>
          <w:b w:val="0"/>
          <w:bCs w:val="0"/>
        </w:rPr>
      </w:pPr>
    </w:p>
    <w:p w14:paraId="6F17CABE" w14:textId="77777777" w:rsidR="00560FAD" w:rsidRDefault="00560FAD" w:rsidP="00560FAD">
      <w:pPr>
        <w:pStyle w:val="NormalWeb"/>
        <w:spacing w:line="480" w:lineRule="auto"/>
        <w:rPr>
          <w:rStyle w:val="Strong"/>
          <w:b w:val="0"/>
          <w:bCs w:val="0"/>
        </w:rPr>
      </w:pPr>
    </w:p>
    <w:p w14:paraId="215C2CB3" w14:textId="77777777" w:rsidR="00560FAD" w:rsidRDefault="00560FAD" w:rsidP="00560FAD">
      <w:pPr>
        <w:pStyle w:val="NormalWeb"/>
        <w:spacing w:line="480" w:lineRule="auto"/>
        <w:rPr>
          <w:rStyle w:val="Strong"/>
          <w:b w:val="0"/>
          <w:bCs w:val="0"/>
        </w:rPr>
      </w:pPr>
    </w:p>
    <w:p w14:paraId="63EEAF7F" w14:textId="7EC9DE25" w:rsidR="00560FAD" w:rsidRPr="00560FAD" w:rsidRDefault="00560FAD" w:rsidP="00560FAD">
      <w:pPr>
        <w:pStyle w:val="NormalWeb"/>
        <w:spacing w:line="480" w:lineRule="auto"/>
      </w:pPr>
      <w:r w:rsidRPr="00560FAD">
        <w:rPr>
          <w:rStyle w:val="Strong"/>
          <w:b w:val="0"/>
          <w:bCs w:val="0"/>
        </w:rPr>
        <w:lastRenderedPageBreak/>
        <w:t>References</w:t>
      </w:r>
    </w:p>
    <w:p w14:paraId="56CF89E1" w14:textId="77777777" w:rsidR="00560FAD" w:rsidRPr="00560FAD" w:rsidRDefault="00560FAD" w:rsidP="00560FAD">
      <w:pPr>
        <w:pStyle w:val="NormalWeb"/>
        <w:spacing w:line="480" w:lineRule="auto"/>
      </w:pPr>
      <w:r w:rsidRPr="00560FAD">
        <w:t xml:space="preserve">Jayaraman, P., Desman, J., </w:t>
      </w:r>
      <w:proofErr w:type="spellStart"/>
      <w:r w:rsidRPr="00560FAD">
        <w:t>Sabounchi</w:t>
      </w:r>
      <w:proofErr w:type="spellEnd"/>
      <w:r w:rsidRPr="00560FAD">
        <w:t xml:space="preserve">, M., Nadkarni, G. N., &amp; Sakhuja, A. (2024). A primer on reinforcement learning in medicine for clinicians. </w:t>
      </w:r>
      <w:proofErr w:type="spellStart"/>
      <w:r w:rsidRPr="00560FAD">
        <w:rPr>
          <w:rStyle w:val="Emphasis"/>
          <w:i w:val="0"/>
          <w:iCs w:val="0"/>
        </w:rPr>
        <w:t>npj</w:t>
      </w:r>
      <w:proofErr w:type="spellEnd"/>
      <w:r w:rsidRPr="00560FAD">
        <w:rPr>
          <w:rStyle w:val="Emphasis"/>
          <w:i w:val="0"/>
          <w:iCs w:val="0"/>
        </w:rPr>
        <w:t xml:space="preserve"> Digital Medicine, 7</w:t>
      </w:r>
      <w:r w:rsidRPr="00560FAD">
        <w:t xml:space="preserve">(337). </w:t>
      </w:r>
      <w:hyperlink r:id="rId8" w:history="1">
        <w:r w:rsidRPr="00560FAD">
          <w:rPr>
            <w:rStyle w:val="Hyperlink"/>
          </w:rPr>
          <w:t>https://doi.org/10.1038/s41746</w:t>
        </w:r>
        <w:r w:rsidRPr="00560FAD">
          <w:rPr>
            <w:rStyle w:val="Hyperlink"/>
          </w:rPr>
          <w:noBreakHyphen/>
          <w:t>024</w:t>
        </w:r>
        <w:r w:rsidRPr="00560FAD">
          <w:rPr>
            <w:rStyle w:val="Hyperlink"/>
          </w:rPr>
          <w:noBreakHyphen/>
          <w:t>01316</w:t>
        </w:r>
        <w:r w:rsidRPr="00560FAD">
          <w:rPr>
            <w:rStyle w:val="Hyperlink"/>
          </w:rPr>
          <w:noBreakHyphen/>
          <w:t>0</w:t>
        </w:r>
      </w:hyperlink>
      <w:r w:rsidRPr="00560FAD">
        <w:t xml:space="preserve"> (</w:t>
      </w:r>
      <w:hyperlink r:id="rId9" w:tooltip="A Primer on Reinforcement Learning in Medicine for Clinicians | npj Digital Medicine" w:history="1">
        <w:r w:rsidRPr="00560FAD">
          <w:rPr>
            <w:rStyle w:val="Hyperlink"/>
          </w:rPr>
          <w:t>Nature</w:t>
        </w:r>
      </w:hyperlink>
      <w:r w:rsidRPr="00560FAD">
        <w:t>)</w:t>
      </w:r>
    </w:p>
    <w:p w14:paraId="72E96868" w14:textId="77777777" w:rsidR="00560FAD" w:rsidRPr="00560FAD" w:rsidRDefault="00560FAD" w:rsidP="00560FAD">
      <w:pPr>
        <w:pStyle w:val="NormalWeb"/>
        <w:spacing w:line="480" w:lineRule="auto"/>
      </w:pPr>
      <w:r w:rsidRPr="00560FAD">
        <w:t>Wu, Q., Han, J., Yan, Y., Kuo, Y.</w:t>
      </w:r>
      <w:r w:rsidRPr="00560FAD">
        <w:noBreakHyphen/>
        <w:t xml:space="preserve">H., &amp; Shen, Z. M. (2025). Reinforcement learning for healthcare operations management: framework and future directions. </w:t>
      </w:r>
      <w:r w:rsidRPr="00560FAD">
        <w:rPr>
          <w:rStyle w:val="Emphasis"/>
          <w:i w:val="0"/>
          <w:iCs w:val="0"/>
        </w:rPr>
        <w:t>Health Care Management Science</w:t>
      </w:r>
      <w:r w:rsidRPr="00560FAD">
        <w:t xml:space="preserve">. </w:t>
      </w:r>
      <w:hyperlink r:id="rId10" w:history="1">
        <w:r w:rsidRPr="00560FAD">
          <w:rPr>
            <w:rStyle w:val="Hyperlink"/>
          </w:rPr>
          <w:t>https://doi.org/10.1007/s10729</w:t>
        </w:r>
        <w:r w:rsidRPr="00560FAD">
          <w:rPr>
            <w:rStyle w:val="Hyperlink"/>
          </w:rPr>
          <w:noBreakHyphen/>
          <w:t>025</w:t>
        </w:r>
        <w:r w:rsidRPr="00560FAD">
          <w:rPr>
            <w:rStyle w:val="Hyperlink"/>
          </w:rPr>
          <w:noBreakHyphen/>
          <w:t>09699</w:t>
        </w:r>
        <w:r w:rsidRPr="00560FAD">
          <w:rPr>
            <w:rStyle w:val="Hyperlink"/>
          </w:rPr>
          <w:noBreakHyphen/>
          <w:t>6</w:t>
        </w:r>
      </w:hyperlink>
      <w:r w:rsidRPr="00560FAD">
        <w:t xml:space="preserve"> (</w:t>
      </w:r>
      <w:hyperlink r:id="rId11" w:tooltip="Reinforcement learning for healthcare operations management: methodological framework, recent developments, and future research directions | Health Care Management Science | Springer Nature Link" w:history="1">
        <w:r w:rsidRPr="00560FAD">
          <w:rPr>
            <w:rStyle w:val="Hyperlink"/>
          </w:rPr>
          <w:t>Springer Link</w:t>
        </w:r>
      </w:hyperlink>
      <w:r w:rsidRPr="00560FAD">
        <w:t>)</w:t>
      </w:r>
    </w:p>
    <w:p w14:paraId="7F575EA8" w14:textId="0032D5B7" w:rsidR="00560FAD" w:rsidRPr="00560FAD" w:rsidRDefault="00560FAD" w:rsidP="00560FAD">
      <w:pPr>
        <w:spacing w:line="480" w:lineRule="auto"/>
        <w:rPr>
          <w:rFonts w:ascii="Times New Roman" w:hAnsi="Times New Roman" w:cs="Times New Roman"/>
          <w:sz w:val="24"/>
          <w:szCs w:val="24"/>
        </w:rPr>
      </w:pPr>
    </w:p>
    <w:p w14:paraId="70C66EC1" w14:textId="7CBB9031" w:rsidR="006279FE" w:rsidRPr="00560FAD" w:rsidRDefault="006279FE" w:rsidP="00560FAD">
      <w:pPr>
        <w:pStyle w:val="NormalWeb"/>
        <w:spacing w:line="480" w:lineRule="auto"/>
      </w:pPr>
    </w:p>
    <w:sectPr w:rsidR="006279FE" w:rsidRPr="00560FAD" w:rsidSect="00034616">
      <w:headerReference w:type="even" r:id="rId12"/>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32982" w14:textId="77777777" w:rsidR="00D965B6" w:rsidRDefault="00D965B6" w:rsidP="007E0C9E">
      <w:pPr>
        <w:spacing w:after="0" w:line="240" w:lineRule="auto"/>
      </w:pPr>
      <w:r>
        <w:separator/>
      </w:r>
    </w:p>
  </w:endnote>
  <w:endnote w:type="continuationSeparator" w:id="0">
    <w:p w14:paraId="0401C9EB" w14:textId="77777777" w:rsidR="00D965B6" w:rsidRDefault="00D965B6"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AAAC2" w14:textId="77777777" w:rsidR="00D965B6" w:rsidRDefault="00D965B6" w:rsidP="007E0C9E">
      <w:pPr>
        <w:spacing w:after="0" w:line="240" w:lineRule="auto"/>
      </w:pPr>
      <w:r>
        <w:separator/>
      </w:r>
    </w:p>
  </w:footnote>
  <w:footnote w:type="continuationSeparator" w:id="0">
    <w:p w14:paraId="6E6CEAC8" w14:textId="77777777" w:rsidR="00D965B6" w:rsidRDefault="00D965B6"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0C49436A"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560FAD">
      <w:rPr>
        <w:rFonts w:ascii="Times New Roman" w:hAnsi="Times New Roman" w:cs="Times New Roman"/>
        <w:bCs/>
        <w:sz w:val="24"/>
        <w:szCs w:val="24"/>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E3"/>
    <w:rsid w:val="00052F58"/>
    <w:rsid w:val="0006063C"/>
    <w:rsid w:val="0015074B"/>
    <w:rsid w:val="00156A22"/>
    <w:rsid w:val="0029639D"/>
    <w:rsid w:val="00326F90"/>
    <w:rsid w:val="00412FC2"/>
    <w:rsid w:val="00425B9E"/>
    <w:rsid w:val="004C2B5B"/>
    <w:rsid w:val="005030F3"/>
    <w:rsid w:val="00560FAD"/>
    <w:rsid w:val="005E70AB"/>
    <w:rsid w:val="006279FE"/>
    <w:rsid w:val="00643DFC"/>
    <w:rsid w:val="006E070D"/>
    <w:rsid w:val="006E40F9"/>
    <w:rsid w:val="00743244"/>
    <w:rsid w:val="00770910"/>
    <w:rsid w:val="007E0C9E"/>
    <w:rsid w:val="008F32CC"/>
    <w:rsid w:val="00A474FB"/>
    <w:rsid w:val="00AA1D8D"/>
    <w:rsid w:val="00AC6C34"/>
    <w:rsid w:val="00AE6371"/>
    <w:rsid w:val="00B4438D"/>
    <w:rsid w:val="00B47730"/>
    <w:rsid w:val="00B56630"/>
    <w:rsid w:val="00B71EEE"/>
    <w:rsid w:val="00CB0664"/>
    <w:rsid w:val="00D761BB"/>
    <w:rsid w:val="00D84B9C"/>
    <w:rsid w:val="00D867AB"/>
    <w:rsid w:val="00D965B6"/>
    <w:rsid w:val="00E31676"/>
    <w:rsid w:val="00E66BDA"/>
    <w:rsid w:val="00EE2E22"/>
    <w:rsid w:val="00EF52BC"/>
    <w:rsid w:val="00F82480"/>
    <w:rsid w:val="00F96995"/>
    <w:rsid w:val="00FA4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 w:type="paragraph" w:styleId="NormalWeb">
    <w:name w:val="Normal (Web)"/>
    <w:basedOn w:val="Normal"/>
    <w:uiPriority w:val="99"/>
    <w:unhideWhenUsed/>
    <w:rsid w:val="006E40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40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746%E2%80%91024%E2%80%9101316%E2%80%910"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0729-025-09699-6?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07/s10729%E2%80%91025%E2%80%9109699%E2%80%916" TargetMode="External"/><Relationship Id="rId4" Type="http://schemas.openxmlformats.org/officeDocument/2006/relationships/settings" Target="settings.xml"/><Relationship Id="rId9" Type="http://schemas.openxmlformats.org/officeDocument/2006/relationships/hyperlink" Target="https://www.nature.com/articles/s41746-024-01316-0?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2026-03-30T14:55:00Z</dcterms:created>
  <dcterms:modified xsi:type="dcterms:W3CDTF">2026-03-30T14:55:00Z</dcterms:modified>
  <cp:category/>
</cp:coreProperties>
</file>