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rPr>
          <w:rFonts w:hint="default"/>
          <w:lang w:val="en"/>
        </w:rPr>
        <w:t>免疫应答:机体受到抗原刺激后，体内抗原特异性淋巴细胞对抗原分子的识别、活化、增殖、分化并表现出一定生物学效应（感应阶段-&gt;增殖和分化阶段-&gt;效应阶段）</w:t>
      </w:r>
    </w:p>
    <w:p>
      <w:pPr>
        <w:numPr>
          <w:ilvl w:val="0"/>
          <w:numId w:val="1"/>
        </w:numPr>
        <w:rPr>
          <w:rFonts w:hint="default"/>
          <w:lang w:val="en"/>
        </w:rPr>
      </w:pPr>
      <w:r>
        <w:rPr>
          <w:rFonts w:hint="default"/>
          <w:lang w:val="en"/>
        </w:rPr>
        <w:t>T细胞的活化：</w:t>
      </w:r>
    </w:p>
    <w:p>
      <w:pPr>
        <w:numPr>
          <w:numId w:val="0"/>
        </w:numPr>
        <w:ind w:firstLine="420" w:firstLineChars="0"/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重点：T细胞活化的双信号要求：包括signal2的CD28，CTLA-1，PD-1各自功能。</w:t>
      </w:r>
    </w:p>
    <w:p>
      <w:pPr>
        <w:numPr>
          <w:ilvl w:val="0"/>
          <w:numId w:val="2"/>
        </w:numPr>
        <w:rPr>
          <w:rFonts w:hint="default"/>
          <w:lang w:val="en"/>
        </w:rPr>
      </w:pPr>
      <w:r>
        <w:rPr>
          <w:rFonts w:hint="default"/>
          <w:lang w:val="en"/>
        </w:rPr>
        <w:t>T淋巴细胞对抗原的识别</w:t>
      </w: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依赖于</w:t>
      </w: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（1）APC（Antigen-preseting-cell），其中有macrophage，DC（dendritic cell），B-cells（2）MHC（major histocompatibity complex）主要组织相容性复合体（MHCI（CD8+T-cells），MCHII（CD4+T-cells））</w:t>
      </w:r>
    </w:p>
    <w:p>
      <w:pPr>
        <w:numPr>
          <w:ilvl w:val="0"/>
          <w:numId w:val="3"/>
        </w:numPr>
        <w:rPr>
          <w:rFonts w:hint="default"/>
          <w:lang w:val="en"/>
        </w:rPr>
      </w:pPr>
      <w:r>
        <w:rPr>
          <w:rFonts w:hint="default"/>
          <w:lang w:val="en"/>
        </w:rPr>
        <w:t>CD molecules/白细胞分化抗原（参与T，B细胞识别、粘附、活化等）</w:t>
      </w: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APC呈递抗原，通过MHC与T细胞上的CD分别结合发挥一系列效应（识别抗原）</w:t>
      </w:r>
    </w:p>
    <w:p>
      <w:pPr>
        <w:numPr>
          <w:ilvl w:val="0"/>
          <w:numId w:val="2"/>
        </w:numPr>
        <w:rPr>
          <w:rFonts w:hint="default"/>
          <w:lang w:val="en"/>
        </w:rPr>
      </w:pPr>
      <w:r>
        <w:rPr>
          <w:rFonts w:hint="default"/>
          <w:b/>
          <w:bCs/>
          <w:lang w:val="en"/>
        </w:rPr>
        <w:t>T淋巴细胞活化的双信号要求</w:t>
      </w:r>
      <w:r>
        <w:rPr>
          <w:rFonts w:hint="default"/>
          <w:lang w:val="en"/>
        </w:rPr>
        <w:t>：Naive T细胞需要一个以上信号才能活化增殖为效应T细胞。</w:t>
      </w:r>
    </w:p>
    <w:p>
      <w:pPr>
        <w:numPr>
          <w:ilvl w:val="0"/>
          <w:numId w:val="4"/>
        </w:numPr>
        <w:rPr>
          <w:rFonts w:hint="default"/>
          <w:lang w:val="en"/>
        </w:rPr>
      </w:pPr>
      <w:r>
        <w:rPr>
          <w:rFonts w:hint="default"/>
          <w:lang w:val="en"/>
        </w:rPr>
        <w:t>T细胞受体（TCR）（每个细胞的TCR不同）signaling</w:t>
      </w:r>
    </w:p>
    <w:p>
      <w:pPr>
        <w:numPr>
          <w:numId w:val="0"/>
        </w:num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Signal1: TCR-CD3 complex【T细胞】&lt;-&gt;NHC分子【APC细胞】=&gt;T细胞激活的起始（依赖于抗原特异性）</w:t>
      </w:r>
    </w:p>
    <w:p>
      <w:pPr>
        <w:numPr>
          <w:ilvl w:val="0"/>
          <w:numId w:val="4"/>
        </w:numPr>
        <w:rPr>
          <w:rFonts w:hint="default"/>
          <w:lang w:val="en"/>
        </w:rPr>
      </w:pPr>
      <w:r>
        <w:rPr>
          <w:rFonts w:hint="default"/>
          <w:lang w:val="en"/>
        </w:rPr>
        <w:t>共刺激信号（co-stimulatory signaling）:会使T细胞产生IL2,IL6等</w:t>
      </w:r>
    </w:p>
    <w:p>
      <w:pPr>
        <w:numPr>
          <w:numId w:val="0"/>
        </w:num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Signal2: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（1）CDC28【T细胞】&lt;-&gt;BT family（CD80/86）【APC细胞】=&gt;不依赖于抗原特异性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Signal1 only: 无效应或无免疫能力的T-cell克隆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Signal1+Signal2(CD28)：克隆增殖（效应细胞、记忆细胞）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CTLA4【活化的T细胞】&lt;-&gt;BT family(CD80/86)【APC细胞】:与CD28竞争结合BT family，拮抗其作用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PD-1【T细胞】&lt;-&gt;PD-L【APC】: inhibitory receptors（拮抗抑制作用）（与CTLA4类似功能，但有自己的受体PD-L2）（抑制PD-1/PD-L1结合则可以抗肿瘤）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"/>
        </w:rPr>
      </w:pPr>
      <w:r>
        <w:rPr>
          <w:rFonts w:hint="default"/>
          <w:lang w:val="en"/>
        </w:rPr>
        <w:t>T细胞活化的信号转导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"/>
        </w:rPr>
      </w:pPr>
      <w:r>
        <w:rPr>
          <w:rFonts w:hint="default"/>
          <w:lang w:val="en"/>
        </w:rPr>
        <w:t>T细胞增殖和分化阶段</w:t>
      </w:r>
    </w:p>
    <w:p>
      <w:pPr>
        <w:numPr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重点：掌握T细胞要群的分化条件，各亚群的特征性细胞内子和功能。</w:t>
      </w:r>
    </w:p>
    <w:p>
      <w:pPr>
        <w:numPr>
          <w:ilvl w:val="0"/>
          <w:numId w:val="6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>T细胞的增殖</w:t>
      </w: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Signal1+signal2，使T-cell分泌IL2，IL2受体，使T细胞开始增殖</w:t>
      </w:r>
    </w:p>
    <w:p>
      <w:pPr>
        <w:numPr>
          <w:ilvl w:val="0"/>
          <w:numId w:val="7"/>
        </w:numPr>
        <w:rPr>
          <w:rFonts w:hint="default"/>
          <w:lang w:val="en"/>
        </w:rPr>
      </w:pPr>
      <w:r>
        <w:rPr>
          <w:rFonts w:hint="default"/>
          <w:lang w:val="en"/>
        </w:rPr>
        <w:t>细胞因子-&gt;受体亚基二聚化-&gt;激活JAKS-STATs pathway-&gt;STAT磷酸化后二聚化-&gt;入核发挥转录因子作用</w:t>
      </w:r>
    </w:p>
    <w:p>
      <w:pPr>
        <w:numPr>
          <w:ilvl w:val="0"/>
          <w:numId w:val="7"/>
        </w:numPr>
        <w:rPr>
          <w:rFonts w:hint="default"/>
          <w:lang w:val="en"/>
        </w:rPr>
      </w:pPr>
      <w:r>
        <w:rPr>
          <w:rFonts w:hint="default"/>
          <w:lang w:val="en"/>
        </w:rPr>
        <w:t>IL2/IL-2R signaling-&gt;PI3K-NK-gammaB pathway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-&gt;ICK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-&gt;JAK1/3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-&gt;ERKs/P38</w:t>
      </w: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整合素（Integrins）【alpha/beta异元二聚体】参与调控T细胞活化增殖。</w:t>
      </w:r>
    </w:p>
    <w:p>
      <w:pPr>
        <w:numPr>
          <w:ilvl w:val="0"/>
          <w:numId w:val="8"/>
        </w:numPr>
        <w:rPr>
          <w:rFonts w:hint="default"/>
          <w:lang w:val="en"/>
        </w:rPr>
      </w:pPr>
      <w:r>
        <w:rPr>
          <w:rFonts w:hint="default"/>
          <w:lang w:val="en"/>
        </w:rPr>
        <w:t>整合素活化模型:Affinity &amp; Avidity（形成immunological synapse免疫突触,构象改变：旁腰-&gt;抬头）</w:t>
      </w:r>
    </w:p>
    <w:p>
      <w:pPr>
        <w:numPr>
          <w:ilvl w:val="0"/>
          <w:numId w:val="8"/>
        </w:numPr>
        <w:rPr>
          <w:rFonts w:hint="default"/>
          <w:lang w:val="en"/>
        </w:rPr>
      </w:pPr>
      <w:r>
        <w:rPr>
          <w:rFonts w:hint="default"/>
          <w:lang w:val="en"/>
        </w:rPr>
        <w:t>Inside-out outside-in整合素胞内/外段均可受胞内/外信号刺激促进整合素活化</w:t>
      </w:r>
    </w:p>
    <w:p>
      <w:pPr>
        <w:numPr>
          <w:ilvl w:val="0"/>
          <w:numId w:val="6"/>
        </w:numPr>
        <w:ind w:left="0" w:leftChars="0" w:firstLine="0" w:firstLineChars="0"/>
        <w:rPr>
          <w:rFonts w:hint="default"/>
          <w:lang w:val="en"/>
        </w:rPr>
      </w:pPr>
      <w:r>
        <w:rPr>
          <w:rFonts w:hint="default"/>
          <w:lang w:val="en"/>
        </w:rPr>
        <w:t>CD4阳性T细胞亚群（subsets）与分化</w:t>
      </w:r>
    </w:p>
    <w:p>
      <w:pPr>
        <w:numPr>
          <w:numId w:val="0"/>
        </w:numPr>
        <w:ind w:leftChars="0"/>
        <w:rPr>
          <w:rFonts w:hint="default"/>
          <w:lang w:val="en"/>
        </w:rPr>
      </w:pP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诱导分化的条件（细胞因子）</w:t>
      </w:r>
      <w:r>
        <w:rPr>
          <w:rFonts w:hint="default"/>
          <w:i/>
          <w:iCs/>
          <w:lang w:val="en"/>
        </w:rPr>
        <w:t>特殊转录因子</w:t>
      </w:r>
    </w:p>
    <w:p>
      <w:pPr>
        <w:numPr>
          <w:numId w:val="0"/>
        </w:numPr>
        <w:rPr>
          <w:rFonts w:hint="default"/>
          <w:i w:val="0"/>
          <w:iCs w:val="0"/>
          <w:lang w:val="en"/>
        </w:rPr>
      </w:pPr>
      <w:r>
        <w:rPr>
          <w:rFonts w:hint="default"/>
          <w:lang w:val="en"/>
        </w:rPr>
        <w:t xml:space="preserve">Naive CD4+ T cells-&gt;IL12,IL18, </w:t>
      </w:r>
      <w:r>
        <w:rPr>
          <w:rFonts w:hint="default"/>
          <w:i/>
          <w:iCs/>
          <w:lang w:val="en"/>
        </w:rPr>
        <w:t>STAT1/4 T-bet</w:t>
      </w:r>
      <w:r>
        <w:rPr>
          <w:rFonts w:hint="default"/>
          <w:i w:val="0"/>
          <w:iCs w:val="0"/>
          <w:lang w:val="en"/>
        </w:rPr>
        <w:t>-&gt;TH1（1）</w:t>
      </w:r>
    </w:p>
    <w:p>
      <w:pPr>
        <w:numPr>
          <w:numId w:val="0"/>
        </w:numPr>
        <w:rPr>
          <w:rFonts w:hint="default"/>
          <w:i w:val="0"/>
          <w:iCs w:val="0"/>
          <w:lang w:val="en"/>
        </w:rPr>
      </w:pPr>
      <w:r>
        <w:rPr>
          <w:rFonts w:hint="default"/>
          <w:lang w:val="en"/>
        </w:rPr>
        <w:t xml:space="preserve">Naive CD4+ T cells-&gt;IL4, </w:t>
      </w:r>
      <w:r>
        <w:rPr>
          <w:rFonts w:hint="default"/>
          <w:i/>
          <w:iCs/>
          <w:lang w:val="en"/>
        </w:rPr>
        <w:t>STAT6,GATA3</w:t>
      </w:r>
      <w:r>
        <w:rPr>
          <w:rFonts w:hint="default"/>
          <w:i w:val="0"/>
          <w:iCs w:val="0"/>
          <w:lang w:val="en"/>
        </w:rPr>
        <w:t>-&gt;TH2（2）</w:t>
      </w:r>
    </w:p>
    <w:p>
      <w:pPr>
        <w:numPr>
          <w:numId w:val="0"/>
        </w:numPr>
        <w:rPr>
          <w:rFonts w:hint="default"/>
          <w:i w:val="0"/>
          <w:iCs w:val="0"/>
          <w:lang w:val="en"/>
        </w:rPr>
      </w:pPr>
      <w:r>
        <w:rPr>
          <w:rFonts w:hint="default"/>
          <w:lang w:val="en"/>
        </w:rPr>
        <w:t xml:space="preserve">Naive CD4+ T cells-&gt;TGFbeta,IL6 </w:t>
      </w:r>
      <w:r>
        <w:rPr>
          <w:rFonts w:hint="default"/>
          <w:i/>
          <w:iCs/>
          <w:lang w:val="en"/>
        </w:rPr>
        <w:t>RORgammat STAT3</w:t>
      </w:r>
      <w:r>
        <w:rPr>
          <w:rFonts w:hint="default"/>
          <w:i w:val="0"/>
          <w:iCs w:val="0"/>
          <w:lang w:val="en"/>
        </w:rPr>
        <w:t>-&gt;TH17（3）</w:t>
      </w:r>
    </w:p>
    <w:p>
      <w:pPr>
        <w:numPr>
          <w:numId w:val="0"/>
        </w:numPr>
        <w:rPr>
          <w:rFonts w:hint="default"/>
          <w:i w:val="0"/>
          <w:iCs w:val="0"/>
          <w:lang w:val="en"/>
        </w:rPr>
      </w:pPr>
      <w:r>
        <w:rPr>
          <w:rFonts w:hint="default"/>
          <w:lang w:val="en"/>
        </w:rPr>
        <w:t xml:space="preserve">Naive CD4+ T cells-&gt;TGFbeta IL2 </w:t>
      </w:r>
      <w:r>
        <w:rPr>
          <w:rFonts w:hint="default"/>
          <w:i/>
          <w:iCs/>
          <w:lang w:val="en"/>
        </w:rPr>
        <w:t>Foxp3</w:t>
      </w:r>
      <w:r>
        <w:rPr>
          <w:rFonts w:hint="default"/>
          <w:i w:val="0"/>
          <w:iCs w:val="0"/>
          <w:lang w:val="en"/>
        </w:rPr>
        <w:t>-&gt;Treg（4）</w:t>
      </w:r>
    </w:p>
    <w:p>
      <w:pPr>
        <w:numPr>
          <w:numId w:val="0"/>
        </w:numPr>
        <w:rPr>
          <w:rFonts w:hint="default"/>
          <w:i w:val="0"/>
          <w:iCs w:val="0"/>
          <w:lang w:val="en"/>
        </w:rPr>
      </w:pPr>
      <w:r>
        <w:rPr>
          <w:rFonts w:hint="default"/>
          <w:i w:val="0"/>
          <w:iCs w:val="0"/>
          <w:lang w:val="en"/>
        </w:rPr>
        <w:t>特征性：</w:t>
      </w:r>
    </w:p>
    <w:p>
      <w:pPr>
        <w:numPr>
          <w:ilvl w:val="0"/>
          <w:numId w:val="9"/>
        </w:numPr>
        <w:ind w:firstLine="420" w:firstLineChars="0"/>
        <w:rPr>
          <w:rFonts w:hint="default"/>
          <w:i w:val="0"/>
          <w:iCs w:val="0"/>
          <w:lang w:val="en"/>
        </w:rPr>
      </w:pPr>
      <w:r>
        <w:rPr>
          <w:rFonts w:hint="default"/>
          <w:i w:val="0"/>
          <w:iCs w:val="0"/>
          <w:lang w:val="en"/>
        </w:rPr>
        <w:t>（IFNgamma,IL2）</w:t>
      </w:r>
    </w:p>
    <w:p>
      <w:pPr>
        <w:numPr>
          <w:ilvl w:val="0"/>
          <w:numId w:val="9"/>
        </w:numPr>
        <w:ind w:firstLine="420" w:firstLineChars="0"/>
        <w:rPr>
          <w:rFonts w:hint="default"/>
          <w:i w:val="0"/>
          <w:iCs w:val="0"/>
          <w:lang w:val="en"/>
        </w:rPr>
      </w:pPr>
      <w:r>
        <w:rPr>
          <w:rFonts w:hint="default"/>
          <w:i w:val="0"/>
          <w:iCs w:val="0"/>
          <w:lang w:val="en"/>
        </w:rPr>
        <w:t>（IL4,5,10,13）</w:t>
      </w:r>
    </w:p>
    <w:p>
      <w:pPr>
        <w:numPr>
          <w:ilvl w:val="0"/>
          <w:numId w:val="9"/>
        </w:numPr>
        <w:ind w:firstLine="420" w:firstLineChars="0"/>
        <w:rPr>
          <w:rFonts w:hint="default"/>
          <w:i w:val="0"/>
          <w:iCs w:val="0"/>
          <w:lang w:val="en"/>
        </w:rPr>
      </w:pPr>
      <w:r>
        <w:rPr>
          <w:rFonts w:hint="default"/>
          <w:i w:val="0"/>
          <w:iCs w:val="0"/>
          <w:lang w:val="en"/>
        </w:rPr>
        <w:t>（IL17,22,21）</w:t>
      </w:r>
    </w:p>
    <w:p>
      <w:pPr>
        <w:numPr>
          <w:ilvl w:val="0"/>
          <w:numId w:val="9"/>
        </w:numPr>
        <w:ind w:firstLine="420" w:firstLineChars="0"/>
        <w:rPr>
          <w:rFonts w:hint="default"/>
          <w:i w:val="0"/>
          <w:iCs w:val="0"/>
          <w:lang w:val="en"/>
        </w:rPr>
      </w:pPr>
      <w:r>
        <w:rPr>
          <w:rFonts w:hint="default"/>
          <w:i w:val="0"/>
          <w:iCs w:val="0"/>
          <w:lang w:val="en"/>
        </w:rPr>
        <w:t>（TGFbeta-IL-10）【高表达IL2受体，竞争结合IL2】</w:t>
      </w:r>
    </w:p>
    <w:p>
      <w:pPr>
        <w:numPr>
          <w:numId w:val="0"/>
        </w:numPr>
        <w:rPr>
          <w:rFonts w:hint="default"/>
          <w:i w:val="0"/>
          <w:iCs w:val="0"/>
          <w:lang w:val="en"/>
        </w:rPr>
      </w:pPr>
      <w:r>
        <w:rPr>
          <w:rFonts w:hint="default"/>
          <w:i w:val="0"/>
          <w:iCs w:val="0"/>
          <w:lang w:val="en"/>
        </w:rPr>
        <w:t>细胞因子：</w:t>
      </w:r>
    </w:p>
    <w:p>
      <w:pPr>
        <w:numPr>
          <w:ilvl w:val="0"/>
          <w:numId w:val="10"/>
        </w:numPr>
        <w:ind w:firstLine="420" w:firstLineChars="0"/>
        <w:rPr>
          <w:rFonts w:hint="default"/>
          <w:i w:val="0"/>
          <w:iCs w:val="0"/>
          <w:lang w:val="en"/>
        </w:rPr>
      </w:pPr>
      <w:r>
        <w:rPr>
          <w:rFonts w:hint="default"/>
          <w:i w:val="0"/>
          <w:iCs w:val="0"/>
          <w:lang w:val="en"/>
        </w:rPr>
        <w:t>TNFalpha</w:t>
      </w:r>
    </w:p>
    <w:p>
      <w:pPr>
        <w:numPr>
          <w:numId w:val="0"/>
        </w:numPr>
        <w:rPr>
          <w:rFonts w:hint="default"/>
          <w:i w:val="0"/>
          <w:iCs w:val="0"/>
          <w:lang w:val="en"/>
        </w:rPr>
      </w:pPr>
      <w:r>
        <w:rPr>
          <w:rFonts w:hint="default"/>
          <w:i w:val="0"/>
          <w:iCs w:val="0"/>
          <w:lang w:val="en"/>
        </w:rPr>
        <w:t>功能：</w:t>
      </w:r>
    </w:p>
    <w:p>
      <w:pPr>
        <w:numPr>
          <w:numId w:val="0"/>
        </w:numPr>
        <w:ind w:firstLine="420" w:firstLineChars="0"/>
        <w:rPr>
          <w:rFonts w:hint="default"/>
          <w:i w:val="0"/>
          <w:iCs w:val="0"/>
          <w:lang w:val="en"/>
        </w:rPr>
      </w:pPr>
      <w:r>
        <w:rPr>
          <w:rFonts w:hint="default"/>
          <w:i w:val="0"/>
          <w:iCs w:val="0"/>
          <w:lang w:val="en"/>
        </w:rPr>
        <w:t>（1）（IFNgamma）：增强TNK macrophage，增强MHC表达//促进T（IL-2）细胞分化增殖</w:t>
      </w:r>
    </w:p>
    <w:p>
      <w:pPr>
        <w:numPr>
          <w:numId w:val="0"/>
        </w:numPr>
        <w:ind w:firstLine="420" w:firstLineChars="0"/>
        <w:rPr>
          <w:rFonts w:hint="default"/>
          <w:i w:val="0"/>
          <w:iCs w:val="0"/>
          <w:lang w:val="en"/>
        </w:rPr>
      </w:pPr>
      <w:r>
        <w:rPr>
          <w:rFonts w:hint="default"/>
          <w:i w:val="0"/>
          <w:iCs w:val="0"/>
          <w:lang w:val="en"/>
        </w:rPr>
        <w:t>（2）（IL4,IL13）：诱导B细胞产生IgE（过敏）,上调内皮细胞表达粘附分子,促杀伤寄生虫（IL5）</w:t>
      </w:r>
    </w:p>
    <w:p>
      <w:pPr>
        <w:numPr>
          <w:numId w:val="0"/>
        </w:numPr>
        <w:ind w:firstLine="420" w:firstLineChars="0"/>
        <w:rPr>
          <w:rFonts w:hint="default"/>
          <w:i w:val="0"/>
          <w:iCs w:val="0"/>
          <w:lang w:val="en"/>
        </w:rPr>
      </w:pPr>
      <w:r>
        <w:rPr>
          <w:rFonts w:hint="default"/>
          <w:i w:val="0"/>
          <w:iCs w:val="0"/>
          <w:lang w:val="en"/>
        </w:rPr>
        <w:t>（3）（IL17）：招募中性粒细胞，细胞增殖，促炎症抑肿瘤（IL13）</w:t>
      </w:r>
    </w:p>
    <w:p>
      <w:pPr>
        <w:numPr>
          <w:numId w:val="0"/>
        </w:numPr>
        <w:ind w:firstLine="420" w:firstLineChars="0"/>
        <w:rPr>
          <w:rFonts w:hint="default"/>
          <w:i w:val="0"/>
          <w:iCs w:val="0"/>
          <w:lang w:val="en"/>
        </w:rPr>
      </w:pPr>
      <w:r>
        <w:rPr>
          <w:rFonts w:hint="default"/>
          <w:i w:val="0"/>
          <w:iCs w:val="0"/>
          <w:lang w:val="en"/>
        </w:rPr>
        <w:t>（4）抑炎型细胞因子：抑制T-cell，macrophage效应功能，抑制细胞因子生成导致下调免疫反应（可治疗自身免疫性解并器官移植）</w:t>
      </w:r>
    </w:p>
    <w:p>
      <w:pPr>
        <w:numPr>
          <w:numId w:val="0"/>
        </w:numPr>
        <w:rPr>
          <w:rFonts w:hint="default"/>
          <w:i w:val="0"/>
          <w:iCs w:val="0"/>
          <w:lang w:val="en"/>
        </w:rPr>
      </w:pPr>
    </w:p>
    <w:p>
      <w:pPr>
        <w:numPr>
          <w:numId w:val="0"/>
        </w:numPr>
        <w:rPr>
          <w:rFonts w:hint="default"/>
          <w:i w:val="0"/>
          <w:iCs w:val="0"/>
          <w:lang w:val="en"/>
        </w:rPr>
      </w:pPr>
      <w:r>
        <w:rPr>
          <w:rFonts w:hint="default"/>
          <w:i w:val="0"/>
          <w:iCs w:val="0"/>
          <w:lang w:val="en"/>
        </w:rPr>
        <w:t>相关疾病：</w:t>
      </w:r>
    </w:p>
    <w:p>
      <w:pPr>
        <w:numPr>
          <w:numId w:val="0"/>
        </w:numPr>
        <w:ind w:firstLine="420" w:firstLineChars="0"/>
        <w:rPr>
          <w:rFonts w:hint="default"/>
          <w:i w:val="0"/>
          <w:iCs w:val="0"/>
          <w:lang w:val="en"/>
        </w:rPr>
      </w:pPr>
      <w:r>
        <w:rPr>
          <w:rFonts w:hint="default"/>
          <w:i w:val="0"/>
          <w:iCs w:val="0"/>
          <w:lang w:val="en"/>
        </w:rPr>
        <w:t>多发性硬化症（MS）：TH1，TH2过BBB入脑，过度免疫导致神经元损伤</w:t>
      </w:r>
    </w:p>
    <w:p>
      <w:pPr>
        <w:numPr>
          <w:numId w:val="0"/>
        </w:numPr>
        <w:ind w:firstLine="420" w:firstLineChars="0"/>
        <w:rPr>
          <w:rFonts w:hint="default"/>
          <w:i w:val="0"/>
          <w:iCs w:val="0"/>
          <w:lang w:val="en"/>
        </w:rPr>
      </w:pPr>
      <w:r>
        <w:rPr>
          <w:rFonts w:hint="default"/>
          <w:i w:val="0"/>
          <w:iCs w:val="0"/>
          <w:lang w:val="en"/>
        </w:rPr>
        <w:t>类风湿关节炎（RA）：未知抗原激活TH1，TH17，分泌促炎细胞因子作用于关节滑膜导致骨软骨损伤。</w:t>
      </w:r>
      <w:bookmarkStart w:id="0" w:name="_GoBack"/>
      <w:bookmarkEnd w:id="0"/>
    </w:p>
    <w:p>
      <w:pPr>
        <w:numPr>
          <w:numId w:val="0"/>
        </w:numPr>
        <w:ind w:firstLine="420" w:firstLineChars="0"/>
        <w:rPr>
          <w:rFonts w:hint="default"/>
          <w:i w:val="0"/>
          <w:iCs w:val="0"/>
          <w:lang w:val="en"/>
        </w:rPr>
      </w:pPr>
      <w:r>
        <w:rPr>
          <w:rFonts w:hint="default"/>
          <w:i w:val="0"/>
          <w:iCs w:val="0"/>
          <w:lang w:val="en"/>
        </w:rPr>
        <w:t>IBD（炎症性肠炎）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FF7C3F"/>
    <w:multiLevelType w:val="singleLevel"/>
    <w:tmpl w:val="9FFF7C3F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CB1B524D"/>
    <w:multiLevelType w:val="singleLevel"/>
    <w:tmpl w:val="CB1B524D"/>
    <w:lvl w:ilvl="0" w:tentative="0">
      <w:start w:val="3"/>
      <w:numFmt w:val="decimal"/>
      <w:suff w:val="nothing"/>
      <w:lvlText w:val="（%1）"/>
      <w:lvlJc w:val="left"/>
    </w:lvl>
  </w:abstractNum>
  <w:abstractNum w:abstractNumId="2">
    <w:nsid w:val="CEFE1E0A"/>
    <w:multiLevelType w:val="singleLevel"/>
    <w:tmpl w:val="CEFE1E0A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3">
    <w:nsid w:val="DFBF7021"/>
    <w:multiLevelType w:val="singleLevel"/>
    <w:tmpl w:val="DFBF7021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FBFE642E"/>
    <w:multiLevelType w:val="multilevel"/>
    <w:tmpl w:val="FBFE642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FDF289C0"/>
    <w:multiLevelType w:val="singleLevel"/>
    <w:tmpl w:val="FDF289C0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5DEA0253"/>
    <w:multiLevelType w:val="singleLevel"/>
    <w:tmpl w:val="5DEA0253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5FF6F1D8"/>
    <w:multiLevelType w:val="singleLevel"/>
    <w:tmpl w:val="5FF6F1D8"/>
    <w:lvl w:ilvl="0" w:tentative="0">
      <w:start w:val="2"/>
      <w:numFmt w:val="decimal"/>
      <w:suff w:val="nothing"/>
      <w:lvlText w:val="（%1）"/>
      <w:lvlJc w:val="left"/>
    </w:lvl>
  </w:abstractNum>
  <w:abstractNum w:abstractNumId="8">
    <w:nsid w:val="6BDBC9F7"/>
    <w:multiLevelType w:val="singleLevel"/>
    <w:tmpl w:val="6BDBC9F7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9">
    <w:nsid w:val="6DFF9992"/>
    <w:multiLevelType w:val="singleLevel"/>
    <w:tmpl w:val="6DFF999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9"/>
  </w:num>
  <w:num w:numId="2">
    <w:abstractNumId w:val="8"/>
  </w:num>
  <w:num w:numId="3">
    <w:abstractNumId w:val="1"/>
  </w:num>
  <w:num w:numId="4">
    <w:abstractNumId w:val="5"/>
  </w:num>
  <w:num w:numId="5">
    <w:abstractNumId w:val="7"/>
  </w:num>
  <w:num w:numId="6">
    <w:abstractNumId w:val="2"/>
  </w:num>
  <w:num w:numId="7">
    <w:abstractNumId w:val="4"/>
  </w:num>
  <w:num w:numId="8">
    <w:abstractNumId w:val="0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07CF93BB"/>
    <w:rsid w:val="1ED713A6"/>
    <w:rsid w:val="257CD5FC"/>
    <w:rsid w:val="27FEB700"/>
    <w:rsid w:val="2FC7A59A"/>
    <w:rsid w:val="33BAA015"/>
    <w:rsid w:val="37B37CB7"/>
    <w:rsid w:val="37ED1E00"/>
    <w:rsid w:val="477550EF"/>
    <w:rsid w:val="47E973F0"/>
    <w:rsid w:val="47FB1DC3"/>
    <w:rsid w:val="4A1947CF"/>
    <w:rsid w:val="5E97B0DE"/>
    <w:rsid w:val="5FFD36D9"/>
    <w:rsid w:val="63ED4A8D"/>
    <w:rsid w:val="67FF0F43"/>
    <w:rsid w:val="775EA790"/>
    <w:rsid w:val="7A5EF955"/>
    <w:rsid w:val="7B7B65E0"/>
    <w:rsid w:val="7CCF8BE3"/>
    <w:rsid w:val="7DAD5B45"/>
    <w:rsid w:val="7DB687BA"/>
    <w:rsid w:val="7DBB6F57"/>
    <w:rsid w:val="7DDF5AA8"/>
    <w:rsid w:val="7FF7B8A2"/>
    <w:rsid w:val="9576058B"/>
    <w:rsid w:val="97D340D0"/>
    <w:rsid w:val="9F770ABB"/>
    <w:rsid w:val="9FE6C490"/>
    <w:rsid w:val="9FFFDA4E"/>
    <w:rsid w:val="B3BEA2F5"/>
    <w:rsid w:val="C431109D"/>
    <w:rsid w:val="D7ABAB54"/>
    <w:rsid w:val="D8B1DD1F"/>
    <w:rsid w:val="DAD74D22"/>
    <w:rsid w:val="DEDC6D6A"/>
    <w:rsid w:val="F38FA0FD"/>
    <w:rsid w:val="F6FC4DA1"/>
    <w:rsid w:val="F7EA63B2"/>
    <w:rsid w:val="FBEFD2B8"/>
    <w:rsid w:val="FDEA5F92"/>
    <w:rsid w:val="FDFFB041"/>
    <w:rsid w:val="FDFFE21A"/>
    <w:rsid w:val="FEADDCFF"/>
    <w:rsid w:val="FEBBFDB7"/>
    <w:rsid w:val="FF53EAF9"/>
    <w:rsid w:val="FFD783C1"/>
    <w:rsid w:val="FFF94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flumer</cp:lastModifiedBy>
  <dcterms:modified xsi:type="dcterms:W3CDTF">2020-06-17T22:08:04Z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