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Das Experiment 1 testet die Reaktionszeit der Probanden für 2 verschiedene Stimuli: auditiv und visuell.</w:t>
      </w:r>
    </w:p>
    <w:p w:rsidR="00000000" w:rsidDel="00000000" w:rsidP="00000000" w:rsidRDefault="00000000" w:rsidRPr="00000000" w14:paraId="00000001">
      <w:pPr>
        <w:contextualSpacing w:val="0"/>
        <w:rPr/>
      </w:pPr>
      <w:r w:rsidDel="00000000" w:rsidR="00000000" w:rsidRPr="00000000">
        <w:rPr>
          <w:rtl w:val="0"/>
        </w:rPr>
        <w:t xml:space="preserve">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rsidR="00000000" w:rsidDel="00000000" w:rsidP="00000000" w:rsidRDefault="00000000" w:rsidRPr="00000000" w14:paraId="00000002">
      <w:pPr>
        <w:contextualSpacing w:val="0"/>
        <w:rPr/>
      </w:pPr>
      <w:r w:rsidDel="00000000" w:rsidR="00000000" w:rsidRPr="00000000">
        <w:rPr>
          <w:rtl w:val="0"/>
        </w:rPr>
        <w:t xml:space="preserve">Der Vergleich zwischen den Mittelwerten von Audio und Image zeigt, dass alle Probanden eine schnellere Reaktionszeit bei einem visuellen Stimulus hatten. Bei einer Befragung stellte sich jedoch heraus, dass die Audiodatei eine kleine Verzögerung hat, die hier einen großen Unterschied darstellt, da wir uns im Wertebereich von 200 - 800 ms befinden. </w:t>
      </w:r>
    </w:p>
    <w:p w:rsidR="00000000" w:rsidDel="00000000" w:rsidP="00000000" w:rsidRDefault="00000000" w:rsidRPr="00000000" w14:paraId="00000003">
      <w:pPr>
        <w:contextualSpacing w:val="0"/>
        <w:rPr/>
      </w:pPr>
      <w:r w:rsidDel="00000000" w:rsidR="00000000" w:rsidRPr="00000000">
        <w:rPr>
          <w:rtl w:val="0"/>
        </w:rPr>
        <w:t xml:space="preserve">Die Testgruppe besteht aus 12 Teilnehmern, von denen 9 männlich und 3 weiblich sind. Das Durchschnittsalter beträgt 25 Jahre. Bei der Pivot Analyse fällt auf, dass die weiblichen Teilnehmer in allen Experimenten schnellere Reaktionszeiten hatten. Allerdings ist hier zu beachten, dass die Testgruppe signifikant kleiner ist und somit die Daten nicht repräsentativ. Im T-Test wurde die Nullhypothese H0: Unterschied = 0 mit einem Signifikanzniveau </w:t>
      </w:r>
      <m:oMath>
        <m:r>
          <m:t>α</m:t>
        </m:r>
        <m:r>
          <w:rPr/>
          <m:t xml:space="preserve">=0,05</m:t>
        </m:r>
      </m:oMath>
      <w:r w:rsidDel="00000000" w:rsidR="00000000" w:rsidRPr="00000000">
        <w:rPr>
          <w:rtl w:val="0"/>
        </w:rPr>
        <w:t xml:space="preserve"> getestet. Die Werte P(T&lt;=t) = 0,00042 für Experiment 2 und P(T&lt;=t) = 0,00021 für Experiment 3 mit dem zweiseitigen kritischen Wert t zeigen, dass sich Experiment 1 signifikant von den beiden anderen unterscheidet.</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4050" cy="3365500"/>
            <wp:effectExtent b="0" l="0" r="0" t="0"/>
            <wp:docPr descr="Diagramm" id="1" name="image2.png"/>
            <a:graphic>
              <a:graphicData uri="http://schemas.openxmlformats.org/drawingml/2006/picture">
                <pic:pic>
                  <pic:nvPicPr>
                    <pic:cNvPr descr="Diagramm" id="0" name="image2.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