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Isaac Watts Crane</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Address Delivered Before the Jackson Convention of Delegates</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 1824</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11/6/17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t xml:space="preserve">2      </w:t>
        <w:tab/>
        <w:t xml:space="preserve">A speech in this category is extremely populist and comes very close to the ideal populist discourse. Specifically, the speech expresses all or nearly all of the elements of ideal populist discourse, and has few elements that would be considered non-populist.</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3">
            <w:pPr>
              <w:widowControl w:val="0"/>
              <w:contextualSpacing w:val="0"/>
              <w:rPr/>
            </w:pPr>
            <w:r w:rsidDel="00000000" w:rsidR="00000000" w:rsidRPr="00000000">
              <w:rPr>
                <w:rtl w:val="0"/>
              </w:rPr>
              <w:t xml:space="preserve"> </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Let virtuous principle and national gratitude have its proper and legitimate effect upon our minds, and I would ask, where is the man to be found who would stand in competition with the hero of Orleans?</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Without these strong measures, New Orleans could not have been defended.</w:t>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1E">
            <w:pPr>
              <w:widowControl w:val="0"/>
              <w:contextualSpacing w:val="0"/>
              <w:rPr/>
            </w:pPr>
            <w:r w:rsidDel="00000000" w:rsidR="00000000" w:rsidRPr="00000000">
              <w:rPr>
                <w:rtl w:val="0"/>
              </w:rPr>
            </w:r>
          </w:p>
          <w:p w:rsidR="00000000" w:rsidDel="00000000" w:rsidP="00000000" w:rsidRDefault="00000000" w:rsidRPr="00000000" w14:paraId="0000001F">
            <w:pPr>
              <w:widowControl w:val="0"/>
              <w:contextualSpacing w:val="0"/>
              <w:rPr/>
            </w:pPr>
            <w:r w:rsidDel="00000000" w:rsidR="00000000" w:rsidRPr="00000000">
              <w:rPr>
                <w:rtl w:val="0"/>
              </w:rPr>
              <w:t xml:space="preserve">Under Washington, our independence was achieved. Under Jackson, our independence has been preserved.</w:t>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t xml:space="preserve">Can those of us then, my fellow-citizens, who believe in an overruling Providence, be charged with presumption in supporting to the Presidency, him whom Heaven has chosen as the humble but signal instrument of our preservation.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6">
            <w:pPr>
              <w:widowControl w:val="0"/>
              <w:contextualSpacing w:val="0"/>
              <w:rPr/>
            </w:pPr>
            <w:r w:rsidDel="00000000" w:rsidR="00000000" w:rsidRPr="00000000">
              <w:rPr>
                <w:rtl w:val="0"/>
              </w:rPr>
              <w:t xml:space="preserve"> </w:t>
            </w:r>
          </w:p>
          <w:p w:rsidR="00000000" w:rsidDel="00000000" w:rsidP="00000000" w:rsidRDefault="00000000" w:rsidRPr="00000000" w14:paraId="00000027">
            <w:pPr>
              <w:widowControl w:val="0"/>
              <w:contextualSpacing w:val="0"/>
              <w:rPr/>
            </w:pPr>
            <w:r w:rsidDel="00000000" w:rsidR="00000000" w:rsidRPr="00000000">
              <w:rPr>
                <w:rtl w:val="0"/>
              </w:rPr>
              <w:t xml:space="preserve">...fix on us an aristocracy, which may swallow up the most sacred and important rights of the people, which the Constitution evidently intended to secure</w:t>
            </w:r>
          </w:p>
          <w:p w:rsidR="00000000" w:rsidDel="00000000" w:rsidP="00000000" w:rsidRDefault="00000000" w:rsidRPr="00000000" w14:paraId="00000028">
            <w:pPr>
              <w:widowControl w:val="0"/>
              <w:contextualSpacing w:val="0"/>
              <w:rPr/>
            </w:pP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tl w:val="0"/>
              </w:rPr>
              <w:t xml:space="preserve">“Like the towering oak in the surrounding forest, he could be desired at a distance, and the people, faithful to themselves, would elect a man endeared to them by his services and paramount qualifications.</w:t>
            </w:r>
          </w:p>
          <w:p w:rsidR="00000000" w:rsidDel="00000000" w:rsidP="00000000" w:rsidRDefault="00000000" w:rsidRPr="00000000" w14:paraId="0000002A">
            <w:pPr>
              <w:widowControl w:val="0"/>
              <w:contextualSpacing w:val="0"/>
              <w:rPr/>
            </w:pP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tl w:val="0"/>
              </w:rPr>
              <w:t xml:space="preserve">His correspondence with Mr. Monroe, shew that he possesses sound and statesmanlike views of our national interests, and the administration already owes him much.</w:t>
            </w:r>
          </w:p>
          <w:p w:rsidR="00000000" w:rsidDel="00000000" w:rsidP="00000000" w:rsidRDefault="00000000" w:rsidRPr="00000000" w14:paraId="0000002C">
            <w:pPr>
              <w:widowControl w:val="0"/>
              <w:contextualSpacing w:val="0"/>
              <w:rPr/>
            </w:pPr>
            <w:r w:rsidDel="00000000" w:rsidR="00000000" w:rsidRPr="00000000">
              <w:rPr>
                <w:rtl w:val="0"/>
              </w:rPr>
            </w:r>
          </w:p>
          <w:p w:rsidR="00000000" w:rsidDel="00000000" w:rsidP="00000000" w:rsidRDefault="00000000" w:rsidRPr="00000000" w14:paraId="0000002D">
            <w:pPr>
              <w:widowControl w:val="0"/>
              <w:contextualSpacing w:val="0"/>
              <w:rPr/>
            </w:pPr>
            <w:r w:rsidDel="00000000" w:rsidR="00000000" w:rsidRPr="00000000">
              <w:rPr>
                <w:rtl w:val="0"/>
              </w:rPr>
              <w:t xml:space="preserve">While he shall fight our battles, we will sleep securely.</w:t>
            </w:r>
          </w:p>
          <w:p w:rsidR="00000000" w:rsidDel="00000000" w:rsidP="00000000" w:rsidRDefault="00000000" w:rsidRPr="00000000" w14:paraId="0000002E">
            <w:pPr>
              <w:widowControl w:val="0"/>
              <w:contextualSpacing w:val="0"/>
              <w:rPr/>
            </w:pPr>
            <w:r w:rsidDel="00000000" w:rsidR="00000000" w:rsidRPr="00000000">
              <w:rPr>
                <w:rtl w:val="0"/>
              </w:rPr>
            </w:r>
          </w:p>
          <w:p w:rsidR="00000000" w:rsidDel="00000000" w:rsidP="00000000" w:rsidRDefault="00000000" w:rsidRPr="00000000" w14:paraId="0000002F">
            <w:pPr>
              <w:widowControl w:val="0"/>
              <w:contextualSpacing w:val="0"/>
              <w:rPr/>
            </w:pPr>
            <w:r w:rsidDel="00000000" w:rsidR="00000000" w:rsidRPr="00000000">
              <w:rPr>
                <w:rtl w:val="0"/>
              </w:rPr>
              <w:t xml:space="preserve">Unless the people rise in their majesty, and interpose their constitutional prerogrative of judging, they may in time lose the power altogether.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000000" w:rsidDel="00000000" w:rsidP="00000000" w:rsidRDefault="00000000" w:rsidRPr="00000000" w14:paraId="00000034">
            <w:pPr>
              <w:widowControl w:val="0"/>
              <w:contextualSpacing w:val="0"/>
              <w:rPr/>
            </w:pPr>
            <w:r w:rsidDel="00000000" w:rsidR="00000000" w:rsidRPr="00000000">
              <w:rPr>
                <w:rtl w:val="0"/>
              </w:rPr>
            </w:r>
          </w:p>
          <w:p w:rsidR="00000000" w:rsidDel="00000000" w:rsidP="00000000" w:rsidRDefault="00000000" w:rsidRPr="00000000" w14:paraId="00000035">
            <w:pPr>
              <w:widowControl w:val="0"/>
              <w:contextualSpacing w:val="0"/>
              <w:rPr/>
            </w:pPr>
            <w:r w:rsidDel="00000000" w:rsidR="00000000" w:rsidRPr="00000000">
              <w:rPr>
                <w:rtl w:val="0"/>
              </w:rPr>
              <w:t xml:space="preserve">The practice of taking the President from the heads of departments should be discouraged, because it has the tendency to encourage the arts of intrigue and corruption and to fix on us an aristocracy</w:t>
            </w:r>
          </w:p>
          <w:p w:rsidR="00000000" w:rsidDel="00000000" w:rsidP="00000000" w:rsidRDefault="00000000" w:rsidRPr="00000000" w14:paraId="00000036">
            <w:pPr>
              <w:widowControl w:val="0"/>
              <w:contextualSpacing w:val="0"/>
              <w:rPr/>
            </w:pPr>
            <w:r w:rsidDel="00000000" w:rsidR="00000000" w:rsidRPr="00000000">
              <w:rPr>
                <w:rtl w:val="0"/>
              </w:rPr>
            </w:r>
          </w:p>
          <w:p w:rsidR="00000000" w:rsidDel="00000000" w:rsidP="00000000" w:rsidRDefault="00000000" w:rsidRPr="00000000" w14:paraId="00000037">
            <w:pPr>
              <w:widowControl w:val="0"/>
              <w:contextualSpacing w:val="0"/>
              <w:rPr/>
            </w:pPr>
            <w:r w:rsidDel="00000000" w:rsidR="00000000" w:rsidRPr="00000000">
              <w:rPr>
                <w:rtl w:val="0"/>
              </w:rPr>
              <w:t xml:space="preserve">Has it become a crime to express our indignation against the enemies of our country, although secret and insidious foes lurking within its bowels?</w:t>
            </w:r>
          </w:p>
          <w:p w:rsidR="00000000" w:rsidDel="00000000" w:rsidP="00000000" w:rsidRDefault="00000000" w:rsidRPr="00000000" w14:paraId="00000038">
            <w:pPr>
              <w:widowControl w:val="0"/>
              <w:contextualSpacing w:val="0"/>
              <w:rPr/>
            </w:pPr>
            <w:r w:rsidDel="00000000" w:rsidR="00000000" w:rsidRPr="00000000">
              <w:rPr>
                <w:rtl w:val="0"/>
              </w:rPr>
            </w:r>
          </w:p>
          <w:p w:rsidR="00000000" w:rsidDel="00000000" w:rsidP="00000000" w:rsidRDefault="00000000" w:rsidRPr="00000000" w14:paraId="00000039">
            <w:pPr>
              <w:widowControl w:val="0"/>
              <w:contextualSpacing w:val="0"/>
              <w:rPr/>
            </w:pPr>
            <w:r w:rsidDel="00000000" w:rsidR="00000000" w:rsidRPr="00000000">
              <w:rPr>
                <w:rtl w:val="0"/>
              </w:rPr>
              <w:t xml:space="preserve">Pg 6, Crawford and Clay cast aspersions on Jackson’s character and cry “crucify him! Crucify him!” because they knew he had too fast a hold on the affections of his country</w:t>
            </w:r>
          </w:p>
          <w:p w:rsidR="00000000" w:rsidDel="00000000" w:rsidP="00000000" w:rsidRDefault="00000000" w:rsidRPr="00000000" w14:paraId="0000003A">
            <w:pPr>
              <w:widowControl w:val="0"/>
              <w:contextualSpacing w:val="0"/>
              <w:rPr/>
            </w:pPr>
            <w:r w:rsidDel="00000000" w:rsidR="00000000" w:rsidRPr="00000000">
              <w:rPr>
                <w:rtl w:val="0"/>
              </w:rPr>
            </w:r>
          </w:p>
          <w:p w:rsidR="00000000" w:rsidDel="00000000" w:rsidP="00000000" w:rsidRDefault="00000000" w:rsidRPr="00000000" w14:paraId="0000003B">
            <w:pPr>
              <w:widowControl w:val="0"/>
              <w:contextualSpacing w:val="0"/>
              <w:rPr/>
            </w:pPr>
            <w:r w:rsidDel="00000000" w:rsidR="00000000" w:rsidRPr="00000000">
              <w:rPr>
                <w:rtl w:val="0"/>
              </w:rPr>
              <w:t xml:space="preserve">The making a president by Congress at Washington, who are carressed and flattered by the candidates, has an ill-boding prospect. It will lead tocorruption and aristrocracy, in which the rights of the people will be swallowed 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rsidR="00000000" w:rsidDel="00000000" w:rsidP="00000000" w:rsidRDefault="00000000" w:rsidRPr="00000000" w14:paraId="00000040">
            <w:pPr>
              <w:widowControl w:val="0"/>
              <w:contextualSpacing w:val="0"/>
              <w:rPr/>
            </w:pPr>
            <w:r w:rsidDel="00000000" w:rsidR="00000000" w:rsidRPr="00000000">
              <w:rPr>
                <w:rtl w:val="0"/>
              </w:rPr>
            </w:r>
          </w:p>
          <w:p w:rsidR="00000000" w:rsidDel="00000000" w:rsidP="00000000" w:rsidRDefault="00000000" w:rsidRPr="00000000" w14:paraId="00000041">
            <w:pPr>
              <w:widowControl w:val="0"/>
              <w:contextualSpacing w:val="0"/>
              <w:rPr/>
            </w:pPr>
            <w:r w:rsidDel="00000000" w:rsidR="00000000" w:rsidRPr="00000000">
              <w:rPr>
                <w:rtl w:val="0"/>
              </w:rPr>
              <w:t xml:space="preserve">The friends of Mr. Crawford see nothing improper in his loaning out of one or two hundred thousand dollars of the people’s money, for his own benefit and that of the banks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Overall Comments: This piece of campaign literature, given at a convention for Jackson, naturally focuses on extolling Jackson’s virtues and fitness for the office of president. It sets him apart from the conspiring, patronage-loving legislators currently in office--Jackson is outside of the establishment. The evil elite is the politicians who appoint each other and their friends to favorite offices, and misappropriate government funds at the expense of the people. Jackson, on the other hand, has only ever acted wisely and with the interests of the people at heart. As a general, he fought for them. And as candidate for president, he is not campaigning through corrupt, insidious means like through a party caucus in D.C. or selection by sitting congressmen who are friends. He is a true man of the people, while Clay, Crawford and cronies only desire to subvert the will of the people for their own ends. There is only one way to see these issues, so it’s very Manichaean. Jackson is another Washington, invoking redemptive, cosmic principles. Ultimately, I would give this speech a 1.7, so it earns the score of a 2.</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