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F021C9">
        <w:t>Remarks from a Rally in Toledo, Ohio</w:t>
      </w:r>
    </w:p>
    <w:p w:rsidR="00057330" w:rsidRPr="00550918" w:rsidRDefault="00057330" w:rsidP="00057330">
      <w:r>
        <w:rPr>
          <w:b/>
        </w:rPr>
        <w:t>Date of Speech:</w:t>
      </w:r>
      <w:r w:rsidR="00AA0DED">
        <w:rPr>
          <w:b/>
        </w:rPr>
        <w:t xml:space="preserve"> </w:t>
      </w:r>
      <w:r w:rsidR="00F021C9">
        <w:t>October 3</w:t>
      </w:r>
      <w:r w:rsidR="00550918">
        <w:t>, 2016.</w:t>
      </w:r>
    </w:p>
    <w:p w:rsidR="00057330" w:rsidRPr="00550918" w:rsidRDefault="00057330" w:rsidP="00057330">
      <w:r>
        <w:rPr>
          <w:b/>
        </w:rPr>
        <w:t>Category:</w:t>
      </w:r>
      <w:r w:rsidR="00550918">
        <w:rPr>
          <w:b/>
        </w:rPr>
        <w:t xml:space="preserve"> </w:t>
      </w:r>
      <w:r w:rsidR="00F021C9">
        <w:t>Electoral Speech</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F021C9">
        <w:t>October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595"/>
        <w:gridCol w:w="3613"/>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646A4F" w:rsidRDefault="00646A4F" w:rsidP="00057330">
            <w:pPr>
              <w:rPr>
                <w:rFonts w:eastAsia="Times New Roman"/>
              </w:rPr>
            </w:pPr>
          </w:p>
          <w:p w:rsidR="00646A4F" w:rsidRDefault="00646A4F" w:rsidP="00057330">
            <w:pPr>
              <w:rPr>
                <w:i/>
                <w:color w:val="282828"/>
              </w:rPr>
            </w:pPr>
            <w:r>
              <w:rPr>
                <w:i/>
                <w:color w:val="282828"/>
              </w:rPr>
              <w:t>“</w:t>
            </w:r>
            <w:r w:rsidRPr="00646A4F">
              <w:rPr>
                <w:i/>
                <w:color w:val="282828"/>
              </w:rPr>
              <w:t>Now, Trump represents the same rigged system that he claims he’s going to change.</w:t>
            </w:r>
            <w:r>
              <w:rPr>
                <w:i/>
                <w:color w:val="282828"/>
              </w:rPr>
              <w:t>”</w:t>
            </w:r>
          </w:p>
          <w:p w:rsidR="00646A4F" w:rsidRDefault="00646A4F" w:rsidP="00057330">
            <w:pPr>
              <w:rPr>
                <w:i/>
                <w:color w:val="282828"/>
              </w:rPr>
            </w:pPr>
          </w:p>
          <w:p w:rsidR="00646A4F" w:rsidRDefault="00646A4F" w:rsidP="00646A4F">
            <w:pPr>
              <w:pStyle w:val="NormalWeb"/>
              <w:spacing w:before="240" w:beforeAutospacing="0" w:after="0" w:afterAutospacing="0"/>
              <w:jc w:val="both"/>
              <w:rPr>
                <w:i/>
                <w:color w:val="282828"/>
              </w:rPr>
            </w:pPr>
            <w:r>
              <w:rPr>
                <w:i/>
                <w:color w:val="282828"/>
              </w:rPr>
              <w:t>“</w:t>
            </w:r>
            <w:r w:rsidRPr="00646A4F">
              <w:rPr>
                <w:i/>
                <w:color w:val="282828"/>
              </w:rPr>
              <w:t>He’s taken corporate excess and made a business model out of it. He abuses his power, games the system, puts his own interests ahead of the country’s. It’s Trump first and everyone else last.</w:t>
            </w:r>
            <w:r>
              <w:rPr>
                <w:i/>
                <w:color w:val="282828"/>
              </w:rPr>
              <w:t>”</w:t>
            </w:r>
          </w:p>
          <w:p w:rsidR="00646A4F" w:rsidRDefault="00646A4F" w:rsidP="00646A4F">
            <w:pPr>
              <w:pStyle w:val="NormalWeb"/>
              <w:spacing w:before="240" w:beforeAutospacing="0" w:after="0" w:afterAutospacing="0"/>
              <w:jc w:val="both"/>
              <w:rPr>
                <w:i/>
                <w:color w:val="282828"/>
              </w:rPr>
            </w:pPr>
            <w:r>
              <w:rPr>
                <w:i/>
                <w:color w:val="282828"/>
              </w:rPr>
              <w:t>“</w:t>
            </w:r>
            <w:r w:rsidRPr="00646A4F">
              <w:rPr>
                <w:i/>
                <w:color w:val="282828"/>
              </w:rPr>
              <w:t>A Wall Street money manager should not be able to pay a lower tax rate than a teacher or a nurse.</w:t>
            </w:r>
            <w:r>
              <w:rPr>
                <w:i/>
                <w:color w:val="282828"/>
              </w:rPr>
              <w:t>”</w:t>
            </w:r>
          </w:p>
          <w:p w:rsidR="00646A4F" w:rsidRPr="00646A4F" w:rsidRDefault="00646A4F" w:rsidP="00646A4F">
            <w:pPr>
              <w:pStyle w:val="NormalWeb"/>
              <w:spacing w:before="240" w:beforeAutospacing="0" w:after="0" w:afterAutospacing="0"/>
              <w:jc w:val="both"/>
              <w:rPr>
                <w:i/>
                <w:color w:val="282828"/>
              </w:rPr>
            </w:pPr>
            <w:r>
              <w:rPr>
                <w:i/>
                <w:color w:val="282828"/>
              </w:rPr>
              <w:lastRenderedPageBreak/>
              <w:t>“</w:t>
            </w:r>
            <w:r w:rsidRPr="00646A4F">
              <w:rPr>
                <w:i/>
                <w:color w:val="282828"/>
              </w:rPr>
              <w:t>We should build on the Dodd-Frank financial reforms and go even further, because Wall Street can never, ever be permitted to threaten Main Street again.</w:t>
            </w:r>
            <w:r>
              <w:rPr>
                <w:i/>
                <w:color w:val="282828"/>
              </w:rPr>
              <w:t>”</w:t>
            </w:r>
          </w:p>
          <w:p w:rsidR="00646A4F" w:rsidRPr="00646A4F" w:rsidRDefault="00646A4F" w:rsidP="00646A4F">
            <w:pPr>
              <w:pStyle w:val="NormalWeb"/>
              <w:spacing w:before="240" w:beforeAutospacing="0" w:after="0" w:afterAutospacing="0"/>
              <w:jc w:val="both"/>
              <w:rPr>
                <w:i/>
                <w:color w:val="282828"/>
              </w:rPr>
            </w:pPr>
          </w:p>
          <w:p w:rsidR="00646A4F" w:rsidRPr="00646A4F" w:rsidRDefault="00646A4F" w:rsidP="00057330">
            <w:pPr>
              <w:rPr>
                <w:rFonts w:eastAsia="Times New Roman"/>
                <w:i/>
              </w:rPr>
            </w:pPr>
          </w:p>
          <w:p w:rsidR="005E6F75" w:rsidRDefault="005E6F75" w:rsidP="00057330">
            <w:pPr>
              <w:rPr>
                <w:rFonts w:eastAsia="Times New Roman"/>
              </w:rPr>
            </w:pPr>
          </w:p>
          <w:p w:rsidR="00236077" w:rsidRDefault="00236077" w:rsidP="005E6F75">
            <w:pPr>
              <w:jc w:val="both"/>
              <w:rPr>
                <w:i/>
              </w:rPr>
            </w:pPr>
          </w:p>
          <w:p w:rsidR="00590ED7" w:rsidRDefault="00590ED7" w:rsidP="00236077">
            <w:pPr>
              <w:jc w:val="both"/>
              <w:rPr>
                <w:i/>
              </w:rPr>
            </w:pPr>
          </w:p>
          <w:p w:rsidR="009536F1" w:rsidRPr="00590ED7" w:rsidRDefault="009536F1" w:rsidP="00590ED7">
            <w:pPr>
              <w:jc w:val="both"/>
              <w:rPr>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590ED7" w:rsidRDefault="00590ED7" w:rsidP="002F23AB">
            <w:pPr>
              <w:jc w:val="both"/>
              <w:rPr>
                <w:i/>
              </w:rPr>
            </w:pPr>
          </w:p>
          <w:p w:rsidR="00BE46BC" w:rsidRDefault="00BE46BC" w:rsidP="00BE46BC">
            <w:pPr>
              <w:pStyle w:val="NormalWeb"/>
              <w:spacing w:before="240" w:beforeAutospacing="0" w:after="0" w:afterAutospacing="0"/>
              <w:jc w:val="both"/>
              <w:rPr>
                <w:i/>
                <w:color w:val="282828"/>
              </w:rPr>
            </w:pPr>
            <w:r>
              <w:rPr>
                <w:i/>
                <w:color w:val="282828"/>
              </w:rPr>
              <w:t>“</w:t>
            </w:r>
            <w:r w:rsidRPr="00BE46BC">
              <w:rPr>
                <w:i/>
                <w:color w:val="282828"/>
              </w:rPr>
              <w:t>I am so grateful to have this chance to talk to you about what we can do together to have the kind of economy that works for everyone, not just those at the top.</w:t>
            </w:r>
            <w:r>
              <w:rPr>
                <w:i/>
                <w:color w:val="282828"/>
              </w:rPr>
              <w:t>”</w:t>
            </w:r>
          </w:p>
          <w:p w:rsidR="00646A4F" w:rsidRDefault="00646A4F" w:rsidP="00BE46BC">
            <w:pPr>
              <w:pStyle w:val="NormalWeb"/>
              <w:spacing w:before="240" w:beforeAutospacing="0" w:after="0" w:afterAutospacing="0"/>
              <w:jc w:val="both"/>
              <w:rPr>
                <w:i/>
                <w:color w:val="282828"/>
              </w:rPr>
            </w:pPr>
            <w:r>
              <w:rPr>
                <w:color w:val="282828"/>
              </w:rPr>
              <w:t>“</w:t>
            </w:r>
            <w:r w:rsidRPr="00646A4F">
              <w:rPr>
                <w:i/>
                <w:color w:val="282828"/>
              </w:rPr>
              <w:t>That means we’ve got to have good schools in every zip code.</w:t>
            </w:r>
            <w:r>
              <w:rPr>
                <w:i/>
                <w:color w:val="282828"/>
              </w:rPr>
              <w:t>”</w:t>
            </w:r>
          </w:p>
          <w:p w:rsidR="00BE46BC" w:rsidRPr="00646A4F" w:rsidRDefault="00646A4F" w:rsidP="00BE46BC">
            <w:pPr>
              <w:pStyle w:val="NormalWeb"/>
              <w:spacing w:before="240" w:beforeAutospacing="0" w:after="0" w:afterAutospacing="0"/>
              <w:jc w:val="both"/>
              <w:rPr>
                <w:i/>
                <w:color w:val="282828"/>
              </w:rPr>
            </w:pPr>
            <w:r>
              <w:rPr>
                <w:i/>
                <w:color w:val="282828"/>
              </w:rPr>
              <w:t>“</w:t>
            </w:r>
            <w:r w:rsidRPr="00646A4F">
              <w:rPr>
                <w:i/>
                <w:color w:val="282828"/>
              </w:rPr>
              <w:t>We’ve got unmatched talent, innovation, entrepreneurial spirit, so when we work together, we can all benefit.</w:t>
            </w:r>
            <w:r>
              <w:rPr>
                <w:i/>
                <w:color w:val="282828"/>
              </w:rPr>
              <w:t>”</w:t>
            </w:r>
          </w:p>
          <w:p w:rsidR="00BE46BC" w:rsidRDefault="00BE46BC" w:rsidP="002F23AB">
            <w:pPr>
              <w:jc w:val="both"/>
              <w:rPr>
                <w:i/>
              </w:rPr>
            </w:pPr>
          </w:p>
          <w:p w:rsidR="00590ED7" w:rsidRPr="007937DD" w:rsidRDefault="00590ED7" w:rsidP="00590ED7">
            <w:pPr>
              <w:jc w:val="both"/>
            </w:pPr>
          </w:p>
          <w:p w:rsidR="00590ED7" w:rsidRPr="00236077" w:rsidRDefault="00590ED7" w:rsidP="002F23AB">
            <w:pPr>
              <w:jc w:val="both"/>
              <w:rPr>
                <w:rStyle w:val="apple-converted-space"/>
                <w:i/>
                <w:color w:val="111111"/>
              </w:rPr>
            </w:pPr>
          </w:p>
          <w:p w:rsidR="002F23AB" w:rsidRPr="002F23AB" w:rsidRDefault="002F23AB" w:rsidP="002F23AB">
            <w:pPr>
              <w:jc w:val="both"/>
              <w:rPr>
                <w:rFonts w:eastAsia="Times New Roman"/>
                <w:i/>
              </w:rPr>
            </w:pPr>
          </w:p>
          <w:p w:rsidR="00146BD7" w:rsidRDefault="00146BD7"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lastRenderedPageBreak/>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w:t>
            </w:r>
            <w:r w:rsidRPr="00057330">
              <w:rPr>
                <w:rFonts w:eastAsia="Times New Roman"/>
              </w:rPr>
              <w:lastRenderedPageBreak/>
              <w:t>(urban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0477A1" w:rsidP="00057330">
            <w:pPr>
              <w:rPr>
                <w:rFonts w:eastAsia="Times New Roman"/>
              </w:rPr>
            </w:pPr>
            <w:r>
              <w:rPr>
                <w:rFonts w:eastAsia="Times New Roman"/>
              </w:rPr>
              <w:t>0,5</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646A4F" w:rsidRDefault="00646A4F" w:rsidP="00146BD7">
            <w:pPr>
              <w:rPr>
                <w:rFonts w:eastAsia="Times New Roman"/>
              </w:rPr>
            </w:pPr>
          </w:p>
          <w:p w:rsidR="00646A4F" w:rsidRDefault="00646A4F" w:rsidP="00646A4F">
            <w:pPr>
              <w:pStyle w:val="NormalWeb"/>
              <w:spacing w:before="240" w:beforeAutospacing="0" w:after="0" w:afterAutospacing="0"/>
              <w:jc w:val="both"/>
              <w:rPr>
                <w:i/>
                <w:color w:val="282828"/>
              </w:rPr>
            </w:pPr>
            <w:r>
              <w:rPr>
                <w:i/>
                <w:color w:val="282828"/>
              </w:rPr>
              <w:t>“</w:t>
            </w:r>
            <w:r w:rsidRPr="00646A4F">
              <w:rPr>
                <w:i/>
                <w:color w:val="282828"/>
              </w:rPr>
              <w:t>And yet, this is one of the defining debates not just of this election, but of our time. Now, I will say, most American companies — most are run by honorable patriotic people who care about their employees and communities. But there are still too many powerful interests fighting to protect their own profits and privileges at the expense of everyone else.</w:t>
            </w:r>
            <w:r>
              <w:rPr>
                <w:i/>
                <w:color w:val="282828"/>
              </w:rPr>
              <w:t>”</w:t>
            </w:r>
          </w:p>
          <w:p w:rsidR="00646A4F" w:rsidRPr="00646A4F" w:rsidRDefault="00646A4F" w:rsidP="00646A4F">
            <w:pPr>
              <w:pStyle w:val="NormalWeb"/>
              <w:spacing w:before="240" w:beforeAutospacing="0" w:after="0" w:afterAutospacing="0"/>
              <w:jc w:val="both"/>
              <w:rPr>
                <w:i/>
                <w:color w:val="282828"/>
              </w:rPr>
            </w:pPr>
            <w:r>
              <w:rPr>
                <w:i/>
                <w:color w:val="282828"/>
              </w:rPr>
              <w:t>“</w:t>
            </w:r>
            <w:r w:rsidRPr="00646A4F">
              <w:rPr>
                <w:i/>
                <w:color w:val="282828"/>
              </w:rPr>
              <w:t>And — it is riddled with loopholes that let the rich get even richer and make income inequality even worse.</w:t>
            </w:r>
            <w:r>
              <w:rPr>
                <w:i/>
                <w:color w:val="282828"/>
              </w:rPr>
              <w:t>”</w:t>
            </w:r>
          </w:p>
          <w:p w:rsidR="00646A4F" w:rsidRDefault="00646A4F" w:rsidP="00146BD7">
            <w:pPr>
              <w:rPr>
                <w:rFonts w:eastAsia="Times New Roman"/>
              </w:rPr>
            </w:pPr>
          </w:p>
          <w:p w:rsidR="00646A4F" w:rsidRDefault="00646A4F" w:rsidP="00646A4F">
            <w:pPr>
              <w:jc w:val="both"/>
              <w:rPr>
                <w:i/>
                <w:color w:val="282828"/>
              </w:rPr>
            </w:pPr>
            <w:r>
              <w:rPr>
                <w:i/>
                <w:color w:val="282828"/>
              </w:rPr>
              <w:t>“</w:t>
            </w:r>
            <w:r w:rsidRPr="00646A4F">
              <w:rPr>
                <w:i/>
                <w:color w:val="282828"/>
              </w:rPr>
              <w:t xml:space="preserve">We’re going to make Wall Street corporations and the </w:t>
            </w:r>
            <w:proofErr w:type="spellStart"/>
            <w:r w:rsidRPr="00646A4F">
              <w:rPr>
                <w:i/>
                <w:color w:val="282828"/>
              </w:rPr>
              <w:t>super rich</w:t>
            </w:r>
            <w:proofErr w:type="spellEnd"/>
            <w:r w:rsidRPr="00646A4F">
              <w:rPr>
                <w:i/>
                <w:color w:val="282828"/>
              </w:rPr>
              <w:t xml:space="preserve"> start paying their fair share of taxes.</w:t>
            </w:r>
            <w:r>
              <w:rPr>
                <w:i/>
                <w:color w:val="282828"/>
              </w:rPr>
              <w:t>”</w:t>
            </w:r>
          </w:p>
          <w:p w:rsidR="000477A1" w:rsidRDefault="000477A1" w:rsidP="00646A4F">
            <w:pPr>
              <w:jc w:val="both"/>
              <w:rPr>
                <w:i/>
                <w:color w:val="282828"/>
              </w:rPr>
            </w:pPr>
          </w:p>
          <w:p w:rsidR="000477A1" w:rsidRPr="000477A1" w:rsidRDefault="000477A1" w:rsidP="000477A1">
            <w:pPr>
              <w:pStyle w:val="NormalWeb"/>
              <w:spacing w:before="240" w:beforeAutospacing="0" w:after="0" w:afterAutospacing="0"/>
              <w:jc w:val="both"/>
              <w:rPr>
                <w:i/>
                <w:color w:val="282828"/>
              </w:rPr>
            </w:pPr>
            <w:r>
              <w:rPr>
                <w:i/>
                <w:color w:val="282828"/>
              </w:rPr>
              <w:t>“</w:t>
            </w:r>
            <w:r w:rsidRPr="000477A1">
              <w:rPr>
                <w:i/>
                <w:color w:val="282828"/>
              </w:rPr>
              <w:t xml:space="preserve">We need fair rules of the road, so big corporations can’t use their power to gain unfair advantages. </w:t>
            </w:r>
            <w:r w:rsidRPr="000477A1">
              <w:rPr>
                <w:i/>
                <w:color w:val="282828"/>
              </w:rPr>
              <w:lastRenderedPageBreak/>
              <w:t>And when it comes to bullying small businesses, Donald Trump is the poster boy.</w:t>
            </w:r>
            <w:r>
              <w:rPr>
                <w:i/>
                <w:color w:val="282828"/>
              </w:rPr>
              <w:t>”</w:t>
            </w:r>
          </w:p>
          <w:p w:rsidR="000477A1" w:rsidRPr="00646A4F" w:rsidRDefault="000477A1" w:rsidP="00646A4F">
            <w:pPr>
              <w:jc w:val="both"/>
              <w:rPr>
                <w:rFonts w:eastAsia="Times New Roman"/>
                <w:i/>
              </w:rPr>
            </w:pPr>
          </w:p>
          <w:p w:rsidR="005E6F75" w:rsidRDefault="005E6F75" w:rsidP="00146BD7">
            <w:pPr>
              <w:rPr>
                <w:rFonts w:eastAsia="Times New Roman"/>
              </w:rPr>
            </w:pPr>
          </w:p>
          <w:p w:rsidR="005E6F75" w:rsidRDefault="005E6F75" w:rsidP="005E6F75">
            <w:pPr>
              <w:jc w:val="both"/>
            </w:pPr>
          </w:p>
          <w:p w:rsidR="00F019E2" w:rsidRPr="00590ED7" w:rsidRDefault="00F019E2" w:rsidP="00590ED7">
            <w:pPr>
              <w:jc w:val="both"/>
              <w:rPr>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0477A1" w:rsidRDefault="000477A1" w:rsidP="00057330">
            <w:pPr>
              <w:rPr>
                <w:rFonts w:eastAsia="Times New Roman"/>
              </w:rPr>
            </w:pPr>
          </w:p>
          <w:p w:rsidR="000477A1" w:rsidRDefault="000477A1" w:rsidP="000477A1">
            <w:pPr>
              <w:pStyle w:val="NormalWeb"/>
              <w:spacing w:before="240" w:beforeAutospacing="0" w:after="0" w:afterAutospacing="0"/>
              <w:jc w:val="both"/>
              <w:rPr>
                <w:i/>
                <w:color w:val="282828"/>
              </w:rPr>
            </w:pPr>
            <w:r>
              <w:rPr>
                <w:i/>
                <w:color w:val="282828"/>
              </w:rPr>
              <w:t>“</w:t>
            </w:r>
            <w:r w:rsidRPr="000477A1">
              <w:rPr>
                <w:i/>
                <w:color w:val="282828"/>
              </w:rPr>
              <w:t>You know, you recognize that we all have to do our part, because we are all in this together and it matters. We believe honest work deserves honest pay.</w:t>
            </w:r>
            <w:r>
              <w:rPr>
                <w:i/>
                <w:color w:val="282828"/>
              </w:rPr>
              <w:t>”</w:t>
            </w:r>
          </w:p>
          <w:p w:rsidR="000477A1" w:rsidRDefault="000477A1" w:rsidP="000477A1">
            <w:pPr>
              <w:pStyle w:val="NormalWeb"/>
              <w:spacing w:before="240" w:beforeAutospacing="0" w:after="0" w:afterAutospacing="0"/>
              <w:jc w:val="both"/>
              <w:rPr>
                <w:i/>
                <w:color w:val="282828"/>
              </w:rPr>
            </w:pPr>
            <w:r>
              <w:rPr>
                <w:i/>
                <w:color w:val="282828"/>
              </w:rPr>
              <w:t>“</w:t>
            </w:r>
            <w:r w:rsidRPr="000477A1">
              <w:rPr>
                <w:i/>
                <w:color w:val="282828"/>
              </w:rPr>
              <w:t>We believe everyone should have the right to join a strong union that will always have your back.</w:t>
            </w:r>
            <w:r>
              <w:rPr>
                <w:i/>
                <w:color w:val="282828"/>
              </w:rPr>
              <w:t>”</w:t>
            </w:r>
          </w:p>
          <w:p w:rsidR="000477A1" w:rsidRDefault="000477A1" w:rsidP="000477A1">
            <w:pPr>
              <w:pStyle w:val="NormalWeb"/>
              <w:spacing w:before="240" w:beforeAutospacing="0" w:after="0" w:afterAutospacing="0"/>
              <w:jc w:val="both"/>
              <w:rPr>
                <w:i/>
                <w:color w:val="282828"/>
              </w:rPr>
            </w:pPr>
            <w:r>
              <w:rPr>
                <w:i/>
                <w:color w:val="282828"/>
              </w:rPr>
              <w:t>“</w:t>
            </w:r>
            <w:r w:rsidRPr="000477A1">
              <w:rPr>
                <w:i/>
                <w:color w:val="282828"/>
              </w:rPr>
              <w:t>First, let’s start with protecting taxpayers and making sure we have more fairness in the system.</w:t>
            </w:r>
            <w:r>
              <w:rPr>
                <w:i/>
                <w:color w:val="282828"/>
              </w:rPr>
              <w:t>”</w:t>
            </w:r>
          </w:p>
          <w:p w:rsidR="000477A1" w:rsidRDefault="000477A1" w:rsidP="000477A1">
            <w:pPr>
              <w:pStyle w:val="NormalWeb"/>
              <w:spacing w:before="240" w:beforeAutospacing="0" w:after="0" w:afterAutospacing="0"/>
              <w:jc w:val="both"/>
              <w:rPr>
                <w:i/>
                <w:color w:val="282828"/>
              </w:rPr>
            </w:pPr>
            <w:r>
              <w:rPr>
                <w:i/>
                <w:color w:val="282828"/>
              </w:rPr>
              <w:t>“</w:t>
            </w:r>
            <w:r w:rsidRPr="000477A1">
              <w:rPr>
                <w:i/>
                <w:color w:val="282828"/>
              </w:rPr>
              <w:t>Second, we’re going to protect consumers.</w:t>
            </w:r>
            <w:r>
              <w:rPr>
                <w:i/>
                <w:color w:val="282828"/>
              </w:rPr>
              <w:t>”</w:t>
            </w:r>
          </w:p>
          <w:p w:rsidR="000477A1" w:rsidRPr="000477A1" w:rsidRDefault="000477A1" w:rsidP="000477A1">
            <w:pPr>
              <w:pStyle w:val="NormalWeb"/>
              <w:spacing w:before="240" w:beforeAutospacing="0" w:after="0" w:afterAutospacing="0"/>
              <w:jc w:val="both"/>
              <w:rPr>
                <w:i/>
                <w:color w:val="282828"/>
              </w:rPr>
            </w:pPr>
            <w:r>
              <w:rPr>
                <w:i/>
                <w:color w:val="282828"/>
              </w:rPr>
              <w:t>“</w:t>
            </w:r>
            <w:r w:rsidRPr="000477A1">
              <w:rPr>
                <w:i/>
                <w:color w:val="282828"/>
              </w:rPr>
              <w:t>No one should ever have to choose between paying the rent and filling their prescriptions.</w:t>
            </w:r>
            <w:r>
              <w:rPr>
                <w:i/>
                <w:color w:val="282828"/>
              </w:rPr>
              <w:t>”</w:t>
            </w:r>
          </w:p>
          <w:p w:rsidR="000477A1" w:rsidRPr="000477A1" w:rsidRDefault="000477A1" w:rsidP="000477A1">
            <w:pPr>
              <w:pStyle w:val="NormalWeb"/>
              <w:spacing w:before="240" w:beforeAutospacing="0" w:after="0" w:afterAutospacing="0"/>
              <w:jc w:val="both"/>
              <w:rPr>
                <w:i/>
                <w:color w:val="282828"/>
              </w:rPr>
            </w:pPr>
          </w:p>
          <w:p w:rsidR="000477A1" w:rsidRPr="000477A1" w:rsidRDefault="000477A1" w:rsidP="000477A1">
            <w:pPr>
              <w:pStyle w:val="NormalWeb"/>
              <w:spacing w:before="240" w:beforeAutospacing="0" w:after="0" w:afterAutospacing="0"/>
              <w:jc w:val="both"/>
              <w:rPr>
                <w:i/>
                <w:color w:val="282828"/>
              </w:rPr>
            </w:pPr>
          </w:p>
          <w:p w:rsidR="000477A1" w:rsidRDefault="000477A1" w:rsidP="00057330">
            <w:pPr>
              <w:rPr>
                <w:rFonts w:eastAsia="Times New Roman"/>
              </w:rPr>
            </w:pPr>
          </w:p>
          <w:p w:rsidR="000477A1" w:rsidRDefault="000477A1" w:rsidP="00057330">
            <w:pPr>
              <w:rPr>
                <w:rFonts w:eastAsia="Times New Roman"/>
              </w:rPr>
            </w:pPr>
          </w:p>
          <w:p w:rsidR="000477A1" w:rsidRDefault="000477A1" w:rsidP="00057330">
            <w:pPr>
              <w:rPr>
                <w:rFonts w:eastAsia="Times New Roman"/>
              </w:rPr>
            </w:pPr>
          </w:p>
          <w:p w:rsidR="002F23AB" w:rsidRDefault="002F23AB" w:rsidP="002F23AB">
            <w:pPr>
              <w:pStyle w:val="NormalWeb"/>
              <w:spacing w:before="0" w:beforeAutospacing="0" w:after="270" w:afterAutospacing="0"/>
              <w:jc w:val="both"/>
              <w:rPr>
                <w:i/>
                <w:color w:val="111111"/>
              </w:rPr>
            </w:pPr>
          </w:p>
          <w:p w:rsidR="004962FD" w:rsidRPr="004962FD" w:rsidRDefault="00BE46BC" w:rsidP="00590ED7">
            <w:pPr>
              <w:jc w:val="both"/>
              <w:rPr>
                <w:i/>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w:t>
            </w:r>
            <w:r w:rsidRPr="00057330">
              <w:rPr>
                <w:rFonts w:eastAsia="Times New Roman"/>
              </w:rPr>
              <w:lastRenderedPageBreak/>
              <w:t>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w:t>
            </w:r>
            <w:r w:rsidRPr="00057330">
              <w:rPr>
                <w:rFonts w:eastAsia="Times New Roman"/>
              </w:rPr>
              <w:lastRenderedPageBreak/>
              <w:t>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590ED7">
        <w:rPr>
          <w:lang w:val="es-CL"/>
        </w:rPr>
        <w:t xml:space="preserve">minoritaria representada por las grandes corporaciones y la imagen de Donald </w:t>
      </w:r>
      <w:proofErr w:type="spellStart"/>
      <w:r w:rsidR="00590ED7">
        <w:rPr>
          <w:lang w:val="es-CL"/>
        </w:rPr>
        <w:t>Trump</w:t>
      </w:r>
      <w:proofErr w:type="spellEnd"/>
      <w:r w:rsidR="00590ED7">
        <w:rPr>
          <w:lang w:val="es-CL"/>
        </w:rPr>
        <w:t>.</w:t>
      </w:r>
      <w:r w:rsidR="000477A1">
        <w:rPr>
          <w:lang w:val="es-CL"/>
        </w:rPr>
        <w:t xml:space="preserve"> Al mismo tiempo, Clinton hace l distinción entre la elite que, si paga sus impuestos y comparte su riqueza y los que no, en donde </w:t>
      </w:r>
      <w:proofErr w:type="spellStart"/>
      <w:r w:rsidR="000477A1">
        <w:rPr>
          <w:lang w:val="es-CL"/>
        </w:rPr>
        <w:t>Trump</w:t>
      </w:r>
      <w:proofErr w:type="spellEnd"/>
      <w:r w:rsidR="000477A1">
        <w:rPr>
          <w:lang w:val="es-CL"/>
        </w:rPr>
        <w:t xml:space="preserve"> pertenecería al segundo grupo.</w:t>
      </w:r>
      <w:r w:rsidR="00590ED7">
        <w:rPr>
          <w:lang w:val="es-CL"/>
        </w:rPr>
        <w:t xml:space="preserve"> </w:t>
      </w:r>
      <w:r w:rsidR="004962FD">
        <w:rPr>
          <w:lang w:val="es-CL"/>
        </w:rPr>
        <w:t>Por sobre una visión maniquea, en el discurso predomina una visión pluralista del mundo</w:t>
      </w:r>
      <w:r w:rsidR="00590ED7">
        <w:rPr>
          <w:lang w:val="es-CL"/>
        </w:rPr>
        <w:t xml:space="preserve"> y el ca</w:t>
      </w:r>
      <w:r w:rsidR="000477A1">
        <w:rPr>
          <w:lang w:val="es-CL"/>
        </w:rPr>
        <w:t xml:space="preserve">rácter maniqueo aparece </w:t>
      </w:r>
      <w:r w:rsidR="00590ED7">
        <w:rPr>
          <w:lang w:val="es-CL"/>
        </w:rPr>
        <w:t xml:space="preserve">relacionado </w:t>
      </w:r>
      <w:r w:rsidR="000477A1">
        <w:rPr>
          <w:lang w:val="es-CL"/>
        </w:rPr>
        <w:t xml:space="preserve">principalmente </w:t>
      </w:r>
      <w:r w:rsidR="00590ED7">
        <w:rPr>
          <w:lang w:val="es-CL"/>
        </w:rPr>
        <w:t xml:space="preserve">a la imagen de </w:t>
      </w:r>
      <w:proofErr w:type="spellStart"/>
      <w:r w:rsidR="00590ED7">
        <w:rPr>
          <w:lang w:val="es-CL"/>
        </w:rPr>
        <w:t>Trump</w:t>
      </w:r>
      <w:proofErr w:type="spellEnd"/>
      <w:r w:rsidR="004962FD">
        <w:rPr>
          <w:lang w:val="es-CL"/>
        </w:rPr>
        <w:t xml:space="preserv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4962FD">
        <w:rPr>
          <w:lang w:val="es-CL"/>
        </w:rPr>
        <w:t xml:space="preserve">Además, por sobre un cambio radical, el discurso está centrado en políticas específicas </w:t>
      </w:r>
      <w:r w:rsidR="000477A1">
        <w:rPr>
          <w:lang w:val="es-CL"/>
        </w:rPr>
        <w:t xml:space="preserve">como la generación de empleo, reforma fiscal e inversión en las clases medias. </w:t>
      </w:r>
      <w:r w:rsidR="00453FE5">
        <w:rPr>
          <w:lang w:val="es-CL"/>
        </w:rPr>
        <w:t xml:space="preserve">Por estas razones el discurso puede ser calificado con una </w:t>
      </w:r>
      <w:r w:rsidR="000477A1">
        <w:rPr>
          <w:b/>
          <w:lang w:val="es-CL"/>
        </w:rPr>
        <w:t>nota de 0,2</w:t>
      </w:r>
      <w:bookmarkStart w:id="0" w:name="_GoBack"/>
      <w:bookmarkEnd w:id="0"/>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146BD7"/>
    <w:rsid w:val="00236077"/>
    <w:rsid w:val="00275059"/>
    <w:rsid w:val="002E1AE5"/>
    <w:rsid w:val="002F23AB"/>
    <w:rsid w:val="00422BB5"/>
    <w:rsid w:val="00453FE5"/>
    <w:rsid w:val="004962FD"/>
    <w:rsid w:val="004A7104"/>
    <w:rsid w:val="004B38BA"/>
    <w:rsid w:val="00540FFC"/>
    <w:rsid w:val="00550918"/>
    <w:rsid w:val="005554CE"/>
    <w:rsid w:val="0056249D"/>
    <w:rsid w:val="00590ED7"/>
    <w:rsid w:val="005B271F"/>
    <w:rsid w:val="005E6F75"/>
    <w:rsid w:val="00646A4F"/>
    <w:rsid w:val="0069063C"/>
    <w:rsid w:val="006A0C50"/>
    <w:rsid w:val="006B13BD"/>
    <w:rsid w:val="006F5B39"/>
    <w:rsid w:val="00711C1A"/>
    <w:rsid w:val="00722237"/>
    <w:rsid w:val="007432A7"/>
    <w:rsid w:val="00743F8F"/>
    <w:rsid w:val="007F2F61"/>
    <w:rsid w:val="007F46B6"/>
    <w:rsid w:val="008B013A"/>
    <w:rsid w:val="009038D3"/>
    <w:rsid w:val="009536F1"/>
    <w:rsid w:val="00973A66"/>
    <w:rsid w:val="00AA0DED"/>
    <w:rsid w:val="00B626B0"/>
    <w:rsid w:val="00B63ECE"/>
    <w:rsid w:val="00B94586"/>
    <w:rsid w:val="00BE46BC"/>
    <w:rsid w:val="00C879D8"/>
    <w:rsid w:val="00CC185D"/>
    <w:rsid w:val="00CC2945"/>
    <w:rsid w:val="00CF4E46"/>
    <w:rsid w:val="00E962CC"/>
    <w:rsid w:val="00F019E2"/>
    <w:rsid w:val="00F021C9"/>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09DB"/>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3.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4.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5.xml><?xml version="1.0" encoding="utf-8"?>
<ds:datastoreItem xmlns:ds="http://schemas.openxmlformats.org/officeDocument/2006/customXml" ds:itemID="{6FAA3203-29B2-4312-A1EB-93A7F72D59B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1243</Words>
  <Characters>6840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2016-10-27T14:41:00Z</dcterms:created>
  <dcterms:modified xsi:type="dcterms:W3CDTF">2016-10-27T15:06:00Z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