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28B15" w14:textId="77777777" w:rsidR="004A16EF" w:rsidRDefault="004A16EF" w:rsidP="00302DD4"/>
    <w:p w14:paraId="649E5122" w14:textId="77777777" w:rsidR="00302DD4" w:rsidRDefault="00302DD4" w:rsidP="00302DD4"/>
    <w:p w14:paraId="289B8182" w14:textId="77777777" w:rsidR="00302DD4" w:rsidRDefault="00302DD4" w:rsidP="00302DD4"/>
    <w:p w14:paraId="70C4313D" w14:textId="77777777" w:rsidR="00302DD4" w:rsidRDefault="00302DD4" w:rsidP="00302DD4"/>
    <w:p w14:paraId="31A1E945" w14:textId="77777777" w:rsidR="00302DD4" w:rsidRDefault="00302DD4" w:rsidP="00302DD4"/>
    <w:p w14:paraId="2B7EDC80" w14:textId="77777777" w:rsidR="00302DD4" w:rsidRDefault="00302DD4" w:rsidP="00302DD4">
      <w:pPr>
        <w:jc w:val="center"/>
      </w:pPr>
    </w:p>
    <w:p w14:paraId="3CDDEB93" w14:textId="77777777" w:rsidR="00302DD4" w:rsidRPr="002965F7" w:rsidRDefault="00302DD4" w:rsidP="007C0970">
      <w:pPr>
        <w:pStyle w:val="Heading1"/>
        <w:rPr>
          <w:rStyle w:val="IntenseReference"/>
        </w:rPr>
      </w:pPr>
      <w:r w:rsidRPr="002965F7">
        <w:rPr>
          <w:rStyle w:val="IntenseReference"/>
        </w:rPr>
        <w:t>ΩFULL_COMPANY_NAMEΩ</w:t>
      </w:r>
    </w:p>
    <w:p w14:paraId="28A32E69" w14:textId="77777777"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14:paraId="17383AFA" w14:textId="77777777" w:rsidR="00166B84" w:rsidRDefault="00807377" w:rsidP="00302DD4">
      <w:pPr>
        <w:pStyle w:val="NoSpacing"/>
      </w:pPr>
      <w:r>
        <w:t>Penetration Testing</w:t>
      </w:r>
      <w:r w:rsidR="00166B84">
        <w:t xml:space="preserve"> Report</w:t>
      </w:r>
    </w:p>
    <w:p w14:paraId="633B5193" w14:textId="77777777" w:rsidR="00302DD4" w:rsidRDefault="00302DD4" w:rsidP="00302DD4">
      <w:pPr>
        <w:pStyle w:val="NoSpacing"/>
      </w:pPr>
      <w:r>
        <w:t>Date ΩDATEΩ</w:t>
      </w:r>
    </w:p>
    <w:p w14:paraId="75B55C8D" w14:textId="77777777" w:rsidR="00302DD4" w:rsidRDefault="00302DD4">
      <w:r>
        <w:br w:type="page"/>
      </w:r>
    </w:p>
    <w:p w14:paraId="49AC797E" w14:textId="77777777" w:rsidR="00302DD4" w:rsidRDefault="00302DD4" w:rsidP="00302DD4">
      <w:pPr>
        <w:pStyle w:val="NoSpacing"/>
      </w:pPr>
    </w:p>
    <w:p w14:paraId="78BDC2BE" w14:textId="77777777"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14:paraId="42DB3AAF" w14:textId="77777777"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14:paraId="22E4E96A" w14:textId="77777777" w:rsidR="00BF77E9" w:rsidRDefault="00BF77E9" w:rsidP="00302DD4">
            <w:pPr>
              <w:pStyle w:val="NoSpacing"/>
            </w:pPr>
            <w:r>
              <w:t>Customer Information</w:t>
            </w:r>
          </w:p>
        </w:tc>
      </w:tr>
      <w:tr w:rsidR="00D20113" w14:paraId="4B0D01C9"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6727BC" w14:textId="77777777" w:rsidR="00BF77E9" w:rsidRDefault="00BF77E9" w:rsidP="00302DD4">
            <w:pPr>
              <w:pStyle w:val="NoSpacing"/>
            </w:pPr>
            <w:r>
              <w:t>Company Name:</w:t>
            </w:r>
          </w:p>
        </w:tc>
        <w:tc>
          <w:tcPr>
            <w:tcW w:w="8748" w:type="dxa"/>
            <w:gridSpan w:val="5"/>
          </w:tcPr>
          <w:p w14:paraId="636C412B" w14:textId="77777777"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14:paraId="396DF918" w14:textId="77777777" w:rsidTr="00A01829">
        <w:tc>
          <w:tcPr>
            <w:cnfStyle w:val="001000000000" w:firstRow="0" w:lastRow="0" w:firstColumn="1" w:lastColumn="0" w:oddVBand="0" w:evenVBand="0" w:oddHBand="0" w:evenHBand="0" w:firstRowFirstColumn="0" w:firstRowLastColumn="0" w:lastRowFirstColumn="0" w:lastRowLastColumn="0"/>
            <w:tcW w:w="2268" w:type="dxa"/>
          </w:tcPr>
          <w:p w14:paraId="4D0A5CD4" w14:textId="77777777" w:rsidR="005222C5" w:rsidRDefault="005222C5" w:rsidP="00302DD4">
            <w:pPr>
              <w:pStyle w:val="NoSpacing"/>
            </w:pPr>
            <w:r>
              <w:t>City:</w:t>
            </w:r>
          </w:p>
        </w:tc>
        <w:tc>
          <w:tcPr>
            <w:tcW w:w="2250" w:type="dxa"/>
          </w:tcPr>
          <w:p w14:paraId="2197FE92" w14:textId="77777777"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14:paraId="5F0DDA70" w14:textId="77777777"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14:paraId="3181EBC1" w14:textId="77777777"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14:paraId="603E289F" w14:textId="77777777"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14:paraId="4BA94FFA" w14:textId="77777777"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14:paraId="1441B351"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F9EE4D" w14:textId="77777777" w:rsidR="00A01829" w:rsidRDefault="00A01829" w:rsidP="00302DD4">
            <w:pPr>
              <w:pStyle w:val="NoSpacing"/>
            </w:pPr>
            <w:r>
              <w:t>URL:</w:t>
            </w:r>
          </w:p>
        </w:tc>
        <w:tc>
          <w:tcPr>
            <w:tcW w:w="2250" w:type="dxa"/>
          </w:tcPr>
          <w:p w14:paraId="7137DEFB" w14:textId="77777777"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14:paraId="07722951"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14:paraId="41A7ABB8"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14:paraId="58737A86"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14:paraId="613047DC"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14:paraId="3788EF96" w14:textId="77777777"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14:paraId="3760F071" w14:textId="77777777"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14:paraId="1B5C1A12" w14:textId="77777777" w:rsidR="005222C5" w:rsidRDefault="005222C5" w:rsidP="00394E99">
            <w:pPr>
              <w:pStyle w:val="NoSpacing"/>
            </w:pPr>
            <w:r>
              <w:t>Customer Contact Informa</w:t>
            </w:r>
            <w:r w:rsidR="00DC04D8">
              <w:t>t</w:t>
            </w:r>
            <w:r>
              <w:t>ion</w:t>
            </w:r>
          </w:p>
        </w:tc>
      </w:tr>
      <w:tr w:rsidR="005222C5" w14:paraId="024EB5C9"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1CF4F8F8" w14:textId="77777777" w:rsidR="005222C5" w:rsidRDefault="005222C5" w:rsidP="00394E99">
            <w:pPr>
              <w:pStyle w:val="NoSpacing"/>
            </w:pPr>
            <w:r>
              <w:t>Contact Name:</w:t>
            </w:r>
          </w:p>
        </w:tc>
        <w:tc>
          <w:tcPr>
            <w:tcW w:w="8795" w:type="dxa"/>
          </w:tcPr>
          <w:p w14:paraId="7CFFF45E" w14:textId="77777777"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14:paraId="46D8FDC6" w14:textId="77777777" w:rsidTr="00A01829">
        <w:tc>
          <w:tcPr>
            <w:cnfStyle w:val="001000000000" w:firstRow="0" w:lastRow="0" w:firstColumn="1" w:lastColumn="0" w:oddVBand="0" w:evenVBand="0" w:oddHBand="0" w:evenHBand="0" w:firstRowFirstColumn="0" w:firstRowLastColumn="0" w:lastRowFirstColumn="0" w:lastRowLastColumn="0"/>
            <w:tcW w:w="2203" w:type="dxa"/>
          </w:tcPr>
          <w:p w14:paraId="20A08868" w14:textId="77777777" w:rsidR="005222C5" w:rsidRDefault="005222C5" w:rsidP="00394E99">
            <w:pPr>
              <w:pStyle w:val="NoSpacing"/>
            </w:pPr>
            <w:r>
              <w:t>Title:</w:t>
            </w:r>
          </w:p>
        </w:tc>
        <w:tc>
          <w:tcPr>
            <w:tcW w:w="8795" w:type="dxa"/>
          </w:tcPr>
          <w:p w14:paraId="499DD3F3" w14:textId="77777777"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14:paraId="170D45AE"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0D8C6F5F" w14:textId="77777777" w:rsidR="005222C5" w:rsidRDefault="005222C5" w:rsidP="00394E99">
            <w:pPr>
              <w:pStyle w:val="NoSpacing"/>
            </w:pPr>
            <w:r>
              <w:t>Telephone:</w:t>
            </w:r>
          </w:p>
        </w:tc>
        <w:tc>
          <w:tcPr>
            <w:tcW w:w="8795" w:type="dxa"/>
          </w:tcPr>
          <w:p w14:paraId="5F994C34" w14:textId="77777777"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14:paraId="1BCF44B6" w14:textId="77777777" w:rsidTr="00A01829">
        <w:tc>
          <w:tcPr>
            <w:cnfStyle w:val="001000000000" w:firstRow="0" w:lastRow="0" w:firstColumn="1" w:lastColumn="0" w:oddVBand="0" w:evenVBand="0" w:oddHBand="0" w:evenHBand="0" w:firstRowFirstColumn="0" w:firstRowLastColumn="0" w:lastRowFirstColumn="0" w:lastRowLastColumn="0"/>
            <w:tcW w:w="2203" w:type="dxa"/>
          </w:tcPr>
          <w:p w14:paraId="7336CF11" w14:textId="77777777" w:rsidR="005222C5" w:rsidRDefault="005222C5" w:rsidP="00394E99">
            <w:pPr>
              <w:pStyle w:val="NoSpacing"/>
            </w:pPr>
            <w:r>
              <w:t>E-mail:</w:t>
            </w:r>
          </w:p>
        </w:tc>
        <w:tc>
          <w:tcPr>
            <w:tcW w:w="8795" w:type="dxa"/>
          </w:tcPr>
          <w:p w14:paraId="18B2BB7C" w14:textId="77777777"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14:paraId="798BCA96" w14:textId="77777777" w:rsidR="005222C5" w:rsidRDefault="005222C5" w:rsidP="00302DD4">
      <w:pPr>
        <w:pStyle w:val="NoSpacing"/>
      </w:pPr>
    </w:p>
    <w:p w14:paraId="02E7DFD8" w14:textId="77777777" w:rsidR="002B583B" w:rsidRDefault="002B583B" w:rsidP="00302DD4">
      <w:pPr>
        <w:pStyle w:val="NoSpacing"/>
      </w:pPr>
    </w:p>
    <w:p w14:paraId="148324FB" w14:textId="77777777"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14:paraId="40A1447D" w14:textId="77777777"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14:paraId="062E7DEB" w14:textId="77777777" w:rsidR="002B583B" w:rsidRDefault="002B583B" w:rsidP="00302DD4">
            <w:pPr>
              <w:pStyle w:val="NoSpacing"/>
            </w:pPr>
            <w:r>
              <w:t>Consultant Information</w:t>
            </w:r>
          </w:p>
        </w:tc>
      </w:tr>
      <w:tr w:rsidR="002B583B" w14:paraId="46942D45"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05CD3805" w14:textId="77777777" w:rsidR="002B583B" w:rsidRDefault="002B583B" w:rsidP="00302DD4">
            <w:pPr>
              <w:pStyle w:val="NoSpacing"/>
            </w:pPr>
            <w:r>
              <w:t xml:space="preserve">Company Name: </w:t>
            </w:r>
          </w:p>
        </w:tc>
        <w:tc>
          <w:tcPr>
            <w:tcW w:w="9014" w:type="dxa"/>
            <w:gridSpan w:val="5"/>
          </w:tcPr>
          <w:p w14:paraId="2CEACBAB" w14:textId="77777777"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proofErr w:type="spellStart"/>
            <w:r>
              <w:t>Serpico</w:t>
            </w:r>
            <w:proofErr w:type="spellEnd"/>
            <w:r>
              <w:t xml:space="preserve"> Template Report, </w:t>
            </w:r>
            <w:r w:rsidR="00393893">
              <w:t>LLC</w:t>
            </w:r>
          </w:p>
        </w:tc>
      </w:tr>
      <w:tr w:rsidR="002B583B" w14:paraId="7BD3A8C5"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3D999B37" w14:textId="77777777" w:rsidR="002B583B" w:rsidRDefault="00EA73C4" w:rsidP="00302DD4">
            <w:pPr>
              <w:pStyle w:val="NoSpacing"/>
            </w:pPr>
            <w:r>
              <w:t>Contact Name:</w:t>
            </w:r>
          </w:p>
        </w:tc>
        <w:tc>
          <w:tcPr>
            <w:tcW w:w="9014" w:type="dxa"/>
            <w:gridSpan w:val="5"/>
          </w:tcPr>
          <w:p w14:paraId="48E45D14" w14:textId="77777777"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14:paraId="1DC0400D"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01FE8BF9" w14:textId="77777777" w:rsidR="002B583B" w:rsidRDefault="0032481C" w:rsidP="00302DD4">
            <w:pPr>
              <w:pStyle w:val="NoSpacing"/>
            </w:pPr>
            <w:r>
              <w:t>Title:</w:t>
            </w:r>
          </w:p>
        </w:tc>
        <w:tc>
          <w:tcPr>
            <w:tcW w:w="9014" w:type="dxa"/>
            <w:gridSpan w:val="5"/>
          </w:tcPr>
          <w:p w14:paraId="1D4C936B" w14:textId="77777777"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14:paraId="02836E83"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7365E479" w14:textId="77777777" w:rsidR="002B583B" w:rsidRDefault="0032481C" w:rsidP="00302DD4">
            <w:pPr>
              <w:pStyle w:val="NoSpacing"/>
            </w:pPr>
            <w:r>
              <w:t>Telephone:</w:t>
            </w:r>
          </w:p>
        </w:tc>
        <w:tc>
          <w:tcPr>
            <w:tcW w:w="9014" w:type="dxa"/>
            <w:gridSpan w:val="5"/>
          </w:tcPr>
          <w:p w14:paraId="26FAE72D" w14:textId="77777777"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14:paraId="7385EA91"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07333DCF" w14:textId="77777777" w:rsidR="002B583B" w:rsidRDefault="0032481C" w:rsidP="00302DD4">
            <w:pPr>
              <w:pStyle w:val="NoSpacing"/>
            </w:pPr>
            <w:r>
              <w:t>E-mail:</w:t>
            </w:r>
          </w:p>
        </w:tc>
        <w:tc>
          <w:tcPr>
            <w:tcW w:w="9014" w:type="dxa"/>
            <w:gridSpan w:val="5"/>
          </w:tcPr>
          <w:p w14:paraId="53D6D3BD" w14:textId="77777777"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14:paraId="7598A9A2"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7384A353" w14:textId="77777777" w:rsidR="009B3DA3" w:rsidRDefault="009B3DA3" w:rsidP="00394E99">
            <w:pPr>
              <w:pStyle w:val="NoSpacing"/>
            </w:pPr>
            <w:r>
              <w:t>Business Address:</w:t>
            </w:r>
          </w:p>
        </w:tc>
        <w:tc>
          <w:tcPr>
            <w:tcW w:w="9014" w:type="dxa"/>
            <w:gridSpan w:val="5"/>
          </w:tcPr>
          <w:p w14:paraId="427AA1A9" w14:textId="77777777"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14:paraId="717B720E"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7CB09280" w14:textId="77777777" w:rsidR="00393893" w:rsidRDefault="00393893" w:rsidP="00394E99">
            <w:pPr>
              <w:pStyle w:val="NoSpacing"/>
            </w:pPr>
            <w:r>
              <w:t>City</w:t>
            </w:r>
          </w:p>
        </w:tc>
        <w:tc>
          <w:tcPr>
            <w:tcW w:w="2581" w:type="dxa"/>
          </w:tcPr>
          <w:p w14:paraId="1CF13303" w14:textId="77777777"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proofErr w:type="spellStart"/>
            <w:r>
              <w:t>TestCity</w:t>
            </w:r>
            <w:proofErr w:type="spellEnd"/>
          </w:p>
        </w:tc>
        <w:tc>
          <w:tcPr>
            <w:tcW w:w="1015" w:type="dxa"/>
          </w:tcPr>
          <w:p w14:paraId="6C3EACF7" w14:textId="77777777"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14:paraId="3B7E6662" w14:textId="77777777"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14:paraId="7B2A91BE" w14:textId="77777777"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14:paraId="2B26258E" w14:textId="77777777"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14:paraId="5311A7E0"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27D36924" w14:textId="77777777" w:rsidR="00393893" w:rsidRDefault="00393893" w:rsidP="00394E99">
            <w:pPr>
              <w:pStyle w:val="NoSpacing"/>
            </w:pPr>
            <w:r>
              <w:t>URL:</w:t>
            </w:r>
          </w:p>
        </w:tc>
        <w:tc>
          <w:tcPr>
            <w:tcW w:w="9014" w:type="dxa"/>
            <w:gridSpan w:val="5"/>
          </w:tcPr>
          <w:p w14:paraId="74754CD6" w14:textId="77777777" w:rsidR="00393893" w:rsidRDefault="00315F87" w:rsidP="003E2BFA">
            <w:pPr>
              <w:pStyle w:val="NoSpacing"/>
              <w:cnfStyle w:val="000000000000" w:firstRow="0" w:lastRow="0" w:firstColumn="0" w:lastColumn="0" w:oddVBand="0" w:evenVBand="0" w:oddHBand="0" w:evenHBand="0" w:firstRowFirstColumn="0" w:firstRowLastColumn="0" w:lastRowFirstColumn="0" w:lastRowLastColumn="0"/>
            </w:pPr>
            <w:hyperlink r:id="rId8" w:history="1">
              <w:r w:rsidR="009B45A6" w:rsidRPr="00312FC5">
                <w:rPr>
                  <w:rStyle w:val="Hyperlink"/>
                </w:rPr>
                <w:t>http://www.github.com</w:t>
              </w:r>
            </w:hyperlink>
          </w:p>
        </w:tc>
      </w:tr>
    </w:tbl>
    <w:p w14:paraId="67621936" w14:textId="77777777" w:rsidR="002B583B" w:rsidRDefault="002B583B" w:rsidP="00302DD4">
      <w:pPr>
        <w:pStyle w:val="NoSpacing"/>
      </w:pPr>
    </w:p>
    <w:p w14:paraId="396E087B" w14:textId="77777777" w:rsidR="00E10663" w:rsidRDefault="00E10663">
      <w:r>
        <w:br w:type="page"/>
      </w:r>
    </w:p>
    <w:p w14:paraId="4D4824AF" w14:textId="77777777" w:rsidR="00E10663" w:rsidRDefault="007C0970" w:rsidP="007C0970">
      <w:pPr>
        <w:pStyle w:val="Heading1"/>
        <w:numPr>
          <w:ilvl w:val="0"/>
          <w:numId w:val="1"/>
        </w:numPr>
      </w:pPr>
      <w:r>
        <w:lastRenderedPageBreak/>
        <w:t>Executive Summary</w:t>
      </w:r>
    </w:p>
    <w:p w14:paraId="63B42AC8" w14:textId="77777777" w:rsidR="002F6186" w:rsidRDefault="00A51FF6" w:rsidP="007C0970">
      <w:proofErr w:type="spellStart"/>
      <w:r>
        <w:t>Serpico</w:t>
      </w:r>
      <w:proofErr w:type="spellEnd"/>
      <w:r>
        <w:t xml:space="preserve">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14:paraId="11DA395D" w14:textId="77777777"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93"/>
      </w:tblGrid>
      <w:tr w:rsidR="00164DEB" w14:paraId="3EC9FDEB" w14:textId="77777777"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14:paraId="7BD75E2D" w14:textId="77777777" w:rsidR="00164DEB" w:rsidRDefault="00164DEB" w:rsidP="007C0970">
            <w:r>
              <w:t>Finding Name</w:t>
            </w:r>
          </w:p>
        </w:tc>
        <w:tc>
          <w:tcPr>
            <w:tcW w:w="2262" w:type="dxa"/>
          </w:tcPr>
          <w:p w14:paraId="1044E9CC" w14:textId="77777777"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9F1E88" w14:paraId="03EED4D9" w14:textId="77777777"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14:paraId="661EECCC" w14:textId="77777777" w:rsidR="009F1E88" w:rsidRPr="003B1C06" w:rsidRDefault="009F1E88" w:rsidP="007043AC">
            <w:proofErr w:type="spellStart"/>
            <w:r w:rsidRPr="003B1C06">
              <w:t>æreport</w:t>
            </w:r>
            <w:proofErr w:type="spellEnd"/>
            <w:r w:rsidRPr="003B1C06">
              <w:t>/</w:t>
            </w:r>
            <w:proofErr w:type="spellStart"/>
            <w:r w:rsidRPr="003B1C06">
              <w:t>findings_list</w:t>
            </w:r>
            <w:proofErr w:type="spellEnd"/>
            <w:r w:rsidRPr="003B1C06">
              <w:t>/</w:t>
            </w:r>
            <w:proofErr w:type="gramStart"/>
            <w:r w:rsidRPr="003B1C06">
              <w:t>findings:::</w:t>
            </w:r>
            <w:proofErr w:type="gramEnd"/>
            <w:r w:rsidRPr="003B1C06">
              <w:t>CVSS_TOTAL&gt;0æ∞title∞</w:t>
            </w:r>
          </w:p>
        </w:tc>
        <w:tc>
          <w:tcPr>
            <w:tcW w:w="2262" w:type="dxa"/>
          </w:tcPr>
          <w:p w14:paraId="4B6F3270" w14:textId="47CCF59E" w:rsidR="009F1E88" w:rsidRPr="003B1C06" w:rsidRDefault="009F1E88" w:rsidP="00031BC8">
            <w:pPr>
              <w:cnfStyle w:val="000000100000" w:firstRow="0" w:lastRow="0" w:firstColumn="0" w:lastColumn="0" w:oddVBand="0" w:evenVBand="0" w:oddHBand="1" w:evenHBand="0" w:firstRowFirstColumn="0" w:firstRowLastColumn="0" w:lastRowFirstColumn="0" w:lastRowLastColumn="0"/>
            </w:pPr>
            <w:r w:rsidRPr="003B1C06">
              <w:t>∞</w:t>
            </w:r>
            <w:proofErr w:type="spellStart"/>
            <w:r w:rsidR="00FA3086">
              <w:t>remeditation_level</w:t>
            </w:r>
            <w:proofErr w:type="spellEnd"/>
            <w:r w:rsidRPr="003B1C06">
              <w:t>∞</w:t>
            </w:r>
          </w:p>
        </w:tc>
      </w:tr>
    </w:tbl>
    <w:p w14:paraId="7C683A5B" w14:textId="77777777" w:rsidR="002F6186" w:rsidRDefault="002F6186" w:rsidP="007C0970"/>
    <w:p w14:paraId="4593B7BC" w14:textId="77777777" w:rsidR="00DC3D58" w:rsidRDefault="009B45A6" w:rsidP="007C0970">
      <w:r>
        <w:t xml:space="preserve">Here is a super fancy </w:t>
      </w:r>
      <w:r w:rsidR="00187347">
        <w:t>flow chart</w:t>
      </w:r>
      <w:r>
        <w:t xml:space="preserve"> that </w:t>
      </w:r>
      <w:r w:rsidR="00187347">
        <w:t>shows the exploitation narrative (or just the cyber kill chain):</w:t>
      </w:r>
    </w:p>
    <w:p w14:paraId="4EFC78BE" w14:textId="77777777" w:rsidR="00187347" w:rsidRDefault="00187347" w:rsidP="007C0970">
      <w:r>
        <w:rPr>
          <w:noProof/>
        </w:rPr>
        <w:drawing>
          <wp:inline distT="0" distB="0" distL="0" distR="0" wp14:anchorId="011B3FB1" wp14:editId="0D6729AB">
            <wp:extent cx="6629400" cy="122555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6B0FBDF" w14:textId="77777777" w:rsidR="009B45A6" w:rsidRDefault="009B45A6" w:rsidP="007C0970"/>
    <w:p w14:paraId="0EBB749A" w14:textId="77777777" w:rsidR="009845BE" w:rsidRDefault="009845BE">
      <w:r>
        <w:br w:type="page"/>
      </w:r>
    </w:p>
    <w:p w14:paraId="48750293" w14:textId="77777777" w:rsidR="009845BE" w:rsidRDefault="009845BE" w:rsidP="009845BE">
      <w:pPr>
        <w:pStyle w:val="Heading1"/>
        <w:numPr>
          <w:ilvl w:val="0"/>
          <w:numId w:val="1"/>
        </w:numPr>
      </w:pPr>
      <w:r>
        <w:lastRenderedPageBreak/>
        <w:t>Attack Narrative</w:t>
      </w:r>
    </w:p>
    <w:p w14:paraId="4BF097F2" w14:textId="77777777"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14:paraId="6801F0E2" w14:textId="77777777" w:rsidR="005D0EFE" w:rsidRDefault="005D0EFE" w:rsidP="005D0EFE">
      <w:pPr>
        <w:pStyle w:val="Heading1"/>
        <w:numPr>
          <w:ilvl w:val="0"/>
          <w:numId w:val="1"/>
        </w:numPr>
      </w:pPr>
      <w:r>
        <w:lastRenderedPageBreak/>
        <w:t>Findings</w:t>
      </w:r>
    </w:p>
    <w:p w14:paraId="2D83035E" w14:textId="77777777" w:rsidR="005D0EFE" w:rsidRPr="005D0EFE" w:rsidRDefault="005D0EFE" w:rsidP="005D0EFE">
      <w:pPr>
        <w:pStyle w:val="Heading2"/>
        <w:numPr>
          <w:ilvl w:val="1"/>
          <w:numId w:val="1"/>
        </w:numPr>
        <w:rPr>
          <w:u w:val="single"/>
        </w:rPr>
      </w:pPr>
      <w:r w:rsidRPr="005D0EFE">
        <w:rPr>
          <w:u w:val="single"/>
        </w:rPr>
        <w:t>Findings Table</w:t>
      </w:r>
    </w:p>
    <w:p w14:paraId="1624EAE4" w14:textId="77777777" w:rsidR="005D0EFE" w:rsidRDefault="005D0EFE" w:rsidP="005D0EFE">
      <w:pPr>
        <w:ind w:left="720"/>
      </w:pPr>
      <w:r>
        <w:t xml:space="preserve">The following </w:t>
      </w:r>
      <w:r w:rsidR="00374FEC">
        <w:t>findings were made during the assessment.</w:t>
      </w:r>
      <w:r w:rsidR="00164DEB">
        <w:t xml:space="preserve"> </w:t>
      </w:r>
    </w:p>
    <w:tbl>
      <w:tblPr>
        <w:tblStyle w:val="TableGrid"/>
        <w:tblW w:w="0" w:type="auto"/>
        <w:tblInd w:w="720" w:type="dxa"/>
        <w:tblLayout w:type="fixed"/>
        <w:tblLook w:val="04A0" w:firstRow="1" w:lastRow="0" w:firstColumn="1" w:lastColumn="0" w:noHBand="0" w:noVBand="1"/>
      </w:tblPr>
      <w:tblGrid>
        <w:gridCol w:w="6858"/>
        <w:gridCol w:w="2340"/>
      </w:tblGrid>
      <w:tr w:rsidR="00FA3086" w14:paraId="7C198A80" w14:textId="77777777" w:rsidTr="00FA3086">
        <w:tc>
          <w:tcPr>
            <w:tcW w:w="6858" w:type="dxa"/>
          </w:tcPr>
          <w:p w14:paraId="2153FA15" w14:textId="77777777" w:rsidR="00164DEB" w:rsidRDefault="00164DEB" w:rsidP="005D0EFE">
            <w:r>
              <w:t>Finding Name</w:t>
            </w:r>
          </w:p>
        </w:tc>
        <w:tc>
          <w:tcPr>
            <w:tcW w:w="2340" w:type="dxa"/>
          </w:tcPr>
          <w:p w14:paraId="2DADB585" w14:textId="77777777" w:rsidR="00164DEB" w:rsidRDefault="00164DEB" w:rsidP="005D0EFE">
            <w:r>
              <w:t>Remediation Effort</w:t>
            </w:r>
          </w:p>
        </w:tc>
      </w:tr>
      <w:tr w:rsidR="00FA3086" w14:paraId="5D29CD1B" w14:textId="77777777" w:rsidTr="00FA3086">
        <w:tc>
          <w:tcPr>
            <w:tcW w:w="6858" w:type="dxa"/>
          </w:tcPr>
          <w:p w14:paraId="7AE352DF" w14:textId="77777777" w:rsidR="00164DEB" w:rsidRPr="007F4922" w:rsidRDefault="00164DEB" w:rsidP="00164DEB">
            <w:pPr>
              <w:rPr>
                <w:b/>
                <w:color w:val="FF0000"/>
                <w:sz w:val="28"/>
              </w:rPr>
            </w:pPr>
            <w:r>
              <w:rPr>
                <w:b/>
                <w:color w:val="FF0000"/>
                <w:sz w:val="28"/>
              </w:rPr>
              <w:t xml:space="preserve">Findings </w:t>
            </w:r>
          </w:p>
        </w:tc>
        <w:tc>
          <w:tcPr>
            <w:tcW w:w="2340" w:type="dxa"/>
          </w:tcPr>
          <w:p w14:paraId="7DEF374F" w14:textId="77777777" w:rsidR="00164DEB" w:rsidRDefault="00164DEB" w:rsidP="005D0EFE"/>
        </w:tc>
      </w:tr>
      <w:tr w:rsidR="00FA3086" w14:paraId="44922A07" w14:textId="77777777" w:rsidTr="00FA3086">
        <w:tc>
          <w:tcPr>
            <w:tcW w:w="6858" w:type="dxa"/>
          </w:tcPr>
          <w:p w14:paraId="27AE64F2" w14:textId="77777777" w:rsidR="009F1E88" w:rsidRPr="00553C32" w:rsidRDefault="009F1E88" w:rsidP="009456B0">
            <w:proofErr w:type="spellStart"/>
            <w:r w:rsidRPr="00553C32">
              <w:t>æreport</w:t>
            </w:r>
            <w:proofErr w:type="spellEnd"/>
            <w:r w:rsidRPr="00553C32">
              <w:t>/</w:t>
            </w:r>
            <w:proofErr w:type="spellStart"/>
            <w:r w:rsidRPr="00553C32">
              <w:t>findings_list</w:t>
            </w:r>
            <w:proofErr w:type="spellEnd"/>
            <w:r w:rsidRPr="00553C32">
              <w:t>/</w:t>
            </w:r>
            <w:proofErr w:type="gramStart"/>
            <w:r w:rsidRPr="00553C32">
              <w:t>findings:::</w:t>
            </w:r>
            <w:proofErr w:type="gramEnd"/>
            <w:r w:rsidRPr="00553C32">
              <w:t>CVSS_TOTAL&gt;0æ∞title∞</w:t>
            </w:r>
          </w:p>
        </w:tc>
        <w:tc>
          <w:tcPr>
            <w:tcW w:w="2340" w:type="dxa"/>
          </w:tcPr>
          <w:p w14:paraId="68634D1C" w14:textId="4C23ABDB" w:rsidR="009F1E88" w:rsidRPr="00553C32" w:rsidRDefault="009F1E88" w:rsidP="00191EAD">
            <w:r w:rsidRPr="00553C32">
              <w:t>∞</w:t>
            </w:r>
            <w:proofErr w:type="spellStart"/>
            <w:r w:rsidR="00FA3086">
              <w:t>remeditation_level</w:t>
            </w:r>
            <w:proofErr w:type="spellEnd"/>
            <w:r w:rsidRPr="00553C32">
              <w:t>∞</w:t>
            </w:r>
          </w:p>
        </w:tc>
      </w:tr>
      <w:tr w:rsidR="00FA3086" w14:paraId="63AD70D3" w14:textId="77777777" w:rsidTr="00FA3086">
        <w:tc>
          <w:tcPr>
            <w:tcW w:w="6858" w:type="dxa"/>
          </w:tcPr>
          <w:p w14:paraId="366315E0" w14:textId="77777777" w:rsidR="00164DEB" w:rsidRDefault="00164DEB" w:rsidP="005D0EFE"/>
        </w:tc>
        <w:tc>
          <w:tcPr>
            <w:tcW w:w="2340" w:type="dxa"/>
          </w:tcPr>
          <w:p w14:paraId="124B0938" w14:textId="77777777" w:rsidR="00164DEB" w:rsidRDefault="00164DEB" w:rsidP="005D0EFE"/>
        </w:tc>
      </w:tr>
      <w:tr w:rsidR="00FA3086" w14:paraId="02C1C1D8" w14:textId="77777777" w:rsidTr="00FA3086">
        <w:tc>
          <w:tcPr>
            <w:tcW w:w="6858" w:type="dxa"/>
          </w:tcPr>
          <w:p w14:paraId="0FCE336F" w14:textId="77777777" w:rsidR="00F24FDA" w:rsidRPr="005D0EFE" w:rsidRDefault="00F24FDA" w:rsidP="00C02523"/>
        </w:tc>
        <w:tc>
          <w:tcPr>
            <w:tcW w:w="2340" w:type="dxa"/>
          </w:tcPr>
          <w:p w14:paraId="7497E890" w14:textId="77777777" w:rsidR="00F24FDA" w:rsidRPr="007F4922" w:rsidRDefault="00F24FDA" w:rsidP="00C02523"/>
        </w:tc>
      </w:tr>
    </w:tbl>
    <w:p w14:paraId="5E3633BD" w14:textId="77777777" w:rsidR="00DB6C2F" w:rsidRDefault="00DB6C2F" w:rsidP="005D0EFE">
      <w:pPr>
        <w:ind w:left="720"/>
      </w:pPr>
    </w:p>
    <w:p w14:paraId="606BC34F" w14:textId="77777777" w:rsidR="00FD1EA2" w:rsidRDefault="00FD1EA2">
      <w:r>
        <w:br w:type="page"/>
      </w:r>
    </w:p>
    <w:p w14:paraId="2130A2E4" w14:textId="77777777" w:rsidR="00FD1EA2" w:rsidRPr="000B3016" w:rsidRDefault="00FD1EA2" w:rsidP="00DB6C2F">
      <w:pPr>
        <w:rPr>
          <w:rStyle w:val="SubtleReference"/>
          <w:sz w:val="32"/>
        </w:rPr>
      </w:pPr>
      <w:r w:rsidRPr="000B3016">
        <w:rPr>
          <w:rStyle w:val="SubtleReference"/>
          <w:sz w:val="32"/>
        </w:rPr>
        <w:lastRenderedPageBreak/>
        <w:t>FINDINGS</w:t>
      </w:r>
    </w:p>
    <w:p w14:paraId="61E5BB99" w14:textId="77777777" w:rsidR="000B3016" w:rsidRDefault="00164DEB" w:rsidP="00DB6C2F">
      <w:r>
        <w:t xml:space="preserve">The following are all of the Findings from the assessment. </w:t>
      </w:r>
    </w:p>
    <w:p w14:paraId="455AD451" w14:textId="77777777" w:rsidR="008E28BA" w:rsidRDefault="004B3C25" w:rsidP="008E28BA">
      <w:r w:rsidRPr="004B3C25">
        <w:t>¬report/</w:t>
      </w:r>
      <w:proofErr w:type="spellStart"/>
      <w:r w:rsidRPr="004B3C25">
        <w:t>findings_list</w:t>
      </w:r>
      <w:proofErr w:type="spellEnd"/>
      <w:r w:rsidRPr="004B3C25">
        <w:t>/</w:t>
      </w:r>
      <w:proofErr w:type="gramStart"/>
      <w:r w:rsidRPr="004B3C25">
        <w:t>findings:::</w:t>
      </w:r>
      <w:proofErr w:type="spellStart"/>
      <w:proofErr w:type="gramEnd"/>
      <w:r w:rsidR="007C77A0">
        <w:t>CVSS_Total</w:t>
      </w:r>
      <w:proofErr w:type="spellEnd"/>
      <w:r w:rsidR="007C77A0">
        <w:t>&gt;0</w:t>
      </w:r>
      <w:r w:rsidRPr="004B3C25">
        <w:t>¬</w:t>
      </w:r>
    </w:p>
    <w:p w14:paraId="48900B4E" w14:textId="77777777" w:rsidR="005D0EFE" w:rsidRPr="005D0EFE" w:rsidRDefault="005D0EFE" w:rsidP="00DB6C2F">
      <w:r w:rsidRPr="005D0EFE">
        <w:br w:type="page"/>
      </w:r>
    </w:p>
    <w:tbl>
      <w:tblPr>
        <w:tblStyle w:val="TableGrid"/>
        <w:tblW w:w="1162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1170"/>
        <w:gridCol w:w="1316"/>
        <w:gridCol w:w="1440"/>
        <w:gridCol w:w="247"/>
        <w:gridCol w:w="1283"/>
        <w:gridCol w:w="1620"/>
        <w:gridCol w:w="1800"/>
        <w:gridCol w:w="388"/>
        <w:gridCol w:w="872"/>
        <w:gridCol w:w="388"/>
      </w:tblGrid>
      <w:tr w:rsidR="00A76087" w14:paraId="36F85D1A" w14:textId="1C9D6868" w:rsidTr="00591B3C">
        <w:trPr>
          <w:trHeight w:val="581"/>
          <w:jc w:val="right"/>
        </w:trPr>
        <w:tc>
          <w:tcPr>
            <w:tcW w:w="5271" w:type="dxa"/>
            <w:gridSpan w:val="5"/>
          </w:tcPr>
          <w:p w14:paraId="19722D09" w14:textId="702A8A17" w:rsidR="002D3021" w:rsidRDefault="002D3021" w:rsidP="00E71990">
            <w:pPr>
              <w:rPr>
                <w:b/>
                <w:i/>
                <w:sz w:val="32"/>
              </w:rPr>
            </w:pPr>
            <w:r>
              <w:rPr>
                <w:b/>
                <w:i/>
                <w:sz w:val="32"/>
              </w:rPr>
              <w:lastRenderedPageBreak/>
              <w:t xml:space="preserve">   </w:t>
            </w:r>
            <w:r w:rsidR="0097213D">
              <w:rPr>
                <w:b/>
                <w:i/>
                <w:sz w:val="32"/>
              </w:rPr>
              <w:t>π</w:t>
            </w:r>
            <w:r w:rsidR="00F154D2" w:rsidRPr="00433A15">
              <w:rPr>
                <w:b/>
                <w:sz w:val="32"/>
              </w:rPr>
              <w:t>titleπ</w:t>
            </w:r>
            <w:r w:rsidR="00E71990">
              <w:rPr>
                <w:b/>
                <w:i/>
                <w:sz w:val="32"/>
              </w:rPr>
              <w:t xml:space="preserve">  </w:t>
            </w:r>
            <w:r w:rsidR="00EF5360">
              <w:rPr>
                <w:b/>
                <w:i/>
                <w:sz w:val="32"/>
              </w:rPr>
              <w:t xml:space="preserve">        </w:t>
            </w:r>
          </w:p>
          <w:p w14:paraId="2BC02F25" w14:textId="5ED017B6" w:rsidR="00E71990" w:rsidRPr="002D3021" w:rsidRDefault="002D3021" w:rsidP="00E71990">
            <w:pPr>
              <w:rPr>
                <w:b/>
                <w:i/>
              </w:rPr>
            </w:pPr>
            <w:r>
              <w:t xml:space="preserve">     </w:t>
            </w:r>
            <w:r w:rsidR="00E71990" w:rsidRPr="002D3021">
              <w:rPr>
                <w:b/>
                <w:i/>
              </w:rPr>
              <w:t>CVSS Total: π</w:t>
            </w:r>
            <w:proofErr w:type="spellStart"/>
            <w:r w:rsidR="00E71990" w:rsidRPr="002D3021">
              <w:rPr>
                <w:b/>
                <w:i/>
              </w:rPr>
              <w:t>CVSS</w:t>
            </w:r>
            <w:bookmarkStart w:id="0" w:name="_GoBack"/>
            <w:bookmarkEnd w:id="0"/>
            <w:r w:rsidR="00E71990" w:rsidRPr="002D3021">
              <w:rPr>
                <w:b/>
                <w:i/>
              </w:rPr>
              <w:t>_Total</w:t>
            </w:r>
            <w:proofErr w:type="spellEnd"/>
            <w:r w:rsidR="00E71990" w:rsidRPr="002D3021">
              <w:rPr>
                <w:b/>
                <w:i/>
              </w:rPr>
              <w:t>π</w:t>
            </w:r>
          </w:p>
          <w:p w14:paraId="590E8E0B" w14:textId="25EAA46E" w:rsidR="00F154D2" w:rsidRPr="00433A15" w:rsidRDefault="00F154D2" w:rsidP="00E752E9">
            <w:pPr>
              <w:pStyle w:val="Subtitle"/>
              <w:rPr>
                <w:b/>
                <w:i w:val="0"/>
              </w:rPr>
            </w:pPr>
          </w:p>
        </w:tc>
        <w:tc>
          <w:tcPr>
            <w:tcW w:w="5091" w:type="dxa"/>
            <w:gridSpan w:val="4"/>
          </w:tcPr>
          <w:p w14:paraId="1E6C2C9E" w14:textId="77777777" w:rsidR="00F154D2" w:rsidRDefault="00F154D2" w:rsidP="00E752E9"/>
        </w:tc>
        <w:tc>
          <w:tcPr>
            <w:tcW w:w="1260" w:type="dxa"/>
            <w:gridSpan w:val="2"/>
          </w:tcPr>
          <w:p w14:paraId="5DBB18AC" w14:textId="77777777" w:rsidR="00F154D2" w:rsidRDefault="00F154D2" w:rsidP="00E752E9"/>
        </w:tc>
      </w:tr>
      <w:tr w:rsidR="00591B3C" w:rsidRPr="00BA29D9" w14:paraId="4190DEB1" w14:textId="6DAE75D8" w:rsidTr="00591B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88" w:type="dxa"/>
          <w:trHeight w:val="818"/>
        </w:trPr>
        <w:tc>
          <w:tcPr>
            <w:tcW w:w="1098" w:type="dxa"/>
          </w:tcPr>
          <w:p w14:paraId="71186EA8" w14:textId="77777777" w:rsidR="00F154D2" w:rsidRPr="00BA29D9" w:rsidRDefault="00F154D2" w:rsidP="005C5899">
            <w:r w:rsidRPr="00BA29D9">
              <w:t>AV</w:t>
            </w:r>
          </w:p>
        </w:tc>
        <w:tc>
          <w:tcPr>
            <w:tcW w:w="1170" w:type="dxa"/>
          </w:tcPr>
          <w:p w14:paraId="515A166C" w14:textId="77777777" w:rsidR="00F154D2" w:rsidRPr="00BA29D9" w:rsidRDefault="00F154D2" w:rsidP="005C5899">
            <w:r w:rsidRPr="00BA29D9">
              <w:t>AC</w:t>
            </w:r>
          </w:p>
        </w:tc>
        <w:tc>
          <w:tcPr>
            <w:tcW w:w="1316" w:type="dxa"/>
          </w:tcPr>
          <w:p w14:paraId="081AFC96" w14:textId="72C8CF84" w:rsidR="00F154D2" w:rsidRPr="00BA29D9" w:rsidRDefault="00F154D2" w:rsidP="005C5899">
            <w:r>
              <w:t>PR</w:t>
            </w:r>
          </w:p>
        </w:tc>
        <w:tc>
          <w:tcPr>
            <w:tcW w:w="1440" w:type="dxa"/>
          </w:tcPr>
          <w:p w14:paraId="0E58C7AF" w14:textId="22A51C40" w:rsidR="00F154D2" w:rsidRPr="00BA29D9" w:rsidRDefault="00F154D2" w:rsidP="005C5899">
            <w:r>
              <w:t>UI</w:t>
            </w:r>
          </w:p>
        </w:tc>
        <w:tc>
          <w:tcPr>
            <w:tcW w:w="1530" w:type="dxa"/>
            <w:gridSpan w:val="2"/>
          </w:tcPr>
          <w:p w14:paraId="7EF13918" w14:textId="52BC0CFA" w:rsidR="00F154D2" w:rsidRPr="00BA29D9" w:rsidRDefault="00F154D2" w:rsidP="005C5899">
            <w:r>
              <w:t>Scope</w:t>
            </w:r>
          </w:p>
        </w:tc>
        <w:tc>
          <w:tcPr>
            <w:tcW w:w="1620" w:type="dxa"/>
          </w:tcPr>
          <w:p w14:paraId="07285A96" w14:textId="17D0D3B7" w:rsidR="00F154D2" w:rsidRPr="00BA29D9" w:rsidRDefault="00F154D2" w:rsidP="005C5899">
            <w:r>
              <w:t>Confidentiality</w:t>
            </w:r>
          </w:p>
        </w:tc>
        <w:tc>
          <w:tcPr>
            <w:tcW w:w="1800" w:type="dxa"/>
          </w:tcPr>
          <w:p w14:paraId="3227F28D" w14:textId="05F834EF" w:rsidR="00F154D2" w:rsidRPr="00BA29D9" w:rsidRDefault="00F154D2" w:rsidP="005C5899">
            <w:r>
              <w:t>Integrity Impact</w:t>
            </w:r>
          </w:p>
        </w:tc>
        <w:tc>
          <w:tcPr>
            <w:tcW w:w="1260" w:type="dxa"/>
            <w:gridSpan w:val="2"/>
          </w:tcPr>
          <w:p w14:paraId="4890D688" w14:textId="77777777" w:rsidR="00F154D2" w:rsidRPr="00F154D2" w:rsidRDefault="00F154D2" w:rsidP="00F154D2">
            <w:r w:rsidRPr="00F154D2">
              <w:t>Availability Impact</w:t>
            </w:r>
          </w:p>
          <w:p w14:paraId="58EBC6DE" w14:textId="77777777" w:rsidR="00F154D2" w:rsidRDefault="00F154D2" w:rsidP="00F154D2"/>
        </w:tc>
      </w:tr>
      <w:tr w:rsidR="00591B3C" w:rsidRPr="00BA29D9" w14:paraId="672806AB" w14:textId="683925F6" w:rsidTr="00591B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88" w:type="dxa"/>
        </w:trPr>
        <w:tc>
          <w:tcPr>
            <w:tcW w:w="1098" w:type="dxa"/>
          </w:tcPr>
          <w:p w14:paraId="6DBC1379" w14:textId="75881487" w:rsidR="00F154D2" w:rsidRPr="00BA29D9" w:rsidRDefault="00A76087" w:rsidP="005C5899">
            <w:r>
              <w:t>π</w:t>
            </w:r>
            <w:proofErr w:type="spellStart"/>
            <w:r w:rsidR="00F154D2">
              <w:t>attack_vector</w:t>
            </w:r>
            <w:proofErr w:type="spellEnd"/>
            <w:r w:rsidR="00F154D2" w:rsidRPr="00BA29D9">
              <w:t>π</w:t>
            </w:r>
          </w:p>
        </w:tc>
        <w:tc>
          <w:tcPr>
            <w:tcW w:w="1170" w:type="dxa"/>
          </w:tcPr>
          <w:p w14:paraId="63440DBA" w14:textId="0C13ED44" w:rsidR="00F154D2" w:rsidRPr="00BA29D9" w:rsidRDefault="00A76087" w:rsidP="005C5899">
            <w:r>
              <w:t>π</w:t>
            </w:r>
            <w:proofErr w:type="spellStart"/>
            <w:r w:rsidR="00F154D2">
              <w:t>attack_complexity</w:t>
            </w:r>
            <w:proofErr w:type="spellEnd"/>
            <w:r w:rsidR="00F154D2" w:rsidRPr="00BA29D9">
              <w:t>π</w:t>
            </w:r>
          </w:p>
        </w:tc>
        <w:tc>
          <w:tcPr>
            <w:tcW w:w="1316" w:type="dxa"/>
          </w:tcPr>
          <w:p w14:paraId="44CF93AD" w14:textId="5CA9CD15" w:rsidR="00F154D2" w:rsidRPr="00BA29D9" w:rsidRDefault="00A76087" w:rsidP="005C5899">
            <w:r>
              <w:t>π</w:t>
            </w:r>
            <w:proofErr w:type="spellStart"/>
            <w:r w:rsidR="00F154D2">
              <w:t>mod_privileges_required</w:t>
            </w:r>
            <w:proofErr w:type="spellEnd"/>
            <w:r w:rsidR="00F154D2" w:rsidRPr="00BA29D9">
              <w:t xml:space="preserve">π </w:t>
            </w:r>
          </w:p>
        </w:tc>
        <w:tc>
          <w:tcPr>
            <w:tcW w:w="1440" w:type="dxa"/>
          </w:tcPr>
          <w:p w14:paraId="6A613E65" w14:textId="61989813" w:rsidR="00F154D2" w:rsidRPr="00BA29D9" w:rsidRDefault="00A76087" w:rsidP="005C5899">
            <w:r>
              <w:t>π</w:t>
            </w:r>
            <w:proofErr w:type="spellStart"/>
            <w:r w:rsidR="00F154D2">
              <w:t>mod_user_interaction</w:t>
            </w:r>
            <w:proofErr w:type="spellEnd"/>
            <w:r w:rsidR="00F154D2" w:rsidRPr="00BA29D9">
              <w:t>π</w:t>
            </w:r>
          </w:p>
        </w:tc>
        <w:tc>
          <w:tcPr>
            <w:tcW w:w="1530" w:type="dxa"/>
            <w:gridSpan w:val="2"/>
          </w:tcPr>
          <w:p w14:paraId="2FA38DC5" w14:textId="757E4AA0" w:rsidR="00F154D2" w:rsidRPr="00BA29D9" w:rsidRDefault="00A76087" w:rsidP="005C5899">
            <w:r>
              <w:t>π</w:t>
            </w:r>
            <w:proofErr w:type="spellStart"/>
            <w:r w:rsidR="00F154D2">
              <w:t>mod_scope</w:t>
            </w:r>
            <w:proofErr w:type="spellEnd"/>
            <w:r w:rsidR="00F154D2" w:rsidRPr="00BA29D9">
              <w:t>π</w:t>
            </w:r>
          </w:p>
        </w:tc>
        <w:tc>
          <w:tcPr>
            <w:tcW w:w="1620" w:type="dxa"/>
          </w:tcPr>
          <w:p w14:paraId="308299AE" w14:textId="233B44A2" w:rsidR="00F154D2" w:rsidRPr="00BA29D9" w:rsidRDefault="00A76087" w:rsidP="005C5899">
            <w:r>
              <w:t>π</w:t>
            </w:r>
            <w:proofErr w:type="spellStart"/>
            <w:r w:rsidR="00F154D2">
              <w:t>mod_confidentiality</w:t>
            </w:r>
            <w:proofErr w:type="spellEnd"/>
            <w:r w:rsidR="00F154D2" w:rsidRPr="00BA29D9">
              <w:t>π</w:t>
            </w:r>
          </w:p>
        </w:tc>
        <w:tc>
          <w:tcPr>
            <w:tcW w:w="1800" w:type="dxa"/>
          </w:tcPr>
          <w:p w14:paraId="1D4E7D42" w14:textId="1D5D674D" w:rsidR="00F154D2" w:rsidRPr="00BA29D9" w:rsidRDefault="00A76087" w:rsidP="005C5899">
            <w:r>
              <w:t>π</w:t>
            </w:r>
            <w:proofErr w:type="spellStart"/>
            <w:r w:rsidR="00F154D2">
              <w:t>mod_integrity</w:t>
            </w:r>
            <w:proofErr w:type="spellEnd"/>
            <w:r w:rsidR="00F154D2" w:rsidRPr="00BA29D9">
              <w:t>π</w:t>
            </w:r>
          </w:p>
        </w:tc>
        <w:tc>
          <w:tcPr>
            <w:tcW w:w="1260" w:type="dxa"/>
            <w:gridSpan w:val="2"/>
          </w:tcPr>
          <w:p w14:paraId="73723D1C" w14:textId="4EB7D58E" w:rsidR="00F154D2" w:rsidRDefault="00A76087" w:rsidP="005C5899">
            <w:r>
              <w:t>π</w:t>
            </w:r>
            <w:proofErr w:type="spellStart"/>
            <w:r w:rsidR="00F154D2">
              <w:t>mod_availability</w:t>
            </w:r>
            <w:proofErr w:type="spellEnd"/>
            <w:r w:rsidR="00F154D2">
              <w:t>π</w:t>
            </w:r>
          </w:p>
        </w:tc>
      </w:tr>
    </w:tbl>
    <w:p w14:paraId="0B0E33B2" w14:textId="77777777" w:rsidR="00AB1D6B" w:rsidRDefault="00AB1D6B" w:rsidP="00E752E9"/>
    <w:p w14:paraId="37F2E0E1" w14:textId="77777777" w:rsidR="00394E99" w:rsidRPr="00394E99" w:rsidRDefault="00394E99" w:rsidP="00394E99">
      <w:pPr>
        <w:pStyle w:val="Heading3"/>
      </w:pPr>
      <w:r w:rsidRPr="00394E99">
        <w:t>Summary</w:t>
      </w:r>
    </w:p>
    <w:p w14:paraId="7BA9DEB1" w14:textId="77777777" w:rsidR="00394E99" w:rsidRDefault="00394E99" w:rsidP="00394E99">
      <w:r w:rsidRPr="00394E99">
        <w:t>¬overview/paragraph¬ µzzzzµ π.π</w:t>
      </w:r>
    </w:p>
    <w:p w14:paraId="3ED12D07" w14:textId="77777777" w:rsidR="00394E99" w:rsidRDefault="00394E99" w:rsidP="007C4EB1">
      <w:pPr>
        <w:jc w:val="center"/>
      </w:pPr>
      <w:proofErr w:type="spellStart"/>
      <w:r w:rsidRPr="00394E99">
        <w:t>ƒcodeƒ</w:t>
      </w:r>
      <w:proofErr w:type="spellEnd"/>
      <w:r w:rsidRPr="00394E99">
        <w:t xml:space="preserve"> </w:t>
      </w:r>
      <w:r w:rsidRPr="009E57D2">
        <w:rPr>
          <w:rStyle w:val="CodeChar"/>
        </w:rPr>
        <w:t>π.π</w:t>
      </w:r>
    </w:p>
    <w:p w14:paraId="79B941C7" w14:textId="77777777" w:rsidR="00394E99" w:rsidRDefault="001D1C9E" w:rsidP="00394E99">
      <w:proofErr w:type="spellStart"/>
      <w:r w:rsidRPr="001D1C9E">
        <w:t>ƒitalicsƒ</w:t>
      </w:r>
      <w:proofErr w:type="spellEnd"/>
      <w:r w:rsidRPr="001D1C9E">
        <w:t xml:space="preserve"> </w:t>
      </w:r>
      <w:r w:rsidRPr="001D1C9E">
        <w:rPr>
          <w:i/>
        </w:rPr>
        <w:t>π.π</w:t>
      </w:r>
    </w:p>
    <w:p w14:paraId="531D6022" w14:textId="77777777" w:rsidR="00394E99" w:rsidRDefault="001D1C9E" w:rsidP="001D1C9E">
      <w:pPr>
        <w:pStyle w:val="ListParagraph"/>
        <w:numPr>
          <w:ilvl w:val="0"/>
          <w:numId w:val="2"/>
        </w:numPr>
      </w:pPr>
      <w:proofErr w:type="spellStart"/>
      <w:r w:rsidRPr="001D1C9E">
        <w:t>ƒbulletƒ</w:t>
      </w:r>
      <w:proofErr w:type="spellEnd"/>
      <w:r w:rsidRPr="001D1C9E">
        <w:t xml:space="preserve"> π.π</w:t>
      </w:r>
    </w:p>
    <w:p w14:paraId="28FDE779" w14:textId="77777777" w:rsidR="001D1C9E" w:rsidRDefault="001D1C9E" w:rsidP="00394E99">
      <w:r w:rsidRPr="001D1C9E">
        <w:t xml:space="preserve">ƒh4ƒ </w:t>
      </w:r>
      <w:r w:rsidRPr="001D1C9E">
        <w:rPr>
          <w:b/>
          <w:sz w:val="28"/>
          <w:u w:val="single"/>
        </w:rPr>
        <w:t>π.π</w:t>
      </w:r>
    </w:p>
    <w:p w14:paraId="2FA5CEBF" w14:textId="77777777" w:rsidR="001D1C9E" w:rsidRDefault="001D1C9E" w:rsidP="00394E99">
      <w:r w:rsidRPr="001D1C9E">
        <w:t>÷ π.π ≠</w:t>
      </w:r>
    </w:p>
    <w:p w14:paraId="06F93B4C" w14:textId="77777777" w:rsidR="00394E99" w:rsidRDefault="00394E99" w:rsidP="00394E99">
      <w:pPr>
        <w:pStyle w:val="Heading3"/>
      </w:pPr>
      <w:r>
        <w:t>Proof</w:t>
      </w:r>
    </w:p>
    <w:p w14:paraId="22649825" w14:textId="77777777" w:rsidR="00394E99" w:rsidRDefault="001D1C9E" w:rsidP="00394E99">
      <w:r w:rsidRPr="001D1C9E">
        <w:t>π</w:t>
      </w:r>
      <w:proofErr w:type="spellStart"/>
      <w:r w:rsidRPr="001D1C9E">
        <w:t>poc</w:t>
      </w:r>
      <w:proofErr w:type="spellEnd"/>
      <w:r w:rsidRPr="001D1C9E">
        <w:t>/paragraphπ</w:t>
      </w:r>
    </w:p>
    <w:p w14:paraId="082D8C80" w14:textId="77777777" w:rsidR="00394E99" w:rsidRDefault="00394E99" w:rsidP="00394E99"/>
    <w:p w14:paraId="5673C1CC" w14:textId="77777777" w:rsidR="00394E99" w:rsidRPr="00394E99" w:rsidRDefault="00394E99" w:rsidP="00394E99">
      <w:pPr>
        <w:pStyle w:val="Heading3"/>
      </w:pPr>
      <w:r>
        <w:t>Remediation</w:t>
      </w:r>
    </w:p>
    <w:p w14:paraId="31DE8AE6" w14:textId="77777777" w:rsidR="001D1C9E" w:rsidRDefault="001D1C9E" w:rsidP="001D1C9E">
      <w:r w:rsidRPr="00394E99">
        <w:t>¬</w:t>
      </w:r>
      <w:r w:rsidR="000621F9">
        <w:t>remediation</w:t>
      </w:r>
      <w:r w:rsidRPr="00394E99">
        <w:t>/paragraph¬ µzzzzµ π.π</w:t>
      </w:r>
    </w:p>
    <w:p w14:paraId="41836096" w14:textId="77777777" w:rsidR="001D1C9E" w:rsidRDefault="001D1C9E" w:rsidP="00002329">
      <w:pPr>
        <w:jc w:val="center"/>
      </w:pPr>
      <w:proofErr w:type="spellStart"/>
      <w:r w:rsidRPr="00394E99">
        <w:t>ƒcodeƒ</w:t>
      </w:r>
      <w:proofErr w:type="spellEnd"/>
      <w:r w:rsidRPr="00394E99">
        <w:t xml:space="preserve"> </w:t>
      </w:r>
      <w:r w:rsidRPr="009E57D2">
        <w:rPr>
          <w:rStyle w:val="CodeChar"/>
        </w:rPr>
        <w:t>π.π</w:t>
      </w:r>
    </w:p>
    <w:p w14:paraId="681D3BD2" w14:textId="77777777" w:rsidR="001D1C9E" w:rsidRDefault="001D1C9E" w:rsidP="001D1C9E">
      <w:proofErr w:type="spellStart"/>
      <w:r w:rsidRPr="001D1C9E">
        <w:t>ƒitalicsƒ</w:t>
      </w:r>
      <w:proofErr w:type="spellEnd"/>
      <w:r w:rsidRPr="001D1C9E">
        <w:t xml:space="preserve"> </w:t>
      </w:r>
      <w:r w:rsidRPr="001D1C9E">
        <w:rPr>
          <w:i/>
        </w:rPr>
        <w:t>π.π</w:t>
      </w:r>
    </w:p>
    <w:p w14:paraId="448CE59E" w14:textId="77777777" w:rsidR="001D1C9E" w:rsidRDefault="001D1C9E" w:rsidP="001D1C9E">
      <w:pPr>
        <w:pStyle w:val="ListParagraph"/>
        <w:numPr>
          <w:ilvl w:val="0"/>
          <w:numId w:val="2"/>
        </w:numPr>
      </w:pPr>
      <w:proofErr w:type="spellStart"/>
      <w:r w:rsidRPr="001D1C9E">
        <w:t>ƒbulletƒ</w:t>
      </w:r>
      <w:proofErr w:type="spellEnd"/>
      <w:r w:rsidRPr="001D1C9E">
        <w:t xml:space="preserve"> π.π</w:t>
      </w:r>
    </w:p>
    <w:p w14:paraId="6C51C1AD" w14:textId="77777777" w:rsidR="001D1C9E" w:rsidRDefault="001D1C9E" w:rsidP="001D1C9E">
      <w:r w:rsidRPr="001D1C9E">
        <w:t xml:space="preserve">ƒh4ƒ </w:t>
      </w:r>
      <w:r w:rsidRPr="001D1C9E">
        <w:rPr>
          <w:b/>
          <w:sz w:val="28"/>
          <w:u w:val="single"/>
        </w:rPr>
        <w:t>π.π</w:t>
      </w:r>
    </w:p>
    <w:p w14:paraId="177FFD8A" w14:textId="77777777" w:rsidR="001D1C9E" w:rsidRDefault="001D1C9E" w:rsidP="001D1C9E">
      <w:r w:rsidRPr="001D1C9E">
        <w:t>÷ π.π ≠</w:t>
      </w:r>
    </w:p>
    <w:p w14:paraId="242E5BFE" w14:textId="77777777" w:rsidR="00DF6E07" w:rsidRDefault="00DF6E07" w:rsidP="00DF6E07"/>
    <w:p w14:paraId="218BF658" w14:textId="77777777" w:rsidR="00B629EB" w:rsidRDefault="00BB147A" w:rsidP="00DB1B60">
      <w:r>
        <w:t>∆</w:t>
      </w:r>
    </w:p>
    <w:p w14:paraId="117643FF" w14:textId="77777777" w:rsidR="002F039B" w:rsidRDefault="002F039B"/>
    <w:sectPr w:rsidR="002F039B" w:rsidSect="00F23E4B">
      <w:headerReference w:type="default" r:id="rId14"/>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E21DA" w14:textId="77777777" w:rsidR="00315F87" w:rsidRDefault="00315F87" w:rsidP="009B44E3">
      <w:pPr>
        <w:spacing w:after="0" w:line="240" w:lineRule="auto"/>
      </w:pPr>
      <w:r>
        <w:separator/>
      </w:r>
    </w:p>
  </w:endnote>
  <w:endnote w:type="continuationSeparator" w:id="0">
    <w:p w14:paraId="3EC5CF9F" w14:textId="77777777" w:rsidR="00315F87" w:rsidRDefault="00315F87"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C50F9" w14:textId="77777777" w:rsidR="00315F87" w:rsidRDefault="00315F87" w:rsidP="009B44E3">
      <w:pPr>
        <w:spacing w:after="0" w:line="240" w:lineRule="auto"/>
      </w:pPr>
      <w:r>
        <w:separator/>
      </w:r>
    </w:p>
  </w:footnote>
  <w:footnote w:type="continuationSeparator" w:id="0">
    <w:p w14:paraId="04942E57" w14:textId="77777777" w:rsidR="00315F87" w:rsidRDefault="00315F87" w:rsidP="009B44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771934356"/>
      <w:docPartObj>
        <w:docPartGallery w:val="Page Numbers (Top of Page)"/>
        <w:docPartUnique/>
      </w:docPartObj>
    </w:sdtPr>
    <w:sdtEndPr>
      <w:rPr>
        <w:color w:val="808080" w:themeColor="background1" w:themeShade="80"/>
        <w:spacing w:val="60"/>
      </w:rPr>
    </w:sdtEndPr>
    <w:sdtContent>
      <w:p w14:paraId="311952C2" w14:textId="77777777" w:rsidR="00E04E59" w:rsidRDefault="00E04E5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D3021" w:rsidRPr="002D3021">
          <w:rPr>
            <w:b/>
            <w:bCs/>
            <w:noProof/>
          </w:rPr>
          <w:t>7</w:t>
        </w:r>
        <w:r>
          <w:rPr>
            <w:b/>
            <w:bCs/>
            <w:noProof/>
          </w:rPr>
          <w:fldChar w:fldCharType="end"/>
        </w:r>
        <w:r>
          <w:rPr>
            <w:b/>
            <w:bCs/>
          </w:rPr>
          <w:t xml:space="preserve"> | </w:t>
        </w:r>
        <w:r>
          <w:rPr>
            <w:color w:val="808080" w:themeColor="background1" w:themeShade="80"/>
            <w:spacing w:val="60"/>
          </w:rPr>
          <w:t>Page</w:t>
        </w:r>
      </w:p>
    </w:sdtContent>
  </w:sdt>
  <w:p w14:paraId="3388ADDA" w14:textId="77777777" w:rsidR="00394E99" w:rsidRDefault="00315F87">
    <w:pPr>
      <w:pStyle w:val="Heade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w14:anchorId="425BAC4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1BC8"/>
    <w:rsid w:val="00046005"/>
    <w:rsid w:val="0005393B"/>
    <w:rsid w:val="00055B82"/>
    <w:rsid w:val="000606DA"/>
    <w:rsid w:val="000621F9"/>
    <w:rsid w:val="00092CD2"/>
    <w:rsid w:val="000A0307"/>
    <w:rsid w:val="000B3016"/>
    <w:rsid w:val="000D48A5"/>
    <w:rsid w:val="00104F50"/>
    <w:rsid w:val="00117BDF"/>
    <w:rsid w:val="00161D44"/>
    <w:rsid w:val="00164DEB"/>
    <w:rsid w:val="00165C9E"/>
    <w:rsid w:val="00166B84"/>
    <w:rsid w:val="00175C59"/>
    <w:rsid w:val="00187347"/>
    <w:rsid w:val="00191EAD"/>
    <w:rsid w:val="00197EF2"/>
    <w:rsid w:val="001A16F6"/>
    <w:rsid w:val="001B4290"/>
    <w:rsid w:val="001D1C9E"/>
    <w:rsid w:val="002342EB"/>
    <w:rsid w:val="00242160"/>
    <w:rsid w:val="0024709A"/>
    <w:rsid w:val="00251ADB"/>
    <w:rsid w:val="00255A74"/>
    <w:rsid w:val="00255BE4"/>
    <w:rsid w:val="00266956"/>
    <w:rsid w:val="00273AF2"/>
    <w:rsid w:val="00290E12"/>
    <w:rsid w:val="00293A22"/>
    <w:rsid w:val="002965F7"/>
    <w:rsid w:val="002B0F7F"/>
    <w:rsid w:val="002B583B"/>
    <w:rsid w:val="002C7442"/>
    <w:rsid w:val="002D3021"/>
    <w:rsid w:val="002E51DB"/>
    <w:rsid w:val="002F039B"/>
    <w:rsid w:val="002F0F6F"/>
    <w:rsid w:val="002F3CCE"/>
    <w:rsid w:val="002F4BEC"/>
    <w:rsid w:val="002F6186"/>
    <w:rsid w:val="00301723"/>
    <w:rsid w:val="00302DD4"/>
    <w:rsid w:val="00304682"/>
    <w:rsid w:val="0030786D"/>
    <w:rsid w:val="0031231D"/>
    <w:rsid w:val="00315F87"/>
    <w:rsid w:val="0032321B"/>
    <w:rsid w:val="0032481C"/>
    <w:rsid w:val="00354E5E"/>
    <w:rsid w:val="00354F00"/>
    <w:rsid w:val="003625E1"/>
    <w:rsid w:val="00374FEC"/>
    <w:rsid w:val="00393893"/>
    <w:rsid w:val="00394E99"/>
    <w:rsid w:val="003B1D59"/>
    <w:rsid w:val="003C29D9"/>
    <w:rsid w:val="003E2BFA"/>
    <w:rsid w:val="00433A15"/>
    <w:rsid w:val="004442AF"/>
    <w:rsid w:val="00451039"/>
    <w:rsid w:val="0046075D"/>
    <w:rsid w:val="00484D8F"/>
    <w:rsid w:val="004A16EF"/>
    <w:rsid w:val="004B3C25"/>
    <w:rsid w:val="004C2BBE"/>
    <w:rsid w:val="004E457C"/>
    <w:rsid w:val="005176AE"/>
    <w:rsid w:val="005222C5"/>
    <w:rsid w:val="00524A3F"/>
    <w:rsid w:val="005614E6"/>
    <w:rsid w:val="00591B3C"/>
    <w:rsid w:val="005A0B8E"/>
    <w:rsid w:val="005A0F04"/>
    <w:rsid w:val="005D0EFE"/>
    <w:rsid w:val="005D7E27"/>
    <w:rsid w:val="005E036D"/>
    <w:rsid w:val="005E2C22"/>
    <w:rsid w:val="00636875"/>
    <w:rsid w:val="006370FA"/>
    <w:rsid w:val="006575B7"/>
    <w:rsid w:val="006610B8"/>
    <w:rsid w:val="0068176E"/>
    <w:rsid w:val="00696111"/>
    <w:rsid w:val="006A390D"/>
    <w:rsid w:val="006B0F08"/>
    <w:rsid w:val="006B4740"/>
    <w:rsid w:val="006B597C"/>
    <w:rsid w:val="006E5580"/>
    <w:rsid w:val="006E6274"/>
    <w:rsid w:val="00721A44"/>
    <w:rsid w:val="00762F9D"/>
    <w:rsid w:val="00785824"/>
    <w:rsid w:val="00794D95"/>
    <w:rsid w:val="007977F7"/>
    <w:rsid w:val="007A3F26"/>
    <w:rsid w:val="007A494B"/>
    <w:rsid w:val="007A5C5E"/>
    <w:rsid w:val="007C0970"/>
    <w:rsid w:val="007C4EB1"/>
    <w:rsid w:val="007C77A0"/>
    <w:rsid w:val="007D175A"/>
    <w:rsid w:val="007F4922"/>
    <w:rsid w:val="007F4D8F"/>
    <w:rsid w:val="008025FB"/>
    <w:rsid w:val="00807377"/>
    <w:rsid w:val="00816789"/>
    <w:rsid w:val="008248EA"/>
    <w:rsid w:val="00824BDA"/>
    <w:rsid w:val="00851F0B"/>
    <w:rsid w:val="00862A02"/>
    <w:rsid w:val="00863A77"/>
    <w:rsid w:val="00873E72"/>
    <w:rsid w:val="00874822"/>
    <w:rsid w:val="008A143C"/>
    <w:rsid w:val="008E28BA"/>
    <w:rsid w:val="00911D4C"/>
    <w:rsid w:val="00917DEA"/>
    <w:rsid w:val="00925B14"/>
    <w:rsid w:val="00944A58"/>
    <w:rsid w:val="00957002"/>
    <w:rsid w:val="0097213D"/>
    <w:rsid w:val="009845BE"/>
    <w:rsid w:val="009B3DA3"/>
    <w:rsid w:val="009B44E3"/>
    <w:rsid w:val="009B45A6"/>
    <w:rsid w:val="009E0AB7"/>
    <w:rsid w:val="009E57D2"/>
    <w:rsid w:val="009F1E88"/>
    <w:rsid w:val="009F49DE"/>
    <w:rsid w:val="00A01829"/>
    <w:rsid w:val="00A219FE"/>
    <w:rsid w:val="00A26978"/>
    <w:rsid w:val="00A31499"/>
    <w:rsid w:val="00A44F23"/>
    <w:rsid w:val="00A45B79"/>
    <w:rsid w:val="00A51FF6"/>
    <w:rsid w:val="00A52497"/>
    <w:rsid w:val="00A62BEB"/>
    <w:rsid w:val="00A76087"/>
    <w:rsid w:val="00A92634"/>
    <w:rsid w:val="00AB0F08"/>
    <w:rsid w:val="00AB1D6B"/>
    <w:rsid w:val="00AE08B1"/>
    <w:rsid w:val="00AF1F28"/>
    <w:rsid w:val="00AF390A"/>
    <w:rsid w:val="00B050E9"/>
    <w:rsid w:val="00B24106"/>
    <w:rsid w:val="00B60A1E"/>
    <w:rsid w:val="00B629EB"/>
    <w:rsid w:val="00B768DD"/>
    <w:rsid w:val="00BA29D9"/>
    <w:rsid w:val="00BB147A"/>
    <w:rsid w:val="00BC01DE"/>
    <w:rsid w:val="00BE487F"/>
    <w:rsid w:val="00BF77E9"/>
    <w:rsid w:val="00C1562F"/>
    <w:rsid w:val="00C66276"/>
    <w:rsid w:val="00C83305"/>
    <w:rsid w:val="00CC1CAF"/>
    <w:rsid w:val="00CE7591"/>
    <w:rsid w:val="00D20113"/>
    <w:rsid w:val="00D41BC6"/>
    <w:rsid w:val="00D87DF7"/>
    <w:rsid w:val="00DB1B60"/>
    <w:rsid w:val="00DB6C2F"/>
    <w:rsid w:val="00DC04D8"/>
    <w:rsid w:val="00DC3D58"/>
    <w:rsid w:val="00DF4BC8"/>
    <w:rsid w:val="00DF6E07"/>
    <w:rsid w:val="00E01CDE"/>
    <w:rsid w:val="00E04E59"/>
    <w:rsid w:val="00E10663"/>
    <w:rsid w:val="00E55C84"/>
    <w:rsid w:val="00E61E87"/>
    <w:rsid w:val="00E71990"/>
    <w:rsid w:val="00E752E9"/>
    <w:rsid w:val="00EA73C4"/>
    <w:rsid w:val="00EB6797"/>
    <w:rsid w:val="00EC2969"/>
    <w:rsid w:val="00ED1EB9"/>
    <w:rsid w:val="00ED2AF2"/>
    <w:rsid w:val="00EE761F"/>
    <w:rsid w:val="00EF5360"/>
    <w:rsid w:val="00F0123A"/>
    <w:rsid w:val="00F05F20"/>
    <w:rsid w:val="00F154D2"/>
    <w:rsid w:val="00F17DDC"/>
    <w:rsid w:val="00F23E4B"/>
    <w:rsid w:val="00F24FDA"/>
    <w:rsid w:val="00F41EE0"/>
    <w:rsid w:val="00F46776"/>
    <w:rsid w:val="00F72EAE"/>
    <w:rsid w:val="00FA3086"/>
    <w:rsid w:val="00FB503D"/>
    <w:rsid w:val="00FB77FD"/>
    <w:rsid w:val="00FD1EA2"/>
    <w:rsid w:val="00FE137C"/>
    <w:rsid w:val="00FF53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E6AE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7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ithub.com"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t>
        <a:bodyPr/>
        <a:lstStyle/>
        <a:p>
          <a:endParaRPr lang="en-US"/>
        </a:p>
      </dgm:t>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t>
        <a:bodyPr/>
        <a:lstStyle/>
        <a:p>
          <a:endParaRPr lang="en-US"/>
        </a:p>
      </dgm:t>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t>
        <a:bodyPr/>
        <a:lstStyle/>
        <a:p>
          <a:endParaRPr lang="en-US"/>
        </a:p>
      </dgm:t>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t>
        <a:bodyPr/>
        <a:lstStyle/>
        <a:p>
          <a:endParaRPr lang="en-US"/>
        </a:p>
      </dgm:t>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t>
        <a:bodyPr/>
        <a:lstStyle/>
        <a:p>
          <a:endParaRPr lang="en-US"/>
        </a:p>
      </dgm:t>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t>
        <a:bodyPr/>
        <a:lstStyle/>
        <a:p>
          <a:endParaRPr lang="en-US"/>
        </a:p>
      </dgm:t>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t>
        <a:bodyPr/>
        <a:lstStyle/>
        <a:p>
          <a:endParaRPr lang="en-US"/>
        </a:p>
      </dgm:t>
    </dgm:pt>
  </dgm:ptLst>
  <dgm:cxnLst>
    <dgm:cxn modelId="{B2B333D0-924E-4F1F-88C2-0123E9B482FD}" srcId="{4E648D21-94AE-4E05-87D2-05715E6E7A1E}" destId="{2CC1C2B2-176B-4D0F-94F5-03E5C0836113}" srcOrd="2" destOrd="0" parTransId="{1F9469FE-4A05-45FF-ADE2-DDF5954BCC33}" sibTransId="{F4F74CFB-5056-442E-B393-76C1C196DC06}"/>
    <dgm:cxn modelId="{8552EFB6-7758-C84C-8B65-D660523277A7}" type="presOf" srcId="{DBD5C63B-64B6-4192-A769-7256A4E3E640}" destId="{FF0436C2-A9F1-4926-AEE2-7F43E6992AF4}" srcOrd="0" destOrd="0" presId="urn:microsoft.com/office/officeart/2005/8/layout/hProcess9"/>
    <dgm:cxn modelId="{2F6F3A31-2C57-483B-B6FA-81604CF39B12}" srcId="{4E648D21-94AE-4E05-87D2-05715E6E7A1E}" destId="{F4CC2599-D8A4-4CFF-A513-383485D815C8}" srcOrd="4" destOrd="0" parTransId="{24D8D863-2BE0-4F85-9593-7602279B2BFB}" sibTransId="{9551C523-8919-48A2-9F2F-B2D1BFC2C3EA}"/>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917599E9-4EA7-E748-AC2C-0CCA8488E549}" type="presOf" srcId="{60DB10A6-3422-42A0-9E43-F234974468B3}" destId="{91244DDB-891F-4E63-B598-6D9C63DAF09C}" srcOrd="0" destOrd="0" presId="urn:microsoft.com/office/officeart/2005/8/layout/hProcess9"/>
    <dgm:cxn modelId="{8B396B20-71FE-3840-8C84-DF9D27F848AC}" type="presOf" srcId="{7A8BBD72-2A00-42B7-A93F-C8432AEA85E9}" destId="{2156617D-B86F-4564-A04F-78CF2C2E6A0B}" srcOrd="0" destOrd="0" presId="urn:microsoft.com/office/officeart/2005/8/layout/hProcess9"/>
    <dgm:cxn modelId="{F30B4041-13A3-4A42-92BD-F5649821C207}" srcId="{4E648D21-94AE-4E05-87D2-05715E6E7A1E}" destId="{60DB10A6-3422-42A0-9E43-F234974468B3}" srcOrd="5" destOrd="0" parTransId="{D72A04E9-D0DA-4D5E-A309-F97D958CB847}" sibTransId="{C04A019E-D09A-4B1C-84F9-46779CFD1A46}"/>
    <dgm:cxn modelId="{5D3F1277-40DE-0943-8D70-03AF4A6EC1E4}" type="presOf" srcId="{F4CC2599-D8A4-4CFF-A513-383485D815C8}" destId="{B59C0A90-4A7C-4B1B-86AB-9F4A1DC0D7EF}" srcOrd="0" destOrd="0" presId="urn:microsoft.com/office/officeart/2005/8/layout/hProcess9"/>
    <dgm:cxn modelId="{5D13AF0F-4AF3-7B49-B8DF-871111BBF932}" type="presOf" srcId="{3C413370-5494-438D-9BBC-4E8C7321D4BD}" destId="{63493F25-94F2-4C7D-8149-F731ED3F7DD5}"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DA4F651B-EA03-44D8-86EC-751D74BD768F}" srcId="{4E648D21-94AE-4E05-87D2-05715E6E7A1E}" destId="{7A8BBD72-2A00-42B7-A93F-C8432AEA85E9}" srcOrd="6" destOrd="0" parTransId="{E489E6F3-B35C-40F5-B0A2-0F37B2A264CC}" sibTransId="{EBA715B7-F1DD-4FAD-863D-C6E2BB71FC5E}"/>
    <dgm:cxn modelId="{88F46888-316E-DD4F-A121-9E51CEF4E286}" type="presOf" srcId="{077BB1A6-2FCE-4B8C-921C-1F7CD8998305}" destId="{CAFEB766-6AF4-4199-9997-CC3AA76C6F32}" srcOrd="0" destOrd="0" presId="urn:microsoft.com/office/officeart/2005/8/layout/hProcess9"/>
    <dgm:cxn modelId="{B6641286-571C-7D42-BF08-2EF514666B00}" type="presOf" srcId="{2CC1C2B2-176B-4D0F-94F5-03E5C0836113}" destId="{49FEDDDF-3C9A-4EBC-807B-D22EF3C02CC5}" srcOrd="0" destOrd="0" presId="urn:microsoft.com/office/officeart/2005/8/layout/hProcess9"/>
    <dgm:cxn modelId="{C39A0B34-0602-BB43-9607-AFE2E939E84E}" type="presOf" srcId="{4E648D21-94AE-4E05-87D2-05715E6E7A1E}" destId="{808A1561-4093-4D2A-B808-1C78ABBDE72C}" srcOrd="0" destOrd="0" presId="urn:microsoft.com/office/officeart/2005/8/layout/hProcess9"/>
    <dgm:cxn modelId="{7CCAB14C-0214-A14E-947E-04CD690846C3}" type="presParOf" srcId="{808A1561-4093-4D2A-B808-1C78ABBDE72C}" destId="{0EBB4D8D-33F4-4AB1-A31F-059F1468E261}" srcOrd="0" destOrd="0" presId="urn:microsoft.com/office/officeart/2005/8/layout/hProcess9"/>
    <dgm:cxn modelId="{9A1B8E74-6455-D24B-8581-B94028550F51}" type="presParOf" srcId="{808A1561-4093-4D2A-B808-1C78ABBDE72C}" destId="{8BD97259-AD09-43D4-A3CB-395800FBC970}" srcOrd="1" destOrd="0" presId="urn:microsoft.com/office/officeart/2005/8/layout/hProcess9"/>
    <dgm:cxn modelId="{A9BF3EEB-2E2E-C94C-94BB-83072ED44B6C}" type="presParOf" srcId="{8BD97259-AD09-43D4-A3CB-395800FBC970}" destId="{CAFEB766-6AF4-4199-9997-CC3AA76C6F32}" srcOrd="0" destOrd="0" presId="urn:microsoft.com/office/officeart/2005/8/layout/hProcess9"/>
    <dgm:cxn modelId="{08BE99E9-304B-FC40-B443-449A24A2AF9C}" type="presParOf" srcId="{8BD97259-AD09-43D4-A3CB-395800FBC970}" destId="{4A3E757D-33B4-408C-BC67-AEFD4E49506E}" srcOrd="1" destOrd="0" presId="urn:microsoft.com/office/officeart/2005/8/layout/hProcess9"/>
    <dgm:cxn modelId="{8E0D2451-01B5-8448-B01D-38B2E1C3395F}" type="presParOf" srcId="{8BD97259-AD09-43D4-A3CB-395800FBC970}" destId="{FF0436C2-A9F1-4926-AEE2-7F43E6992AF4}" srcOrd="2" destOrd="0" presId="urn:microsoft.com/office/officeart/2005/8/layout/hProcess9"/>
    <dgm:cxn modelId="{32305CFD-C526-3B41-804C-5B37959E73AD}" type="presParOf" srcId="{8BD97259-AD09-43D4-A3CB-395800FBC970}" destId="{28996D48-CAB3-49D8-BF65-D55538EDD999}" srcOrd="3" destOrd="0" presId="urn:microsoft.com/office/officeart/2005/8/layout/hProcess9"/>
    <dgm:cxn modelId="{6F1AEDC4-BF6E-EA47-8B3E-C749446A037F}" type="presParOf" srcId="{8BD97259-AD09-43D4-A3CB-395800FBC970}" destId="{49FEDDDF-3C9A-4EBC-807B-D22EF3C02CC5}" srcOrd="4" destOrd="0" presId="urn:microsoft.com/office/officeart/2005/8/layout/hProcess9"/>
    <dgm:cxn modelId="{6EC28266-91B7-A347-BCD9-DF8D958A8E1B}" type="presParOf" srcId="{8BD97259-AD09-43D4-A3CB-395800FBC970}" destId="{01C6C0E6-0E98-4D20-A842-B97FE17A78BB}" srcOrd="5" destOrd="0" presId="urn:microsoft.com/office/officeart/2005/8/layout/hProcess9"/>
    <dgm:cxn modelId="{E84B3C85-1E7B-604E-9385-EAE4A4BF3E25}" type="presParOf" srcId="{8BD97259-AD09-43D4-A3CB-395800FBC970}" destId="{63493F25-94F2-4C7D-8149-F731ED3F7DD5}" srcOrd="6" destOrd="0" presId="urn:microsoft.com/office/officeart/2005/8/layout/hProcess9"/>
    <dgm:cxn modelId="{ADA0F630-C95A-F849-B907-408D6D18DB17}" type="presParOf" srcId="{8BD97259-AD09-43D4-A3CB-395800FBC970}" destId="{860D0011-1948-4EC3-9A24-104250053CDD}" srcOrd="7" destOrd="0" presId="urn:microsoft.com/office/officeart/2005/8/layout/hProcess9"/>
    <dgm:cxn modelId="{C52286DA-8F60-8747-B29C-D7D026E60191}" type="presParOf" srcId="{8BD97259-AD09-43D4-A3CB-395800FBC970}" destId="{B59C0A90-4A7C-4B1B-86AB-9F4A1DC0D7EF}" srcOrd="8" destOrd="0" presId="urn:microsoft.com/office/officeart/2005/8/layout/hProcess9"/>
    <dgm:cxn modelId="{EDE73D8D-46B2-9849-97D3-9F264721FA43}" type="presParOf" srcId="{8BD97259-AD09-43D4-A3CB-395800FBC970}" destId="{12D3B358-4797-4372-9A5D-33F30DBB5BD3}" srcOrd="9" destOrd="0" presId="urn:microsoft.com/office/officeart/2005/8/layout/hProcess9"/>
    <dgm:cxn modelId="{1104F61D-8508-A541-B356-07F530BE1618}" type="presParOf" srcId="{8BD97259-AD09-43D4-A3CB-395800FBC970}" destId="{91244DDB-891F-4E63-B598-6D9C63DAF09C}" srcOrd="10" destOrd="0" presId="urn:microsoft.com/office/officeart/2005/8/layout/hProcess9"/>
    <dgm:cxn modelId="{8CDE1038-6559-6C4F-9F21-C921AE90D674}" type="presParOf" srcId="{8BD97259-AD09-43D4-A3CB-395800FBC970}" destId="{77EA5932-A689-4E71-AB71-D3FF8E97CBAF}" srcOrd="11" destOrd="0" presId="urn:microsoft.com/office/officeart/2005/8/layout/hProcess9"/>
    <dgm:cxn modelId="{DE73173A-10E1-0D4D-8B63-D5582EF2E9AF}"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38A2F-DB6F-CF4F-9035-2DB0761A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20</cp:revision>
  <dcterms:created xsi:type="dcterms:W3CDTF">2017-07-10T14:42:00Z</dcterms:created>
  <dcterms:modified xsi:type="dcterms:W3CDTF">2017-07-10T15:59:00Z</dcterms:modified>
</cp:coreProperties>
</file>