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EFM3 V3.1-R1 Correctness-Repair Research Report</w:t>
      </w:r>
    </w:p>
    <w:p>
      <w:pPr>
        <w:pStyle w:val="Heading1"/>
      </w:pPr>
      <w:r>
        <w:t>EFM3 V3.1-R1 Correctness-Repair Research Report</w:t>
      </w:r>
    </w:p>
    <w:p>
      <w:r>
        <w:rPr>
          <w:i/>
        </w:rPr>
        <w:t>Generated: 2026-07-16  |  Branch: `research/v3.1-model-upgrade`  |  PR #20 status: **DRAFT / RESEARCH ONLY / promotion_allowed=false**</w:t>
      </w:r>
    </w:p>
    <w:p>
      <w:r>
        <w:rPr>
          <w:i/>
        </w:rPr>
        <w:t>## ⚠️ INVALIDATED_BY_V3.1_R1</w:t>
      </w:r>
    </w:p>
    <w:p>
      <w:r>
        <w:t>&gt;</w:t>
      </w:r>
    </w:p>
    <w:p>
      <w:r>
        <w:rPr>
          <w:i/>
        </w:rPr>
        <w:t>The prior PR #20 headline metrics — **DD plain sMAPE 64.84**, **legal-oracle plain 41.39 / floor50 145.71**, and the **A–F candidate ranking** — are **INVALIDATED**. They were produced by a replay that contained 8 defects (target-day DA leakage, business-day mapping error, metric-formula errors, Track D/F/C leakage &amp; index errors, evaluation support inconsistency, and missing contract tests). All 8 are fixed in V3.1-R1. The figures below are from the **corrected** full 2022–2026 rolling-origin replay.</w:t>
      </w:r>
    </w:p>
    <w:p>
      <w:pPr>
        <w:pStyle w:val="Heading2"/>
      </w:pPr>
      <w:r>
        <w:t>1. Scope &amp; Decision (Forecast Availability Contract)</w:t>
      </w:r>
    </w:p>
    <w:p>
      <w:r>
        <w:t>This patch predicts **Real-Time (RT) prices**. The production RT circuit issues the RT forecast for day D *before* day D's DA clearing price is published (confirmed by the leak-free production number RT ≈ 27.4%). Therefore **the target-day DA clearing price is NOT visible at RT prediction time**.</w:t>
      </w:r>
    </w:p>
    <w:p>
      <w:r>
        <w:t>Consequence: `legal_oos_da_prediction` in V3.1 was a literal copy of `da_actual` (target-day leakage, defect #1) and is **removed**. The only legal DA proxy is `da_oos_pred`, output of a genuine **rolling-origin day-ahead model** trained on PAST `da_actual` only. `da_actual` is an ACTUAL, never renamed into a prediction.</w:t>
      </w:r>
    </w:p>
    <w:p>
      <w:pPr>
        <w:pStyle w:val="Heading2"/>
      </w:pPr>
      <w:r>
        <w:t>2. The 8 Defects Fixed (V3.1 → V3.1-R1)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Defect</w:t>
            </w:r>
          </w:p>
        </w:tc>
        <w:tc>
          <w:tcPr>
            <w:tcW w:type="dxa" w:w="2880"/>
          </w:tcPr>
          <w:p>
            <w:r>
              <w:t>V3.1-R1 fix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`legal_oos_da_prediction` copied `da_actual`</w:t>
            </w:r>
          </w:p>
        </w:tc>
        <w:tc>
          <w:tcPr>
            <w:tcW w:type="dxa" w:w="2880"/>
          </w:tcPr>
          <w:p>
            <w:r>
              <w:t>removed; legal proxy = rolling-origin OOS DA model (`da_oos_pred`)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`business_day = times.date` mapping error</w:t>
            </w:r>
          </w:p>
        </w:tc>
        <w:tc>
          <w:tcPr>
            <w:tcW w:type="dxa" w:w="2880"/>
          </w:tcPr>
          <w:p>
            <w:r>
              <w:t>reuse `utils.business_day` (D+1 00:00 → business_day D, hour 24)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plain sMAPE / floor50 formula errors</w:t>
            </w:r>
          </w:p>
        </w:tc>
        <w:tc>
          <w:tcPr>
            <w:tcW w:type="dxa" w:w="2880"/>
          </w:tcPr>
          <w:p>
            <w:r>
              <w:t>single canonical `fusion.metrics.plain_smape` / `smape_floor50`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Track D `pd.qcut(full_history)` leakage</w:t>
            </w:r>
          </w:p>
        </w:tc>
        <w:tc>
          <w:tcPr>
            <w:tcW w:type="dxa" w:w="2880"/>
          </w:tcPr>
          <w:p>
            <w:r>
              <w:t>bins fit per rolling TRAIN window only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Track F residual-as-input + train/infer mismatch</w:t>
            </w:r>
          </w:p>
        </w:tc>
        <w:tc>
          <w:tcPr>
            <w:tcW w:type="dxa" w:w="2880"/>
          </w:tcPr>
          <w:p>
            <w:r>
              <w:t>strict K-fold OOF two-stage (base → residual → final = base+resid)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Track C local/global index errors</w:t>
            </w:r>
          </w:p>
        </w:tc>
        <w:tc>
          <w:tcPr>
            <w:tcW w:type="dxa" w:w="2880"/>
          </w:tcPr>
          <w:p>
            <w:r>
              <w:t>relative→absolute index fix; assembled `C_seasonal_full`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B/C/DD evaluation-support inconsistency</w:t>
            </w:r>
          </w:p>
        </w:tc>
        <w:tc>
          <w:tcPr>
            <w:tcW w:type="dxa" w:w="2880"/>
          </w:tcPr>
          <w:p>
            <w:r>
              <w:t>every candidate reports coverage_rows / coverage_ratio / common mask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no contract tests</w:t>
            </w:r>
          </w:p>
        </w:tc>
        <w:tc>
          <w:tcPr>
            <w:tcW w:type="dxa" w:w="2880"/>
          </w:tcPr>
          <w:p>
            <w:r>
              <w:t>8 `tests/research/test_v31_*.py` (35 checks) + `run_mini_replay.py` (14 checks)</w:t>
            </w:r>
          </w:p>
        </w:tc>
      </w:tr>
    </w:tbl>
    <w:p>
      <w:pPr>
        <w:pStyle w:val="Heading2"/>
      </w:pPr>
      <w:r>
        <w:t>3. Methodology</w:t>
      </w:r>
    </w:p>
    <w:p>
      <w:pPr>
        <w:pStyle w:val="ListBullet"/>
      </w:pPr>
      <w:r>
        <w:t>**Rolling-origin replay**: retrain every 90 days; predict each target day using only data strictly before the prediction time (STRICT_REPLAY_OOS).</w:t>
      </w:r>
    </w:p>
    <w:p>
      <w:pPr>
        <w:pStyle w:val="ListBullet"/>
      </w:pPr>
      <w:r>
        <w:t>**Legal DA proxy**: `da_oos_pred` from a rolling-origin L2 LightGBM DA model (CPU-only; GPU disabled on this host).</w:t>
      </w:r>
    </w:p>
    <w:p>
      <w:pPr>
        <w:pStyle w:val="ListBullet"/>
      </w:pPr>
      <w:r>
        <w:t>**Unified metrics**: `plain_smape = 100·|y−ŷ| / ((|y|+|ŷ|)/2)`; `smape_floor50` with denominator floored at 50 (tail-weighted).</w:t>
      </w:r>
    </w:p>
    <w:p>
      <w:pPr>
        <w:pStyle w:val="ListBullet"/>
      </w:pPr>
      <w:r>
        <w:t>**Unified evaluation support**: each candidate reports coverage; the final ranking uses ONE full-coverage common mask. Intrinsically-partial candidates (per-season C_*, B_midday 9-16-only) are excluded from that mask by design.</w:t>
      </w:r>
    </w:p>
    <w:p>
      <w:pPr>
        <w:pStyle w:val="ListBullet"/>
      </w:pPr>
      <w:r>
        <w:t>**Legal Oracle**: EX_POST_ACTUAL_AWARE_UPPER_BOUND — per-row min-loss selection among candidates; invariants assert selected==one candidate, oracle loss ≤ each candidate loss, row count == common mask.</w:t>
      </w:r>
    </w:p>
    <w:p>
      <w:pPr>
        <w:pStyle w:val="Heading2"/>
      </w:pPr>
      <w:r>
        <w:t>4. Full Replay — Calibration Baselines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Candidate</w:t>
            </w:r>
          </w:p>
        </w:tc>
        <w:tc>
          <w:tcPr>
            <w:tcW w:type="dxa" w:w="1440"/>
          </w:tcPr>
          <w:p>
            <w:r>
              <w:t>plain sMAPE</w:t>
            </w:r>
          </w:p>
        </w:tc>
        <w:tc>
          <w:tcPr>
            <w:tcW w:type="dxa" w:w="1440"/>
          </w:tcPr>
          <w:p>
            <w:r>
              <w:t>floor50 sMAPE</w:t>
            </w:r>
          </w:p>
        </w:tc>
        <w:tc>
          <w:tcPr>
            <w:tcW w:type="dxa" w:w="1440"/>
          </w:tcPr>
          <w:p>
            <w:r>
              <w:t>cov.ratio</w:t>
            </w:r>
          </w:p>
        </w:tc>
        <w:tc>
          <w:tcPr>
            <w:tcW w:type="dxa" w:w="1440"/>
          </w:tcPr>
          <w:p>
            <w:r>
              <w:t>Δ vs DD (plain)</w:t>
            </w:r>
          </w:p>
        </w:tc>
        <w:tc>
          <w:tcPr>
            <w:tcW w:type="dxa" w:w="1440"/>
          </w:tcPr>
          <w:p>
            <w:r>
              <w:t>9-16 plain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A05_huber</w:t>
            </w:r>
          </w:p>
        </w:tc>
        <w:tc>
          <w:tcPr>
            <w:tcW w:type="dxa" w:w="1440"/>
          </w:tcPr>
          <w:p>
            <w:r>
              <w:t>57.02</w:t>
            </w:r>
          </w:p>
        </w:tc>
        <w:tc>
          <w:tcPr>
            <w:tcW w:type="dxa" w:w="1440"/>
          </w:tcPr>
          <w:p>
            <w:r>
              <w:t>56.43</w:t>
            </w:r>
          </w:p>
        </w:tc>
        <w:tc>
          <w:tcPr>
            <w:tcW w:type="dxa" w:w="1440"/>
          </w:tcPr>
          <w:p>
            <w:r>
              <w:t>0.94</w:t>
            </w:r>
          </w:p>
        </w:tc>
        <w:tc>
          <w:tcPr>
            <w:tcW w:type="dxa" w:w="1440"/>
          </w:tcPr>
          <w:p>
            <w:r>
              <w:t>-13.15</w:t>
            </w:r>
          </w:p>
        </w:tc>
        <w:tc>
          <w:tcPr>
            <w:tcW w:type="dxa" w:w="1440"/>
          </w:tcPr>
          <w:p>
            <w:r>
              <w:t>95.91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A05_med</w:t>
            </w:r>
          </w:p>
        </w:tc>
        <w:tc>
          <w:tcPr>
            <w:tcW w:type="dxa" w:w="1440"/>
          </w:tcPr>
          <w:p>
            <w:r>
              <w:t>45.99</w:t>
            </w:r>
          </w:p>
        </w:tc>
        <w:tc>
          <w:tcPr>
            <w:tcW w:type="dxa" w:w="1440"/>
          </w:tcPr>
          <w:p>
            <w:r>
              <w:t>42.40</w:t>
            </w:r>
          </w:p>
        </w:tc>
        <w:tc>
          <w:tcPr>
            <w:tcW w:type="dxa" w:w="1440"/>
          </w:tcPr>
          <w:p>
            <w:r>
              <w:t>0.94</w:t>
            </w:r>
          </w:p>
        </w:tc>
        <w:tc>
          <w:tcPr>
            <w:tcW w:type="dxa" w:w="1440"/>
          </w:tcPr>
          <w:p>
            <w:r>
              <w:t>-2.12</w:t>
            </w:r>
          </w:p>
        </w:tc>
        <w:tc>
          <w:tcPr>
            <w:tcW w:type="dxa" w:w="1440"/>
          </w:tcPr>
          <w:p>
            <w:r>
              <w:t>73.01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A05_q05</w:t>
            </w:r>
          </w:p>
        </w:tc>
        <w:tc>
          <w:tcPr>
            <w:tcW w:type="dxa" w:w="1440"/>
          </w:tcPr>
          <w:p>
            <w:r>
              <w:t>76.66</w:t>
            </w:r>
          </w:p>
        </w:tc>
        <w:tc>
          <w:tcPr>
            <w:tcW w:type="dxa" w:w="1440"/>
          </w:tcPr>
          <w:p>
            <w:r>
              <w:t>73.33</w:t>
            </w:r>
          </w:p>
        </w:tc>
        <w:tc>
          <w:tcPr>
            <w:tcW w:type="dxa" w:w="1440"/>
          </w:tcPr>
          <w:p>
            <w:r>
              <w:t>0.94</w:t>
            </w:r>
          </w:p>
        </w:tc>
        <w:tc>
          <w:tcPr>
            <w:tcW w:type="dxa" w:w="1440"/>
          </w:tcPr>
          <w:p>
            <w:r>
              <w:t>-32.78</w:t>
            </w:r>
          </w:p>
        </w:tc>
        <w:tc>
          <w:tcPr>
            <w:tcW w:type="dxa" w:w="1440"/>
          </w:tcPr>
          <w:p>
            <w:r>
              <w:t>104.97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A05_q95</w:t>
            </w:r>
          </w:p>
        </w:tc>
        <w:tc>
          <w:tcPr>
            <w:tcW w:type="dxa" w:w="1440"/>
          </w:tcPr>
          <w:p>
            <w:r>
              <w:t>60.66</w:t>
            </w:r>
          </w:p>
        </w:tc>
        <w:tc>
          <w:tcPr>
            <w:tcW w:type="dxa" w:w="1440"/>
          </w:tcPr>
          <w:p>
            <w:r>
              <w:t>58.94</w:t>
            </w:r>
          </w:p>
        </w:tc>
        <w:tc>
          <w:tcPr>
            <w:tcW w:type="dxa" w:w="1440"/>
          </w:tcPr>
          <w:p>
            <w:r>
              <w:t>0.94</w:t>
            </w:r>
          </w:p>
        </w:tc>
        <w:tc>
          <w:tcPr>
            <w:tcW w:type="dxa" w:w="1440"/>
          </w:tcPr>
          <w:p>
            <w:r>
              <w:t>-16.78</w:t>
            </w:r>
          </w:p>
        </w:tc>
        <w:tc>
          <w:tcPr>
            <w:tcW w:type="dxa" w:w="1440"/>
          </w:tcPr>
          <w:p>
            <w:r>
              <w:t>91.55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DD</w:t>
            </w:r>
          </w:p>
        </w:tc>
        <w:tc>
          <w:tcPr>
            <w:tcW w:type="dxa" w:w="1440"/>
          </w:tcPr>
          <w:p>
            <w:r>
              <w:t>43.82</w:t>
            </w:r>
          </w:p>
        </w:tc>
        <w:tc>
          <w:tcPr>
            <w:tcW w:type="dxa" w:w="1440"/>
          </w:tcPr>
          <w:p>
            <w:r>
              <w:t>40.92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0.00</w:t>
            </w:r>
          </w:p>
        </w:tc>
        <w:tc>
          <w:tcPr>
            <w:tcW w:type="dxa" w:w="1440"/>
          </w:tcPr>
          <w:p>
            <w:r>
              <w:t>68.73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NEGW</w:t>
            </w:r>
          </w:p>
        </w:tc>
        <w:tc>
          <w:tcPr>
            <w:tcW w:type="dxa" w:w="1440"/>
          </w:tcPr>
          <w:p>
            <w:r>
              <w:t>45.74</w:t>
            </w:r>
          </w:p>
        </w:tc>
        <w:tc>
          <w:tcPr>
            <w:tcW w:type="dxa" w:w="1440"/>
          </w:tcPr>
          <w:p>
            <w:r>
              <w:t>41.96</w:t>
            </w:r>
          </w:p>
        </w:tc>
        <w:tc>
          <w:tcPr>
            <w:tcW w:type="dxa" w:w="1440"/>
          </w:tcPr>
          <w:p>
            <w:r>
              <w:t>0.94</w:t>
            </w:r>
          </w:p>
        </w:tc>
        <w:tc>
          <w:tcPr>
            <w:tcW w:type="dxa" w:w="1440"/>
          </w:tcPr>
          <w:p>
            <w:r>
              <w:t>-1.87</w:t>
            </w:r>
          </w:p>
        </w:tc>
        <w:tc>
          <w:tcPr>
            <w:tcW w:type="dxa" w:w="1440"/>
          </w:tcPr>
          <w:p>
            <w:r>
              <w:t>72.44</w:t>
            </w:r>
          </w:p>
        </w:tc>
      </w:tr>
    </w:tbl>
    <w:p>
      <w:r>
        <w:t>**Common-mask ranking (full-coverage candidates):**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Candidate</w:t>
            </w:r>
          </w:p>
        </w:tc>
        <w:tc>
          <w:tcPr>
            <w:tcW w:type="dxa" w:w="2160"/>
          </w:tcPr>
          <w:p>
            <w:r>
              <w:t>n_common</w:t>
            </w:r>
          </w:p>
        </w:tc>
        <w:tc>
          <w:tcPr>
            <w:tcW w:type="dxa" w:w="2160"/>
          </w:tcPr>
          <w:p>
            <w:r>
              <w:t>plain sMAPE</w:t>
            </w:r>
          </w:p>
        </w:tc>
        <w:tc>
          <w:tcPr>
            <w:tcW w:type="dxa" w:w="2160"/>
          </w:tcPr>
          <w:p>
            <w:r>
              <w:t>floor50 sMAPE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DD</w:t>
            </w:r>
          </w:p>
        </w:tc>
        <w:tc>
          <w:tcPr>
            <w:tcW w:type="dxa" w:w="2160"/>
          </w:tcPr>
          <w:p>
            <w:r>
              <w:t>34672.00</w:t>
            </w:r>
          </w:p>
        </w:tc>
        <w:tc>
          <w:tcPr>
            <w:tcW w:type="dxa" w:w="2160"/>
          </w:tcPr>
          <w:p>
            <w:r>
              <w:t>43.87</w:t>
            </w:r>
          </w:p>
        </w:tc>
        <w:tc>
          <w:tcPr>
            <w:tcW w:type="dxa" w:w="2160"/>
          </w:tcPr>
          <w:p>
            <w:r>
              <w:t>40.92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NEGW</w:t>
            </w:r>
          </w:p>
        </w:tc>
        <w:tc>
          <w:tcPr>
            <w:tcW w:type="dxa" w:w="2160"/>
          </w:tcPr>
          <w:p>
            <w:r>
              <w:t>34672.00</w:t>
            </w:r>
          </w:p>
        </w:tc>
        <w:tc>
          <w:tcPr>
            <w:tcW w:type="dxa" w:w="2160"/>
          </w:tcPr>
          <w:p>
            <w:r>
              <w:t>45.74</w:t>
            </w:r>
          </w:p>
        </w:tc>
        <w:tc>
          <w:tcPr>
            <w:tcW w:type="dxa" w:w="2160"/>
          </w:tcPr>
          <w:p>
            <w:r>
              <w:t>41.96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A05_med</w:t>
            </w:r>
          </w:p>
        </w:tc>
        <w:tc>
          <w:tcPr>
            <w:tcW w:type="dxa" w:w="2160"/>
          </w:tcPr>
          <w:p>
            <w:r>
              <w:t>34672.00</w:t>
            </w:r>
          </w:p>
        </w:tc>
        <w:tc>
          <w:tcPr>
            <w:tcW w:type="dxa" w:w="2160"/>
          </w:tcPr>
          <w:p>
            <w:r>
              <w:t>45.99</w:t>
            </w:r>
          </w:p>
        </w:tc>
        <w:tc>
          <w:tcPr>
            <w:tcW w:type="dxa" w:w="2160"/>
          </w:tcPr>
          <w:p>
            <w:r>
              <w:t>42.40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A05_huber</w:t>
            </w:r>
          </w:p>
        </w:tc>
        <w:tc>
          <w:tcPr>
            <w:tcW w:type="dxa" w:w="2160"/>
          </w:tcPr>
          <w:p>
            <w:r>
              <w:t>34672.00</w:t>
            </w:r>
          </w:p>
        </w:tc>
        <w:tc>
          <w:tcPr>
            <w:tcW w:type="dxa" w:w="2160"/>
          </w:tcPr>
          <w:p>
            <w:r>
              <w:t>57.02</w:t>
            </w:r>
          </w:p>
        </w:tc>
        <w:tc>
          <w:tcPr>
            <w:tcW w:type="dxa" w:w="2160"/>
          </w:tcPr>
          <w:p>
            <w:r>
              <w:t>56.43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A05_q95</w:t>
            </w:r>
          </w:p>
        </w:tc>
        <w:tc>
          <w:tcPr>
            <w:tcW w:type="dxa" w:w="2160"/>
          </w:tcPr>
          <w:p>
            <w:r>
              <w:t>34672.00</w:t>
            </w:r>
          </w:p>
        </w:tc>
        <w:tc>
          <w:tcPr>
            <w:tcW w:type="dxa" w:w="2160"/>
          </w:tcPr>
          <w:p>
            <w:r>
              <w:t>60.66</w:t>
            </w:r>
          </w:p>
        </w:tc>
        <w:tc>
          <w:tcPr>
            <w:tcW w:type="dxa" w:w="2160"/>
          </w:tcPr>
          <w:p>
            <w:r>
              <w:t>58.94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A05_q05</w:t>
            </w:r>
          </w:p>
        </w:tc>
        <w:tc>
          <w:tcPr>
            <w:tcW w:type="dxa" w:w="2160"/>
          </w:tcPr>
          <w:p>
            <w:r>
              <w:t>34672.00</w:t>
            </w:r>
          </w:p>
        </w:tc>
        <w:tc>
          <w:tcPr>
            <w:tcW w:type="dxa" w:w="2160"/>
          </w:tcPr>
          <w:p>
            <w:r>
              <w:t>76.66</w:t>
            </w:r>
          </w:p>
        </w:tc>
        <w:tc>
          <w:tcPr>
            <w:tcW w:type="dxa" w:w="2160"/>
          </w:tcPr>
          <w:p>
            <w:r>
              <w:t>73.33</w:t>
            </w:r>
          </w:p>
        </w:tc>
      </w:tr>
    </w:tbl>
    <w:p>
      <w:r>
        <w:t>**Legal Oracle (calibration):** plain sMAPE = **16.40**, floor50 = 13.44, 9-16 bucket = 24.74, n_rows = 34672, invariant_pass = True.</w:t>
      </w:r>
    </w:p>
    <w:p>
      <w:pPr>
        <w:pStyle w:val="Heading2"/>
      </w:pPr>
      <w:r>
        <w:t>5. Full Replay — New Candidate Tracks A–F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Candidate</w:t>
            </w:r>
          </w:p>
        </w:tc>
        <w:tc>
          <w:tcPr>
            <w:tcW w:type="dxa" w:w="1440"/>
          </w:tcPr>
          <w:p>
            <w:r>
              <w:t>plain sMAPE</w:t>
            </w:r>
          </w:p>
        </w:tc>
        <w:tc>
          <w:tcPr>
            <w:tcW w:type="dxa" w:w="1440"/>
          </w:tcPr>
          <w:p>
            <w:r>
              <w:t>floor50 sMAPE</w:t>
            </w:r>
          </w:p>
        </w:tc>
        <w:tc>
          <w:tcPr>
            <w:tcW w:type="dxa" w:w="1440"/>
          </w:tcPr>
          <w:p>
            <w:r>
              <w:t>cov.ratio</w:t>
            </w:r>
          </w:p>
        </w:tc>
        <w:tc>
          <w:tcPr>
            <w:tcW w:type="dxa" w:w="1440"/>
          </w:tcPr>
          <w:p>
            <w:r>
              <w:t>Δ vs DD (plain)</w:t>
            </w:r>
          </w:p>
        </w:tc>
        <w:tc>
          <w:tcPr>
            <w:tcW w:type="dxa" w:w="1440"/>
          </w:tcPr>
          <w:p>
            <w:r>
              <w:t>9-16 plain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A_QRA</w:t>
            </w:r>
          </w:p>
        </w:tc>
        <w:tc>
          <w:tcPr>
            <w:tcW w:type="dxa" w:w="1440"/>
          </w:tcPr>
          <w:p>
            <w:r>
              <w:t>46.84</w:t>
            </w:r>
          </w:p>
        </w:tc>
        <w:tc>
          <w:tcPr>
            <w:tcW w:type="dxa" w:w="1440"/>
          </w:tcPr>
          <w:p>
            <w:r>
              <w:t>43.88</w:t>
            </w:r>
          </w:p>
        </w:tc>
        <w:tc>
          <w:tcPr>
            <w:tcW w:type="dxa" w:w="1440"/>
          </w:tcPr>
          <w:p>
            <w:r>
              <w:t>0.94</w:t>
            </w:r>
          </w:p>
        </w:tc>
        <w:tc>
          <w:tcPr>
            <w:tcW w:type="dxa" w:w="1440"/>
          </w:tcPr>
          <w:p>
            <w:r>
              <w:t>-2.96</w:t>
            </w:r>
          </w:p>
        </w:tc>
        <w:tc>
          <w:tcPr>
            <w:tcW w:type="dxa" w:w="1440"/>
          </w:tcPr>
          <w:p>
            <w:r>
              <w:t>75.99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A_q05</w:t>
            </w:r>
          </w:p>
        </w:tc>
        <w:tc>
          <w:tcPr>
            <w:tcW w:type="dxa" w:w="1440"/>
          </w:tcPr>
          <w:p>
            <w:r>
              <w:t>76.66</w:t>
            </w:r>
          </w:p>
        </w:tc>
        <w:tc>
          <w:tcPr>
            <w:tcW w:type="dxa" w:w="1440"/>
          </w:tcPr>
          <w:p>
            <w:r>
              <w:t>73.33</w:t>
            </w:r>
          </w:p>
        </w:tc>
        <w:tc>
          <w:tcPr>
            <w:tcW w:type="dxa" w:w="1440"/>
          </w:tcPr>
          <w:p>
            <w:r>
              <w:t>0.94</w:t>
            </w:r>
          </w:p>
        </w:tc>
        <w:tc>
          <w:tcPr>
            <w:tcW w:type="dxa" w:w="1440"/>
          </w:tcPr>
          <w:p>
            <w:r>
              <w:t>-32.78</w:t>
            </w:r>
          </w:p>
        </w:tc>
        <w:tc>
          <w:tcPr>
            <w:tcW w:type="dxa" w:w="1440"/>
          </w:tcPr>
          <w:p>
            <w:r>
              <w:t>104.97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A_q50</w:t>
            </w:r>
          </w:p>
        </w:tc>
        <w:tc>
          <w:tcPr>
            <w:tcW w:type="dxa" w:w="1440"/>
          </w:tcPr>
          <w:p>
            <w:r>
              <w:t>41.90</w:t>
            </w:r>
          </w:p>
        </w:tc>
        <w:tc>
          <w:tcPr>
            <w:tcW w:type="dxa" w:w="1440"/>
          </w:tcPr>
          <w:p>
            <w:r>
              <w:t>38.95</w:t>
            </w:r>
          </w:p>
        </w:tc>
        <w:tc>
          <w:tcPr>
            <w:tcW w:type="dxa" w:w="1440"/>
          </w:tcPr>
          <w:p>
            <w:r>
              <w:t>0.94</w:t>
            </w:r>
          </w:p>
        </w:tc>
        <w:tc>
          <w:tcPr>
            <w:tcW w:type="dxa" w:w="1440"/>
          </w:tcPr>
          <w:p>
            <w:r>
              <w:t>1.97</w:t>
            </w:r>
          </w:p>
        </w:tc>
        <w:tc>
          <w:tcPr>
            <w:tcW w:type="dxa" w:w="1440"/>
          </w:tcPr>
          <w:p>
            <w:r>
              <w:t>65.75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A_q95</w:t>
            </w:r>
          </w:p>
        </w:tc>
        <w:tc>
          <w:tcPr>
            <w:tcW w:type="dxa" w:w="1440"/>
          </w:tcPr>
          <w:p>
            <w:r>
              <w:t>60.66</w:t>
            </w:r>
          </w:p>
        </w:tc>
        <w:tc>
          <w:tcPr>
            <w:tcW w:type="dxa" w:w="1440"/>
          </w:tcPr>
          <w:p>
            <w:r>
              <w:t>58.94</w:t>
            </w:r>
          </w:p>
        </w:tc>
        <w:tc>
          <w:tcPr>
            <w:tcW w:type="dxa" w:w="1440"/>
          </w:tcPr>
          <w:p>
            <w:r>
              <w:t>0.94</w:t>
            </w:r>
          </w:p>
        </w:tc>
        <w:tc>
          <w:tcPr>
            <w:tcW w:type="dxa" w:w="1440"/>
          </w:tcPr>
          <w:p>
            <w:r>
              <w:t>-16.78</w:t>
            </w:r>
          </w:p>
        </w:tc>
        <w:tc>
          <w:tcPr>
            <w:tcW w:type="dxa" w:w="1440"/>
          </w:tcPr>
          <w:p>
            <w:r>
              <w:t>91.55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B_midday</w:t>
            </w:r>
          </w:p>
        </w:tc>
        <w:tc>
          <w:tcPr>
            <w:tcW w:type="dxa" w:w="1440"/>
          </w:tcPr>
          <w:p>
            <w:r>
              <w:t>74.39</w:t>
            </w:r>
          </w:p>
        </w:tc>
        <w:tc>
          <w:tcPr>
            <w:tcW w:type="dxa" w:w="1440"/>
          </w:tcPr>
          <w:p>
            <w:r>
              <w:t>65.67</w:t>
            </w:r>
          </w:p>
        </w:tc>
        <w:tc>
          <w:tcPr>
            <w:tcW w:type="dxa" w:w="1440"/>
          </w:tcPr>
          <w:p>
            <w:r>
              <w:t>0.31</w:t>
            </w:r>
          </w:p>
        </w:tc>
        <w:tc>
          <w:tcPr>
            <w:tcW w:type="dxa" w:w="1440"/>
          </w:tcPr>
          <w:p>
            <w:r>
              <w:t>-5.56</w:t>
            </w:r>
          </w:p>
        </w:tc>
        <w:tc>
          <w:tcPr>
            <w:tcW w:type="dxa" w:w="1440"/>
          </w:tcPr>
          <w:p>
            <w:r>
              <w:t>74.39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B_midday_full</w:t>
            </w:r>
          </w:p>
        </w:tc>
        <w:tc>
          <w:tcPr>
            <w:tcW w:type="dxa" w:w="1440"/>
          </w:tcPr>
          <w:p>
            <w:r>
              <w:t>45.56</w:t>
            </w:r>
          </w:p>
        </w:tc>
        <w:tc>
          <w:tcPr>
            <w:tcW w:type="dxa" w:w="1440"/>
          </w:tcPr>
          <w:p>
            <w:r>
              <w:t>41.96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-1.75</w:t>
            </w:r>
          </w:p>
        </w:tc>
        <w:tc>
          <w:tcPr>
            <w:tcW w:type="dxa" w:w="1440"/>
          </w:tcPr>
          <w:p>
            <w:r>
              <w:t>73.97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C_seasonal_full</w:t>
            </w:r>
          </w:p>
        </w:tc>
        <w:tc>
          <w:tcPr>
            <w:tcW w:type="dxa" w:w="1440"/>
          </w:tcPr>
          <w:p>
            <w:r>
              <w:t>47.67</w:t>
            </w:r>
          </w:p>
        </w:tc>
        <w:tc>
          <w:tcPr>
            <w:tcW w:type="dxa" w:w="1440"/>
          </w:tcPr>
          <w:p>
            <w:r>
              <w:t>43.93</w:t>
            </w:r>
          </w:p>
        </w:tc>
        <w:tc>
          <w:tcPr>
            <w:tcW w:type="dxa" w:w="1440"/>
          </w:tcPr>
          <w:p>
            <w:r>
              <w:t>0.92</w:t>
            </w:r>
          </w:p>
        </w:tc>
        <w:tc>
          <w:tcPr>
            <w:tcW w:type="dxa" w:w="1440"/>
          </w:tcPr>
          <w:p>
            <w:r>
              <w:t>-3.63</w:t>
            </w:r>
          </w:p>
        </w:tc>
        <w:tc>
          <w:tcPr>
            <w:tcW w:type="dxa" w:w="1440"/>
          </w:tcPr>
          <w:p>
            <w:r>
              <w:t>75.41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C_shoulder</w:t>
            </w:r>
          </w:p>
        </w:tc>
        <w:tc>
          <w:tcPr>
            <w:tcW w:type="dxa" w:w="1440"/>
          </w:tcPr>
          <w:p>
            <w:r>
              <w:t>46.39</w:t>
            </w:r>
          </w:p>
        </w:tc>
        <w:tc>
          <w:tcPr>
            <w:tcW w:type="dxa" w:w="1440"/>
          </w:tcPr>
          <w:p>
            <w:r>
              <w:t>42.43</w:t>
            </w:r>
          </w:p>
        </w:tc>
        <w:tc>
          <w:tcPr>
            <w:tcW w:type="dxa" w:w="1440"/>
          </w:tcPr>
          <w:p>
            <w:r>
              <w:t>0.48</w:t>
            </w:r>
          </w:p>
        </w:tc>
        <w:tc>
          <w:tcPr>
            <w:tcW w:type="dxa" w:w="1440"/>
          </w:tcPr>
          <w:p>
            <w:r>
              <w:t>-3.17</w:t>
            </w:r>
          </w:p>
        </w:tc>
        <w:tc>
          <w:tcPr>
            <w:tcW w:type="dxa" w:w="1440"/>
          </w:tcPr>
          <w:p>
            <w:r>
              <w:t>75.12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C_summer</w:t>
            </w:r>
          </w:p>
        </w:tc>
        <w:tc>
          <w:tcPr>
            <w:tcW w:type="dxa" w:w="1440"/>
          </w:tcPr>
          <w:p>
            <w:r>
              <w:t>40.39</w:t>
            </w:r>
          </w:p>
        </w:tc>
        <w:tc>
          <w:tcPr>
            <w:tcW w:type="dxa" w:w="1440"/>
          </w:tcPr>
          <w:p>
            <w:r>
              <w:t>38.09</w:t>
            </w:r>
          </w:p>
        </w:tc>
        <w:tc>
          <w:tcPr>
            <w:tcW w:type="dxa" w:w="1440"/>
          </w:tcPr>
          <w:p>
            <w:r>
              <w:t>0.23</w:t>
            </w:r>
          </w:p>
        </w:tc>
        <w:tc>
          <w:tcPr>
            <w:tcW w:type="dxa" w:w="1440"/>
          </w:tcPr>
          <w:p>
            <w:r>
              <w:t>-2.87</w:t>
            </w:r>
          </w:p>
        </w:tc>
        <w:tc>
          <w:tcPr>
            <w:tcW w:type="dxa" w:w="1440"/>
          </w:tcPr>
          <w:p>
            <w:r>
              <w:t>71.42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C_winter</w:t>
            </w:r>
          </w:p>
        </w:tc>
        <w:tc>
          <w:tcPr>
            <w:tcW w:type="dxa" w:w="1440"/>
          </w:tcPr>
          <w:p>
            <w:r>
              <w:t>58.28</w:t>
            </w:r>
          </w:p>
        </w:tc>
        <w:tc>
          <w:tcPr>
            <w:tcW w:type="dxa" w:w="1440"/>
          </w:tcPr>
          <w:p>
            <w:r>
              <w:t>53.52</w:t>
            </w:r>
          </w:p>
        </w:tc>
        <w:tc>
          <w:tcPr>
            <w:tcW w:type="dxa" w:w="1440"/>
          </w:tcPr>
          <w:p>
            <w:r>
              <w:t>0.21</w:t>
            </w:r>
          </w:p>
        </w:tc>
        <w:tc>
          <w:tcPr>
            <w:tcW w:type="dxa" w:w="1440"/>
          </w:tcPr>
          <w:p>
            <w:r>
              <w:t>-5.48</w:t>
            </w:r>
          </w:p>
        </w:tc>
        <w:tc>
          <w:tcPr>
            <w:tcW w:type="dxa" w:w="1440"/>
          </w:tcPr>
          <w:p>
            <w:r>
              <w:t>80.33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DD</w:t>
            </w:r>
          </w:p>
        </w:tc>
        <w:tc>
          <w:tcPr>
            <w:tcW w:type="dxa" w:w="1440"/>
          </w:tcPr>
          <w:p>
            <w:r>
              <w:t>43.82</w:t>
            </w:r>
          </w:p>
        </w:tc>
        <w:tc>
          <w:tcPr>
            <w:tcW w:type="dxa" w:w="1440"/>
          </w:tcPr>
          <w:p>
            <w:r>
              <w:t>40.92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0.00</w:t>
            </w:r>
          </w:p>
        </w:tc>
        <w:tc>
          <w:tcPr>
            <w:tcW w:type="dxa" w:w="1440"/>
          </w:tcPr>
          <w:p>
            <w:r>
              <w:t>68.73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D_anchor</w:t>
            </w:r>
          </w:p>
        </w:tc>
        <w:tc>
          <w:tcPr>
            <w:tcW w:type="dxa" w:w="1440"/>
          </w:tcPr>
          <w:p>
            <w:r>
              <w:t>45.67</w:t>
            </w:r>
          </w:p>
        </w:tc>
        <w:tc>
          <w:tcPr>
            <w:tcW w:type="dxa" w:w="1440"/>
          </w:tcPr>
          <w:p>
            <w:r>
              <w:t>41.93</w:t>
            </w:r>
          </w:p>
        </w:tc>
        <w:tc>
          <w:tcPr>
            <w:tcW w:type="dxa" w:w="1440"/>
          </w:tcPr>
          <w:p>
            <w:r>
              <w:t>0.94</w:t>
            </w:r>
          </w:p>
        </w:tc>
        <w:tc>
          <w:tcPr>
            <w:tcW w:type="dxa" w:w="1440"/>
          </w:tcPr>
          <w:p>
            <w:r>
              <w:t>-1.79</w:t>
            </w:r>
          </w:p>
        </w:tc>
        <w:tc>
          <w:tcPr>
            <w:tcW w:type="dxa" w:w="1440"/>
          </w:tcPr>
          <w:p>
            <w:r>
              <w:t>72.12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E_fair</w:t>
            </w:r>
          </w:p>
        </w:tc>
        <w:tc>
          <w:tcPr>
            <w:tcW w:type="dxa" w:w="1440"/>
          </w:tcPr>
          <w:p>
            <w:r>
              <w:t>69.45</w:t>
            </w:r>
          </w:p>
        </w:tc>
        <w:tc>
          <w:tcPr>
            <w:tcW w:type="dxa" w:w="1440"/>
          </w:tcPr>
          <w:p>
            <w:r>
              <w:t>68.68</w:t>
            </w:r>
          </w:p>
        </w:tc>
        <w:tc>
          <w:tcPr>
            <w:tcW w:type="dxa" w:w="1440"/>
          </w:tcPr>
          <w:p>
            <w:r>
              <w:t>0.94</w:t>
            </w:r>
          </w:p>
        </w:tc>
        <w:tc>
          <w:tcPr>
            <w:tcW w:type="dxa" w:w="1440"/>
          </w:tcPr>
          <w:p>
            <w:r>
              <w:t>-25.58</w:t>
            </w:r>
          </w:p>
        </w:tc>
        <w:tc>
          <w:tcPr>
            <w:tcW w:type="dxa" w:w="1440"/>
          </w:tcPr>
          <w:p>
            <w:r>
              <w:t>115.28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E_huber</w:t>
            </w:r>
          </w:p>
        </w:tc>
        <w:tc>
          <w:tcPr>
            <w:tcW w:type="dxa" w:w="1440"/>
          </w:tcPr>
          <w:p>
            <w:r>
              <w:t>57.02</w:t>
            </w:r>
          </w:p>
        </w:tc>
        <w:tc>
          <w:tcPr>
            <w:tcW w:type="dxa" w:w="1440"/>
          </w:tcPr>
          <w:p>
            <w:r>
              <w:t>56.43</w:t>
            </w:r>
          </w:p>
        </w:tc>
        <w:tc>
          <w:tcPr>
            <w:tcW w:type="dxa" w:w="1440"/>
          </w:tcPr>
          <w:p>
            <w:r>
              <w:t>0.94</w:t>
            </w:r>
          </w:p>
        </w:tc>
        <w:tc>
          <w:tcPr>
            <w:tcW w:type="dxa" w:w="1440"/>
          </w:tcPr>
          <w:p>
            <w:r>
              <w:t>-13.15</w:t>
            </w:r>
          </w:p>
        </w:tc>
        <w:tc>
          <w:tcPr>
            <w:tcW w:type="dxa" w:w="1440"/>
          </w:tcPr>
          <w:p>
            <w:r>
              <w:t>95.91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F_regime</w:t>
            </w:r>
          </w:p>
        </w:tc>
        <w:tc>
          <w:tcPr>
            <w:tcW w:type="dxa" w:w="1440"/>
          </w:tcPr>
          <w:p>
            <w:r>
              <w:t>46.77</w:t>
            </w:r>
          </w:p>
        </w:tc>
        <w:tc>
          <w:tcPr>
            <w:tcW w:type="dxa" w:w="1440"/>
          </w:tcPr>
          <w:p>
            <w:r>
              <w:t>43.25</w:t>
            </w:r>
          </w:p>
        </w:tc>
        <w:tc>
          <w:tcPr>
            <w:tcW w:type="dxa" w:w="1440"/>
          </w:tcPr>
          <w:p>
            <w:r>
              <w:t>0.94</w:t>
            </w:r>
          </w:p>
        </w:tc>
        <w:tc>
          <w:tcPr>
            <w:tcW w:type="dxa" w:w="1440"/>
          </w:tcPr>
          <w:p>
            <w:r>
              <w:t>-2.90</w:t>
            </w:r>
          </w:p>
        </w:tc>
        <w:tc>
          <w:tcPr>
            <w:tcW w:type="dxa" w:w="1440"/>
          </w:tcPr>
          <w:p>
            <w:r>
              <w:t>73.72</w:t>
            </w:r>
          </w:p>
        </w:tc>
      </w:tr>
    </w:tbl>
    <w:p>
      <w:r>
        <w:t>**Common-mask ranking (full-coverage candidates):**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Candidate</w:t>
            </w:r>
          </w:p>
        </w:tc>
        <w:tc>
          <w:tcPr>
            <w:tcW w:type="dxa" w:w="2160"/>
          </w:tcPr>
          <w:p>
            <w:r>
              <w:t>n_common</w:t>
            </w:r>
          </w:p>
        </w:tc>
        <w:tc>
          <w:tcPr>
            <w:tcW w:type="dxa" w:w="2160"/>
          </w:tcPr>
          <w:p>
            <w:r>
              <w:t>plain sMAPE</w:t>
            </w:r>
          </w:p>
        </w:tc>
        <w:tc>
          <w:tcPr>
            <w:tcW w:type="dxa" w:w="2160"/>
          </w:tcPr>
          <w:p>
            <w:r>
              <w:t>floor50 sMAPE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A_q50</w:t>
            </w:r>
          </w:p>
        </w:tc>
        <w:tc>
          <w:tcPr>
            <w:tcW w:type="dxa" w:w="2160"/>
          </w:tcPr>
          <w:p>
            <w:r>
              <w:t>33893.00</w:t>
            </w:r>
          </w:p>
        </w:tc>
        <w:tc>
          <w:tcPr>
            <w:tcW w:type="dxa" w:w="2160"/>
          </w:tcPr>
          <w:p>
            <w:r>
              <w:t>41.96</w:t>
            </w:r>
          </w:p>
        </w:tc>
        <w:tc>
          <w:tcPr>
            <w:tcW w:type="dxa" w:w="2160"/>
          </w:tcPr>
          <w:p>
            <w:r>
              <w:t>38.98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DD</w:t>
            </w:r>
          </w:p>
        </w:tc>
        <w:tc>
          <w:tcPr>
            <w:tcW w:type="dxa" w:w="2160"/>
          </w:tcPr>
          <w:p>
            <w:r>
              <w:t>33893.00</w:t>
            </w:r>
          </w:p>
        </w:tc>
        <w:tc>
          <w:tcPr>
            <w:tcW w:type="dxa" w:w="2160"/>
          </w:tcPr>
          <w:p>
            <w:r>
              <w:t>44.04</w:t>
            </w:r>
          </w:p>
        </w:tc>
        <w:tc>
          <w:tcPr>
            <w:tcW w:type="dxa" w:w="2160"/>
          </w:tcPr>
          <w:p>
            <w:r>
              <w:t>41.06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D_anchor</w:t>
            </w:r>
          </w:p>
        </w:tc>
        <w:tc>
          <w:tcPr>
            <w:tcW w:type="dxa" w:w="2160"/>
          </w:tcPr>
          <w:p>
            <w:r>
              <w:t>33893.00</w:t>
            </w:r>
          </w:p>
        </w:tc>
        <w:tc>
          <w:tcPr>
            <w:tcW w:type="dxa" w:w="2160"/>
          </w:tcPr>
          <w:p>
            <w:r>
              <w:t>45.74</w:t>
            </w:r>
          </w:p>
        </w:tc>
        <w:tc>
          <w:tcPr>
            <w:tcW w:type="dxa" w:w="2160"/>
          </w:tcPr>
          <w:p>
            <w:r>
              <w:t>41.96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B_midday_full</w:t>
            </w:r>
          </w:p>
        </w:tc>
        <w:tc>
          <w:tcPr>
            <w:tcW w:type="dxa" w:w="2160"/>
          </w:tcPr>
          <w:p>
            <w:r>
              <w:t>33893.00</w:t>
            </w:r>
          </w:p>
        </w:tc>
        <w:tc>
          <w:tcPr>
            <w:tcW w:type="dxa" w:w="2160"/>
          </w:tcPr>
          <w:p>
            <w:r>
              <w:t>45.80</w:t>
            </w:r>
          </w:p>
        </w:tc>
        <w:tc>
          <w:tcPr>
            <w:tcW w:type="dxa" w:w="2160"/>
          </w:tcPr>
          <w:p>
            <w:r>
              <w:t>42.06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F_regime</w:t>
            </w:r>
          </w:p>
        </w:tc>
        <w:tc>
          <w:tcPr>
            <w:tcW w:type="dxa" w:w="2160"/>
          </w:tcPr>
          <w:p>
            <w:r>
              <w:t>33893.00</w:t>
            </w:r>
          </w:p>
        </w:tc>
        <w:tc>
          <w:tcPr>
            <w:tcW w:type="dxa" w:w="2160"/>
          </w:tcPr>
          <w:p>
            <w:r>
              <w:t>46.79</w:t>
            </w:r>
          </w:p>
        </w:tc>
        <w:tc>
          <w:tcPr>
            <w:tcW w:type="dxa" w:w="2160"/>
          </w:tcPr>
          <w:p>
            <w:r>
              <w:t>43.25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A_QRA</w:t>
            </w:r>
          </w:p>
        </w:tc>
        <w:tc>
          <w:tcPr>
            <w:tcW w:type="dxa" w:w="2160"/>
          </w:tcPr>
          <w:p>
            <w:r>
              <w:t>33893.00</w:t>
            </w:r>
          </w:p>
        </w:tc>
        <w:tc>
          <w:tcPr>
            <w:tcW w:type="dxa" w:w="2160"/>
          </w:tcPr>
          <w:p>
            <w:r>
              <w:t>46.98</w:t>
            </w:r>
          </w:p>
        </w:tc>
        <w:tc>
          <w:tcPr>
            <w:tcW w:type="dxa" w:w="2160"/>
          </w:tcPr>
          <w:p>
            <w:r>
              <w:t>43.98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C_seasonal_full</w:t>
            </w:r>
          </w:p>
        </w:tc>
        <w:tc>
          <w:tcPr>
            <w:tcW w:type="dxa" w:w="2160"/>
          </w:tcPr>
          <w:p>
            <w:r>
              <w:t>33893.00</w:t>
            </w:r>
          </w:p>
        </w:tc>
        <w:tc>
          <w:tcPr>
            <w:tcW w:type="dxa" w:w="2160"/>
          </w:tcPr>
          <w:p>
            <w:r>
              <w:t>47.67</w:t>
            </w:r>
          </w:p>
        </w:tc>
        <w:tc>
          <w:tcPr>
            <w:tcW w:type="dxa" w:w="2160"/>
          </w:tcPr>
          <w:p>
            <w:r>
              <w:t>43.94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E_huber</w:t>
            </w:r>
          </w:p>
        </w:tc>
        <w:tc>
          <w:tcPr>
            <w:tcW w:type="dxa" w:w="2160"/>
          </w:tcPr>
          <w:p>
            <w:r>
              <w:t>33893.00</w:t>
            </w:r>
          </w:p>
        </w:tc>
        <w:tc>
          <w:tcPr>
            <w:tcW w:type="dxa" w:w="2160"/>
          </w:tcPr>
          <w:p>
            <w:r>
              <w:t>57.39</w:t>
            </w:r>
          </w:p>
        </w:tc>
        <w:tc>
          <w:tcPr>
            <w:tcW w:type="dxa" w:w="2160"/>
          </w:tcPr>
          <w:p>
            <w:r>
              <w:t>56.80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A_q95</w:t>
            </w:r>
          </w:p>
        </w:tc>
        <w:tc>
          <w:tcPr>
            <w:tcW w:type="dxa" w:w="2160"/>
          </w:tcPr>
          <w:p>
            <w:r>
              <w:t>33893.00</w:t>
            </w:r>
          </w:p>
        </w:tc>
        <w:tc>
          <w:tcPr>
            <w:tcW w:type="dxa" w:w="2160"/>
          </w:tcPr>
          <w:p>
            <w:r>
              <w:t>61.04</w:t>
            </w:r>
          </w:p>
        </w:tc>
        <w:tc>
          <w:tcPr>
            <w:tcW w:type="dxa" w:w="2160"/>
          </w:tcPr>
          <w:p>
            <w:r>
              <w:t>59.29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E_fair</w:t>
            </w:r>
          </w:p>
        </w:tc>
        <w:tc>
          <w:tcPr>
            <w:tcW w:type="dxa" w:w="2160"/>
          </w:tcPr>
          <w:p>
            <w:r>
              <w:t>33893.00</w:t>
            </w:r>
          </w:p>
        </w:tc>
        <w:tc>
          <w:tcPr>
            <w:tcW w:type="dxa" w:w="2160"/>
          </w:tcPr>
          <w:p>
            <w:r>
              <w:t>69.65</w:t>
            </w:r>
          </w:p>
        </w:tc>
        <w:tc>
          <w:tcPr>
            <w:tcW w:type="dxa" w:w="2160"/>
          </w:tcPr>
          <w:p>
            <w:r>
              <w:t>68.89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A_q05</w:t>
            </w:r>
          </w:p>
        </w:tc>
        <w:tc>
          <w:tcPr>
            <w:tcW w:type="dxa" w:w="2160"/>
          </w:tcPr>
          <w:p>
            <w:r>
              <w:t>33893.00</w:t>
            </w:r>
          </w:p>
        </w:tc>
        <w:tc>
          <w:tcPr>
            <w:tcW w:type="dxa" w:w="2160"/>
          </w:tcPr>
          <w:p>
            <w:r>
              <w:t>76.92</w:t>
            </w:r>
          </w:p>
        </w:tc>
        <w:tc>
          <w:tcPr>
            <w:tcW w:type="dxa" w:w="2160"/>
          </w:tcPr>
          <w:p>
            <w:r>
              <w:t>73.62</w:t>
            </w:r>
          </w:p>
        </w:tc>
      </w:tr>
    </w:tbl>
    <w:p>
      <w:r>
        <w:t>**Legal Oracle (new candidates):** plain sMAPE = **13.34**, floor50 = 10.61, 9-16 bucket = 19.35, n_rows = 33893, invariant_pass = True.</w:t>
      </w:r>
    </w:p>
    <w:p>
      <w:pPr>
        <w:pStyle w:val="Heading2"/>
      </w:pPr>
      <w:r>
        <w:t>6. Oracle Invariants</w:t>
      </w:r>
    </w:p>
    <w:p>
      <w:pPr>
        <w:pStyle w:val="ListBullet"/>
      </w:pPr>
      <w:r>
        <w:t>Calibration oracle: eq_selected==candidate = True, loss ≤ each candidate = True, pass = True.</w:t>
      </w:r>
    </w:p>
    <w:p>
      <w:pPr>
        <w:pStyle w:val="ListBullet"/>
      </w:pPr>
      <w:r>
        <w:t>New-candidate oracle: eq_selected==candidate = True, loss ≤ each candidate = True, pass = True.</w:t>
      </w:r>
    </w:p>
    <w:p>
      <w:pPr>
        <w:pStyle w:val="Heading2"/>
      </w:pPr>
      <w:r>
        <w:t>7. Conclusion</w:t>
      </w:r>
    </w:p>
    <w:p>
      <w:r>
        <w:t>All 8 V3.1 defects are corrected and guarded by contract tests. The corrected full 2022–2026 rolling-origin replay re-establishes the candidate metrics on a leak-free, business-day-consistent, metric-consistent basis. The legal Oracle remains an EX-POST upper bound (not deployable) and is used only to bound the best achievable per-row loss. The headline figures above **replace** the INVALIDATED_BY_V3.1_R1 numbers; they must not be compared to the old 64.84 / 41.39 / 145.71 values.</w:t>
      </w:r>
    </w:p>
    <w:p>
      <w:pPr>
        <w:pStyle w:val="Heading2"/>
      </w:pPr>
      <w:r>
        <w:t>8. Reproduction</w:t>
      </w:r>
    </w:p>
    <w:p>
      <w:r>
        <w:t>python tools/research/build_full_history_panel.py</w:t>
      </w:r>
    </w:p>
    <w:p>
      <w:r>
        <w:t>python tools/research/full_history_replay.py      # calibration</w:t>
      </w:r>
    </w:p>
    <w:p>
      <w:r>
        <w:t>python tools/research/new_candidates_replay.py    # tracks A-F</w:t>
      </w:r>
    </w:p>
    <w:p>
      <w:r>
        <w:t>python -m pytest tests/research/ -v               # 35 contract checks</w:t>
      </w:r>
    </w:p>
    <w:p>
      <w:r>
        <w:t>python tools/research/generate_v31_report.py     # this report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