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5E66BE" w:rsidRDefault="00B21661" w14:paraId="57A5C27A" wp14:textId="77777777">
      <w:pPr>
        <w:widowControl/>
        <w:spacing w:line="259" w:lineRule="auto"/>
        <w:rPr>
          <w:rFonts w:ascii="Times New Roman" w:hAnsi="Times New Roman" w:eastAsia="Times New Roman" w:cs="Times New Roman"/>
        </w:rPr>
      </w:pPr>
      <w:r>
        <w:rPr>
          <w:rFonts w:ascii="Times New Roman" w:hAnsi="Times New Roman" w:eastAsia="Times New Roman" w:cs="Times New Roman"/>
          <w:b/>
          <w:sz w:val="28"/>
          <w:szCs w:val="28"/>
        </w:rPr>
        <w:t>Project Initialization and Planning Phase</w:t>
      </w:r>
    </w:p>
    <w:p xmlns:wp14="http://schemas.microsoft.com/office/word/2010/wordml" w:rsidR="005E66BE" w:rsidRDefault="005E66BE" w14:paraId="672A6659" wp14:textId="77777777">
      <w:pPr>
        <w:widowControl/>
        <w:spacing w:after="160" w:line="120" w:lineRule="auto"/>
        <w:rPr>
          <w:rFonts w:ascii="Times New Roman" w:hAnsi="Times New Roman" w:eastAsia="Times New Roman" w:cs="Times New Roman"/>
        </w:rPr>
      </w:pPr>
    </w:p>
    <w:tbl>
      <w:tblPr>
        <w:tblStyle w:val="a"/>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xmlns:wp14="http://schemas.microsoft.com/office/word/2010/wordml" w:rsidR="005E66BE" w:rsidTr="6576BB6C" w14:paraId="697259A1" wp14:textId="77777777">
        <w:tc>
          <w:tcPr>
            <w:tcW w:w="4680" w:type="dxa"/>
            <w:shd w:val="clear" w:color="auto" w:fill="auto"/>
            <w:tcMar>
              <w:top w:w="100" w:type="dxa"/>
              <w:left w:w="100" w:type="dxa"/>
              <w:bottom w:w="100" w:type="dxa"/>
              <w:right w:w="100" w:type="dxa"/>
            </w:tcMar>
          </w:tcPr>
          <w:p w:rsidR="005E66BE" w:rsidRDefault="00B21661" w14:paraId="491072FA"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Date</w:t>
            </w:r>
          </w:p>
        </w:tc>
        <w:tc>
          <w:tcPr>
            <w:tcW w:w="4680" w:type="dxa"/>
            <w:shd w:val="clear" w:color="auto" w:fill="auto"/>
            <w:tcMar>
              <w:top w:w="100" w:type="dxa"/>
              <w:left w:w="100" w:type="dxa"/>
              <w:bottom w:w="100" w:type="dxa"/>
              <w:right w:w="100" w:type="dxa"/>
            </w:tcMar>
          </w:tcPr>
          <w:p w:rsidR="005E66BE" w:rsidP="6576BB6C" w:rsidRDefault="00B21661" w14:paraId="6EB68B10" wp14:textId="0715C579">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rPr>
              <w:t>5 July 2024</w:t>
            </w:r>
          </w:p>
        </w:tc>
      </w:tr>
      <w:tr xmlns:wp14="http://schemas.microsoft.com/office/word/2010/wordml" w:rsidR="005E66BE" w:rsidTr="6576BB6C" w14:paraId="30CD9EEE" wp14:textId="77777777">
        <w:tc>
          <w:tcPr>
            <w:tcW w:w="4680" w:type="dxa"/>
            <w:shd w:val="clear" w:color="auto" w:fill="auto"/>
            <w:tcMar>
              <w:top w:w="100" w:type="dxa"/>
              <w:left w:w="100" w:type="dxa"/>
              <w:bottom w:w="100" w:type="dxa"/>
              <w:right w:w="100" w:type="dxa"/>
            </w:tcMar>
          </w:tcPr>
          <w:p w:rsidR="005E66BE" w:rsidRDefault="00B21661" w14:paraId="5397FB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Team ID</w:t>
            </w:r>
          </w:p>
        </w:tc>
        <w:tc>
          <w:tcPr>
            <w:tcW w:w="4680" w:type="dxa"/>
            <w:shd w:val="clear" w:color="auto" w:fill="auto"/>
            <w:tcMar>
              <w:top w:w="100" w:type="dxa"/>
              <w:left w:w="100" w:type="dxa"/>
              <w:bottom w:w="100" w:type="dxa"/>
              <w:right w:w="100" w:type="dxa"/>
            </w:tcMar>
          </w:tcPr>
          <w:p w:rsidR="005E66BE" w:rsidP="6576BB6C" w:rsidRDefault="00B21661" w14:paraId="541940E5" wp14:textId="6E6CCD33">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rPr>
                <w:rFonts w:ascii="Verdana" w:hAnsi="Verdana" w:eastAsia="Verdana" w:cs="Verdana"/>
                <w:b w:val="0"/>
                <w:bCs w:val="0"/>
                <w:i w:val="0"/>
                <w:iCs w:val="0"/>
                <w:caps w:val="0"/>
                <w:smallCaps w:val="0"/>
                <w:noProof w:val="0"/>
                <w:color w:val="222222"/>
                <w:sz w:val="20"/>
                <w:szCs w:val="20"/>
                <w:lang w:val="en-US"/>
              </w:rPr>
            </w:pPr>
            <w:r w:rsidRPr="6576BB6C" w:rsidR="6576BB6C">
              <w:rPr>
                <w:rFonts w:ascii="Verdana" w:hAnsi="Verdana" w:eastAsia="Verdana" w:cs="Verdana"/>
                <w:b w:val="0"/>
                <w:bCs w:val="0"/>
                <w:i w:val="0"/>
                <w:iCs w:val="0"/>
                <w:caps w:val="0"/>
                <w:smallCaps w:val="0"/>
                <w:noProof w:val="0"/>
                <w:color w:val="222222"/>
                <w:sz w:val="20"/>
                <w:szCs w:val="20"/>
                <w:lang w:val="en-IN"/>
              </w:rPr>
              <w:t>SWTID1720092248</w:t>
            </w:r>
          </w:p>
        </w:tc>
      </w:tr>
      <w:tr xmlns:wp14="http://schemas.microsoft.com/office/word/2010/wordml" w:rsidR="005E66BE" w:rsidTr="6576BB6C" w14:paraId="740A90C2" wp14:textId="77777777">
        <w:tc>
          <w:tcPr>
            <w:tcW w:w="4680" w:type="dxa"/>
            <w:shd w:val="clear" w:color="auto" w:fill="auto"/>
            <w:tcMar>
              <w:top w:w="100" w:type="dxa"/>
              <w:left w:w="100" w:type="dxa"/>
              <w:bottom w:w="100" w:type="dxa"/>
              <w:right w:w="100" w:type="dxa"/>
            </w:tcMar>
          </w:tcPr>
          <w:p w:rsidR="005E66BE" w:rsidRDefault="00B21661" w14:paraId="016BB6A0"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Project Title</w:t>
            </w:r>
          </w:p>
        </w:tc>
        <w:tc>
          <w:tcPr>
            <w:tcW w:w="4680" w:type="dxa"/>
            <w:shd w:val="clear" w:color="auto" w:fill="auto"/>
            <w:tcMar>
              <w:top w:w="100" w:type="dxa"/>
              <w:left w:w="100" w:type="dxa"/>
              <w:bottom w:w="100" w:type="dxa"/>
              <w:right w:w="100" w:type="dxa"/>
            </w:tcMar>
          </w:tcPr>
          <w:p w:rsidR="005E66BE" w:rsidP="6576BB6C" w:rsidRDefault="00B21661" w14:paraId="49C40D9D" wp14:textId="2ACFBC78">
            <w:pPr>
              <w:pStyle w:val="intershiptd"/>
              <w:spacing w:before="0" w:beforeAutospacing="on" w:after="150" w:afterAutospacing="on" w:line="240" w:lineRule="auto"/>
              <w:rPr>
                <w:rFonts w:ascii="Open Sans" w:hAnsi="Open Sans" w:eastAsia="Open Sans" w:cs="Open Sans"/>
                <w:b w:val="0"/>
                <w:bCs w:val="0"/>
                <w:i w:val="0"/>
                <w:iCs w:val="0"/>
                <w:caps w:val="0"/>
                <w:smallCaps w:val="0"/>
                <w:noProof w:val="0"/>
                <w:color w:val="35475C"/>
                <w:sz w:val="23"/>
                <w:szCs w:val="23"/>
                <w:lang w:val="en-US"/>
              </w:rPr>
            </w:pPr>
            <w:r w:rsidRPr="6576BB6C" w:rsidR="6576BB6C">
              <w:rPr>
                <w:rFonts w:ascii="Open Sans" w:hAnsi="Open Sans" w:eastAsia="Open Sans" w:cs="Open Sans"/>
                <w:b w:val="0"/>
                <w:bCs w:val="0"/>
                <w:i w:val="0"/>
                <w:iCs w:val="0"/>
                <w:caps w:val="0"/>
                <w:smallCaps w:val="0"/>
                <w:noProof w:val="0"/>
                <w:color w:val="35475C"/>
                <w:sz w:val="23"/>
                <w:szCs w:val="23"/>
                <w:lang w:val="en-IN"/>
              </w:rPr>
              <w:t>Revolutionizing Liver Care: Predicting Liver Cirrhosis Using Advanced Machine Learning Techniques</w:t>
            </w:r>
          </w:p>
        </w:tc>
      </w:tr>
      <w:tr xmlns:wp14="http://schemas.microsoft.com/office/word/2010/wordml" w:rsidR="005E66BE" w:rsidTr="6576BB6C" w14:paraId="05B7BF21" wp14:textId="77777777">
        <w:tc>
          <w:tcPr>
            <w:tcW w:w="4680" w:type="dxa"/>
            <w:shd w:val="clear" w:color="auto" w:fill="auto"/>
            <w:tcMar>
              <w:top w:w="100" w:type="dxa"/>
              <w:left w:w="100" w:type="dxa"/>
              <w:bottom w:w="100" w:type="dxa"/>
              <w:right w:w="100" w:type="dxa"/>
            </w:tcMar>
          </w:tcPr>
          <w:p w:rsidR="005E66BE" w:rsidRDefault="00B21661" w14:paraId="556B6A0B"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Maximum Marks</w:t>
            </w:r>
          </w:p>
        </w:tc>
        <w:tc>
          <w:tcPr>
            <w:tcW w:w="4680" w:type="dxa"/>
            <w:shd w:val="clear" w:color="auto" w:fill="auto"/>
            <w:tcMar>
              <w:top w:w="100" w:type="dxa"/>
              <w:left w:w="100" w:type="dxa"/>
              <w:bottom w:w="100" w:type="dxa"/>
              <w:right w:w="100" w:type="dxa"/>
            </w:tcMar>
          </w:tcPr>
          <w:p w:rsidR="005E66BE" w:rsidRDefault="00B21661" w14:paraId="5A0EE4F4"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3 Marks</w:t>
            </w:r>
          </w:p>
        </w:tc>
      </w:tr>
    </w:tbl>
    <w:p xmlns:wp14="http://schemas.microsoft.com/office/word/2010/wordml" w:rsidR="005E66BE" w:rsidRDefault="005E66BE" w14:paraId="0A37501D" wp14:textId="77777777">
      <w:pPr>
        <w:widowControl/>
        <w:spacing w:after="160" w:line="120" w:lineRule="auto"/>
        <w:rPr>
          <w:rFonts w:ascii="Times New Roman" w:hAnsi="Times New Roman" w:eastAsia="Times New Roman" w:cs="Times New Roman"/>
        </w:rPr>
      </w:pPr>
    </w:p>
    <w:p xmlns:wp14="http://schemas.microsoft.com/office/word/2010/wordml" w:rsidR="005E66BE" w:rsidRDefault="00B21661" w14:paraId="2D57CA93" wp14:textId="77777777">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Proposal (Proposed Solution) template</w:t>
      </w:r>
    </w:p>
    <w:p xmlns:wp14="http://schemas.microsoft.com/office/word/2010/wordml" w:rsidR="005E66BE" w:rsidP="6576BB6C" w:rsidRDefault="00B21661" w14:paraId="557F2A5C" wp14:textId="77777777">
      <w:pPr>
        <w:widowControl w:val="1"/>
        <w:spacing w:after="160" w:line="259" w:lineRule="auto"/>
        <w:rPr>
          <w:rFonts w:ascii="Times New Roman" w:hAnsi="Times New Roman" w:eastAsia="Times New Roman" w:cs="Times New Roman"/>
          <w:sz w:val="24"/>
          <w:szCs w:val="24"/>
          <w:lang w:val="en-US"/>
        </w:rPr>
      </w:pPr>
      <w:r w:rsidRPr="6576BB6C" w:rsidR="6576BB6C">
        <w:rPr>
          <w:rFonts w:ascii="Times New Roman" w:hAnsi="Times New Roman" w:eastAsia="Times New Roman" w:cs="Times New Roman"/>
          <w:sz w:val="24"/>
          <w:szCs w:val="24"/>
          <w:lang w:val="en-US"/>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15"/>
        <w:gridCol w:w="6945"/>
      </w:tblGrid>
      <w:tr xmlns:wp14="http://schemas.microsoft.com/office/word/2010/wordml" w:rsidR="005E66BE" w:rsidTr="6576BB6C" w14:paraId="0BC9FAE4" wp14:textId="77777777">
        <w:trPr>
          <w:trHeight w:val="478"/>
        </w:trPr>
        <w:tc>
          <w:tcPr>
            <w:tcW w:w="9360" w:type="dxa"/>
            <w:gridSpan w:val="2"/>
            <w:shd w:val="clear" w:color="auto" w:fill="FFFFFF" w:themeFill="background1"/>
            <w:tcMar>
              <w:top w:w="100" w:type="dxa"/>
              <w:left w:w="100" w:type="dxa"/>
              <w:bottom w:w="100" w:type="dxa"/>
              <w:right w:w="100" w:type="dxa"/>
            </w:tcMar>
          </w:tcPr>
          <w:p w:rsidR="005E66BE" w:rsidRDefault="00B21661" w14:paraId="3FB6B8E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Overview</w:t>
            </w:r>
          </w:p>
        </w:tc>
      </w:tr>
      <w:tr xmlns:wp14="http://schemas.microsoft.com/office/word/2010/wordml" w:rsidR="005E66BE" w:rsidTr="6576BB6C" w14:paraId="4C4FC1B1" wp14:textId="77777777">
        <w:trPr>
          <w:trHeight w:val="478"/>
        </w:trPr>
        <w:tc>
          <w:tcPr>
            <w:tcW w:w="2415" w:type="dxa"/>
            <w:shd w:val="clear" w:color="auto" w:fill="auto"/>
            <w:tcMar>
              <w:top w:w="100" w:type="dxa"/>
              <w:left w:w="100" w:type="dxa"/>
              <w:bottom w:w="100" w:type="dxa"/>
              <w:right w:w="100" w:type="dxa"/>
            </w:tcMar>
          </w:tcPr>
          <w:p w:rsidR="005E66BE" w:rsidRDefault="00B21661" w14:paraId="6510F2A9"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tc>
        <w:tc>
          <w:tcPr>
            <w:tcW w:w="6945" w:type="dxa"/>
            <w:shd w:val="clear" w:color="auto" w:fill="auto"/>
            <w:tcMar>
              <w:top w:w="100" w:type="dxa"/>
              <w:left w:w="100" w:type="dxa"/>
              <w:bottom w:w="100" w:type="dxa"/>
              <w:right w:w="100" w:type="dxa"/>
            </w:tcMar>
          </w:tcPr>
          <w:p w:rsidR="005E66BE" w:rsidP="6576BB6C" w:rsidRDefault="00B21661" w14:paraId="12CC8F14" wp14:textId="2E4302C2">
            <w:pPr>
              <w:pStyle w:val="Normal"/>
              <w:pBdr>
                <w:top w:val="nil" w:color="000000" w:sz="0" w:space="0"/>
                <w:left w:val="nil" w:color="000000" w:sz="0" w:space="0"/>
                <w:bottom w:val="nil" w:color="000000" w:sz="0" w:space="0"/>
                <w:right w:val="nil" w:color="000000" w:sz="0" w:space="0"/>
                <w:between w:val="nil" w:color="000000" w:sz="0" w:space="0"/>
              </w:pBdr>
            </w:pPr>
            <w:r w:rsidRPr="6576BB6C" w:rsidR="6576BB6C">
              <w:rPr>
                <w:rFonts w:ascii="Times New Roman" w:hAnsi="Times New Roman" w:eastAsia="Times New Roman" w:cs="Times New Roman"/>
                <w:noProof w:val="0"/>
                <w:sz w:val="24"/>
                <w:szCs w:val="24"/>
                <w:lang w:val="en-US"/>
              </w:rPr>
              <w:t xml:space="preserve">To </w:t>
            </w:r>
            <w:r w:rsidRPr="6576BB6C" w:rsidR="6576BB6C">
              <w:rPr>
                <w:rFonts w:ascii="Times New Roman" w:hAnsi="Times New Roman" w:eastAsia="Times New Roman" w:cs="Times New Roman"/>
                <w:noProof w:val="0"/>
                <w:sz w:val="24"/>
                <w:szCs w:val="24"/>
                <w:lang w:val="en-US"/>
              </w:rPr>
              <w:t>predict</w:t>
            </w:r>
            <w:r w:rsidRPr="6576BB6C" w:rsidR="6576BB6C">
              <w:rPr>
                <w:rFonts w:ascii="Times New Roman" w:hAnsi="Times New Roman" w:eastAsia="Times New Roman" w:cs="Times New Roman"/>
                <w:noProof w:val="0"/>
                <w:sz w:val="24"/>
                <w:szCs w:val="24"/>
                <w:lang w:val="en-US"/>
              </w:rPr>
              <w:t xml:space="preserve"> liver cirrhosis early and accurately by analyzing complex medical data. This enables </w:t>
            </w:r>
            <w:r w:rsidRPr="6576BB6C" w:rsidR="6576BB6C">
              <w:rPr>
                <w:rFonts w:ascii="Times New Roman" w:hAnsi="Times New Roman" w:eastAsia="Times New Roman" w:cs="Times New Roman"/>
                <w:noProof w:val="0"/>
                <w:sz w:val="24"/>
                <w:szCs w:val="24"/>
                <w:lang w:val="en-US"/>
              </w:rPr>
              <w:t>timely</w:t>
            </w:r>
            <w:r w:rsidRPr="6576BB6C" w:rsidR="6576BB6C">
              <w:rPr>
                <w:rFonts w:ascii="Times New Roman" w:hAnsi="Times New Roman" w:eastAsia="Times New Roman" w:cs="Times New Roman"/>
                <w:noProof w:val="0"/>
                <w:sz w:val="24"/>
                <w:szCs w:val="24"/>
                <w:lang w:val="en-US"/>
              </w:rPr>
              <w:t xml:space="preserve"> intervention, improves patient outcomes, supports personalized treatment plans, </w:t>
            </w:r>
            <w:r w:rsidRPr="6576BB6C" w:rsidR="6576BB6C">
              <w:rPr>
                <w:rFonts w:ascii="Times New Roman" w:hAnsi="Times New Roman" w:eastAsia="Times New Roman" w:cs="Times New Roman"/>
                <w:noProof w:val="0"/>
                <w:sz w:val="24"/>
                <w:szCs w:val="24"/>
                <w:lang w:val="en-US"/>
              </w:rPr>
              <w:t>optimizes</w:t>
            </w:r>
            <w:r w:rsidRPr="6576BB6C" w:rsidR="6576BB6C">
              <w:rPr>
                <w:rFonts w:ascii="Times New Roman" w:hAnsi="Times New Roman" w:eastAsia="Times New Roman" w:cs="Times New Roman"/>
                <w:noProof w:val="0"/>
                <w:sz w:val="24"/>
                <w:szCs w:val="24"/>
                <w:lang w:val="en-US"/>
              </w:rPr>
              <w:t xml:space="preserve"> medical resource allocation, and provides valuable insights for clinicians and researchers.</w:t>
            </w:r>
          </w:p>
        </w:tc>
      </w:tr>
      <w:tr xmlns:wp14="http://schemas.microsoft.com/office/word/2010/wordml" w:rsidR="005E66BE" w:rsidTr="6576BB6C" w14:paraId="7BE9435C" wp14:textId="77777777">
        <w:trPr>
          <w:trHeight w:val="478"/>
        </w:trPr>
        <w:tc>
          <w:tcPr>
            <w:tcW w:w="2415" w:type="dxa"/>
            <w:shd w:val="clear" w:color="auto" w:fill="auto"/>
            <w:tcMar>
              <w:top w:w="100" w:type="dxa"/>
              <w:left w:w="100" w:type="dxa"/>
              <w:bottom w:w="100" w:type="dxa"/>
              <w:right w:w="100" w:type="dxa"/>
            </w:tcMar>
          </w:tcPr>
          <w:p w:rsidR="005E66BE" w:rsidRDefault="00B21661" w14:paraId="56DABE0D"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Scope</w:t>
            </w:r>
          </w:p>
        </w:tc>
        <w:tc>
          <w:tcPr>
            <w:tcW w:w="6945" w:type="dxa"/>
            <w:shd w:val="clear" w:color="auto" w:fill="auto"/>
            <w:tcMar>
              <w:top w:w="100" w:type="dxa"/>
              <w:left w:w="100" w:type="dxa"/>
              <w:bottom w:w="100" w:type="dxa"/>
              <w:right w:w="100" w:type="dxa"/>
            </w:tcMar>
          </w:tcPr>
          <w:p w:rsidR="005E66BE" w:rsidP="6576BB6C" w:rsidRDefault="00B21661" w14:paraId="6EFE0AA0" wp14:textId="0DB6F537">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Data Collection:</w:t>
            </w:r>
            <w:r w:rsidRPr="6576BB6C" w:rsidR="6576BB6C">
              <w:rPr>
                <w:rFonts w:ascii="Times New Roman" w:hAnsi="Times New Roman" w:eastAsia="Times New Roman" w:cs="Times New Roman"/>
                <w:noProof w:val="0"/>
                <w:sz w:val="24"/>
                <w:szCs w:val="24"/>
                <w:lang w:val="en"/>
              </w:rPr>
              <w:t xml:space="preserve"> Medical history, lab results, imaging, genetics.</w:t>
            </w:r>
          </w:p>
          <w:p w:rsidR="005E66BE" w:rsidP="6576BB6C" w:rsidRDefault="00B21661" w14:paraId="5D420CD6" wp14:textId="0B88A590">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Model Development:</w:t>
            </w:r>
            <w:r w:rsidRPr="6576BB6C" w:rsidR="6576BB6C">
              <w:rPr>
                <w:rFonts w:ascii="Times New Roman" w:hAnsi="Times New Roman" w:eastAsia="Times New Roman" w:cs="Times New Roman"/>
                <w:noProof w:val="0"/>
                <w:sz w:val="24"/>
                <w:szCs w:val="24"/>
                <w:lang w:val="en"/>
              </w:rPr>
              <w:t xml:space="preserve"> Design, train, and evaluate machine learning models.</w:t>
            </w:r>
          </w:p>
          <w:p w:rsidR="005E66BE" w:rsidP="6576BB6C" w:rsidRDefault="00B21661" w14:paraId="6372F6B2" wp14:textId="515B3711">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Integration:</w:t>
            </w:r>
            <w:r w:rsidRPr="6576BB6C" w:rsidR="6576BB6C">
              <w:rPr>
                <w:rFonts w:ascii="Times New Roman" w:hAnsi="Times New Roman" w:eastAsia="Times New Roman" w:cs="Times New Roman"/>
                <w:noProof w:val="0"/>
                <w:sz w:val="24"/>
                <w:szCs w:val="24"/>
                <w:lang w:val="en"/>
              </w:rPr>
              <w:t xml:space="preserve"> Interface for healthcare providers and EHR system integration.</w:t>
            </w:r>
          </w:p>
          <w:p w:rsidR="005E66BE" w:rsidP="6576BB6C" w:rsidRDefault="00B21661" w14:paraId="2D2C0AF9" wp14:textId="26D452D7">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Validation:</w:t>
            </w:r>
            <w:r w:rsidRPr="6576BB6C" w:rsidR="6576BB6C">
              <w:rPr>
                <w:rFonts w:ascii="Times New Roman" w:hAnsi="Times New Roman" w:eastAsia="Times New Roman" w:cs="Times New Roman"/>
                <w:noProof w:val="0"/>
                <w:sz w:val="24"/>
                <w:szCs w:val="24"/>
                <w:lang w:val="en"/>
              </w:rPr>
              <w:t xml:space="preserve"> Extensive testing and clinical validation.</w:t>
            </w:r>
          </w:p>
          <w:p w:rsidR="005E66BE" w:rsidP="6576BB6C" w:rsidRDefault="00B21661" w14:paraId="5BD570D1" wp14:textId="621BBF3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Regulatory Compliance:</w:t>
            </w:r>
            <w:r w:rsidRPr="6576BB6C" w:rsidR="6576BB6C">
              <w:rPr>
                <w:rFonts w:ascii="Times New Roman" w:hAnsi="Times New Roman" w:eastAsia="Times New Roman" w:cs="Times New Roman"/>
                <w:noProof w:val="0"/>
                <w:sz w:val="24"/>
                <w:szCs w:val="24"/>
                <w:lang w:val="en"/>
              </w:rPr>
              <w:t xml:space="preserve"> Adherence to healthcare regulations.</w:t>
            </w:r>
          </w:p>
          <w:p w:rsidR="005E66BE" w:rsidP="6576BB6C" w:rsidRDefault="00B21661" w14:paraId="3A0F33F4" wp14:textId="4788C780">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b w:val="1"/>
                <w:bCs w:val="1"/>
                <w:noProof w:val="0"/>
                <w:sz w:val="24"/>
                <w:szCs w:val="24"/>
                <w:lang w:val="en"/>
              </w:rPr>
              <w:t>User Training:</w:t>
            </w:r>
            <w:r w:rsidRPr="6576BB6C" w:rsidR="6576BB6C">
              <w:rPr>
                <w:rFonts w:ascii="Times New Roman" w:hAnsi="Times New Roman" w:eastAsia="Times New Roman" w:cs="Times New Roman"/>
                <w:noProof w:val="0"/>
                <w:sz w:val="24"/>
                <w:szCs w:val="24"/>
                <w:lang w:val="en"/>
              </w:rPr>
              <w:t xml:space="preserve"> Training and ongoing support for healthcare professionals.</w:t>
            </w:r>
          </w:p>
        </w:tc>
      </w:tr>
      <w:tr xmlns:wp14="http://schemas.microsoft.com/office/word/2010/wordml" w:rsidR="005E66BE" w:rsidTr="6576BB6C" w14:paraId="6BDA56DE" wp14:textId="77777777">
        <w:trPr>
          <w:trHeight w:val="478"/>
        </w:trPr>
        <w:tc>
          <w:tcPr>
            <w:tcW w:w="9360" w:type="dxa"/>
            <w:gridSpan w:val="2"/>
            <w:shd w:val="clear" w:color="auto" w:fill="FFFFFF" w:themeFill="background1"/>
            <w:tcMar>
              <w:top w:w="100" w:type="dxa"/>
              <w:left w:w="100" w:type="dxa"/>
              <w:bottom w:w="100" w:type="dxa"/>
              <w:right w:w="100" w:type="dxa"/>
            </w:tcMar>
          </w:tcPr>
          <w:p w:rsidR="005E66BE" w:rsidRDefault="00B21661" w14:paraId="7D79406B"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Problem Statement</w:t>
            </w:r>
          </w:p>
        </w:tc>
      </w:tr>
      <w:tr xmlns:wp14="http://schemas.microsoft.com/office/word/2010/wordml" w:rsidR="005E66BE" w:rsidTr="6576BB6C" w14:paraId="38F591C4" wp14:textId="77777777">
        <w:trPr>
          <w:trHeight w:val="478"/>
        </w:trPr>
        <w:tc>
          <w:tcPr>
            <w:tcW w:w="2415" w:type="dxa"/>
            <w:shd w:val="clear" w:color="auto" w:fill="auto"/>
            <w:tcMar>
              <w:top w:w="100" w:type="dxa"/>
              <w:left w:w="100" w:type="dxa"/>
              <w:bottom w:w="100" w:type="dxa"/>
              <w:right w:w="100" w:type="dxa"/>
            </w:tcMar>
          </w:tcPr>
          <w:p w:rsidR="005E66BE" w:rsidRDefault="00B21661" w14:paraId="31FF54C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Description</w:t>
            </w:r>
          </w:p>
        </w:tc>
        <w:tc>
          <w:tcPr>
            <w:tcW w:w="6945" w:type="dxa"/>
            <w:shd w:val="clear" w:color="auto" w:fill="auto"/>
            <w:tcMar>
              <w:top w:w="100" w:type="dxa"/>
              <w:left w:w="100" w:type="dxa"/>
              <w:bottom w:w="100" w:type="dxa"/>
              <w:right w:w="100" w:type="dxa"/>
            </w:tcMar>
          </w:tcPr>
          <w:p w:rsidR="005E66BE" w:rsidP="6576BB6C" w:rsidRDefault="00B21661" w14:paraId="2AB27092" wp14:textId="1F182BA7">
            <w:pPr>
              <w:spacing w:before="240" w:beforeAutospacing="off" w:after="240" w:afterAutospacing="off"/>
            </w:pPr>
            <w:r w:rsidRPr="6576BB6C" w:rsidR="6576BB6C">
              <w:rPr>
                <w:rFonts w:ascii="Times New Roman" w:hAnsi="Times New Roman" w:eastAsia="Times New Roman" w:cs="Times New Roman"/>
                <w:noProof w:val="0"/>
                <w:sz w:val="24"/>
                <w:szCs w:val="24"/>
                <w:lang w:val="en-US"/>
              </w:rPr>
              <w:t xml:space="preserve">The problem to be addressed is the difficulty in early and </w:t>
            </w:r>
            <w:r w:rsidRPr="6576BB6C" w:rsidR="6576BB6C">
              <w:rPr>
                <w:rFonts w:ascii="Times New Roman" w:hAnsi="Times New Roman" w:eastAsia="Times New Roman" w:cs="Times New Roman"/>
                <w:noProof w:val="0"/>
                <w:sz w:val="24"/>
                <w:szCs w:val="24"/>
                <w:lang w:val="en-US"/>
              </w:rPr>
              <w:t>accurate</w:t>
            </w:r>
            <w:r w:rsidRPr="6576BB6C" w:rsidR="6576BB6C">
              <w:rPr>
                <w:rFonts w:ascii="Times New Roman" w:hAnsi="Times New Roman" w:eastAsia="Times New Roman" w:cs="Times New Roman"/>
                <w:noProof w:val="0"/>
                <w:sz w:val="24"/>
                <w:szCs w:val="24"/>
                <w:lang w:val="en-US"/>
              </w:rPr>
              <w:t xml:space="preserve"> detection of liver cirrhosis using traditional diagnostic methods. These methods often result in delayed diagnosis, leading to increased risk of severe complications and reduced treatment effectiveness. The machine learning model aims to enhance early detection by analyzing complex medical data to predict liver cirrhosis with greater accuracy, thereby enabling </w:t>
            </w:r>
            <w:r w:rsidRPr="6576BB6C" w:rsidR="6576BB6C">
              <w:rPr>
                <w:rFonts w:ascii="Times New Roman" w:hAnsi="Times New Roman" w:eastAsia="Times New Roman" w:cs="Times New Roman"/>
                <w:noProof w:val="0"/>
                <w:sz w:val="24"/>
                <w:szCs w:val="24"/>
                <w:lang w:val="en-US"/>
              </w:rPr>
              <w:t>timely</w:t>
            </w:r>
            <w:r w:rsidRPr="6576BB6C" w:rsidR="6576BB6C">
              <w:rPr>
                <w:rFonts w:ascii="Times New Roman" w:hAnsi="Times New Roman" w:eastAsia="Times New Roman" w:cs="Times New Roman"/>
                <w:noProof w:val="0"/>
                <w:sz w:val="24"/>
                <w:szCs w:val="24"/>
                <w:lang w:val="en-US"/>
              </w:rPr>
              <w:t xml:space="preserve"> intervention and improving patient outcomes.</w:t>
            </w:r>
          </w:p>
        </w:tc>
      </w:tr>
      <w:tr xmlns:wp14="http://schemas.microsoft.com/office/word/2010/wordml" w:rsidR="005E66BE" w:rsidTr="6576BB6C" w14:paraId="66FEC64E" wp14:textId="77777777">
        <w:trPr>
          <w:trHeight w:val="478"/>
        </w:trPr>
        <w:tc>
          <w:tcPr>
            <w:tcW w:w="2415" w:type="dxa"/>
            <w:shd w:val="clear" w:color="auto" w:fill="auto"/>
            <w:tcMar>
              <w:top w:w="100" w:type="dxa"/>
              <w:left w:w="100" w:type="dxa"/>
              <w:bottom w:w="100" w:type="dxa"/>
              <w:right w:w="100" w:type="dxa"/>
            </w:tcMar>
          </w:tcPr>
          <w:p w:rsidR="005E66BE" w:rsidRDefault="00B21661" w14:paraId="0590C468"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Impact</w:t>
            </w:r>
          </w:p>
        </w:tc>
        <w:tc>
          <w:tcPr>
            <w:tcW w:w="6945" w:type="dxa"/>
            <w:shd w:val="clear" w:color="auto" w:fill="auto"/>
            <w:tcMar>
              <w:top w:w="100" w:type="dxa"/>
              <w:left w:w="100" w:type="dxa"/>
              <w:bottom w:w="100" w:type="dxa"/>
              <w:right w:w="100" w:type="dxa"/>
            </w:tcMar>
          </w:tcPr>
          <w:p w:rsidR="005E66BE" w:rsidP="6576BB6C" w:rsidRDefault="00B21661" w14:paraId="19262BDB" wp14:textId="771E65A5">
            <w:pPr>
              <w:spacing w:before="240" w:beforeAutospacing="off" w:after="240" w:afterAutospacing="off"/>
            </w:pPr>
            <w:r w:rsidRPr="6576BB6C" w:rsidR="6576BB6C">
              <w:rPr>
                <w:rFonts w:ascii="Times New Roman" w:hAnsi="Times New Roman" w:eastAsia="Times New Roman" w:cs="Times New Roman"/>
                <w:noProof w:val="0"/>
                <w:sz w:val="24"/>
                <w:szCs w:val="24"/>
                <w:lang w:val="en-US"/>
              </w:rPr>
              <w:t xml:space="preserve">Solving the problem improves patient outcomes through early detection and </w:t>
            </w:r>
            <w:r w:rsidRPr="6576BB6C" w:rsidR="6576BB6C">
              <w:rPr>
                <w:rFonts w:ascii="Times New Roman" w:hAnsi="Times New Roman" w:eastAsia="Times New Roman" w:cs="Times New Roman"/>
                <w:noProof w:val="0"/>
                <w:sz w:val="24"/>
                <w:szCs w:val="24"/>
                <w:lang w:val="en-US"/>
              </w:rPr>
              <w:t>timely</w:t>
            </w:r>
            <w:r w:rsidRPr="6576BB6C" w:rsidR="6576BB6C">
              <w:rPr>
                <w:rFonts w:ascii="Times New Roman" w:hAnsi="Times New Roman" w:eastAsia="Times New Roman" w:cs="Times New Roman"/>
                <w:noProof w:val="0"/>
                <w:sz w:val="24"/>
                <w:szCs w:val="24"/>
                <w:lang w:val="en-US"/>
              </w:rPr>
              <w:t xml:space="preserve"> treatment, enhances diagnostic accuracy, and personalizes care. It also reduces healthcare costs, </w:t>
            </w:r>
            <w:r w:rsidRPr="6576BB6C" w:rsidR="6576BB6C">
              <w:rPr>
                <w:rFonts w:ascii="Times New Roman" w:hAnsi="Times New Roman" w:eastAsia="Times New Roman" w:cs="Times New Roman"/>
                <w:noProof w:val="0"/>
                <w:sz w:val="24"/>
                <w:szCs w:val="24"/>
                <w:lang w:val="en-US"/>
              </w:rPr>
              <w:t>optimizes</w:t>
            </w:r>
            <w:r w:rsidRPr="6576BB6C" w:rsidR="6576BB6C">
              <w:rPr>
                <w:rFonts w:ascii="Times New Roman" w:hAnsi="Times New Roman" w:eastAsia="Times New Roman" w:cs="Times New Roman"/>
                <w:noProof w:val="0"/>
                <w:sz w:val="24"/>
                <w:szCs w:val="24"/>
                <w:lang w:val="en-US"/>
              </w:rPr>
              <w:t xml:space="preserve"> resource use, supports clinicians, advances research, and </w:t>
            </w:r>
            <w:r w:rsidRPr="6576BB6C" w:rsidR="6576BB6C">
              <w:rPr>
                <w:rFonts w:ascii="Times New Roman" w:hAnsi="Times New Roman" w:eastAsia="Times New Roman" w:cs="Times New Roman"/>
                <w:noProof w:val="0"/>
                <w:sz w:val="24"/>
                <w:szCs w:val="24"/>
                <w:lang w:val="en-US"/>
              </w:rPr>
              <w:t>benefits</w:t>
            </w:r>
            <w:r w:rsidRPr="6576BB6C" w:rsidR="6576BB6C">
              <w:rPr>
                <w:rFonts w:ascii="Times New Roman" w:hAnsi="Times New Roman" w:eastAsia="Times New Roman" w:cs="Times New Roman"/>
                <w:noProof w:val="0"/>
                <w:sz w:val="24"/>
                <w:szCs w:val="24"/>
                <w:lang w:val="en-US"/>
              </w:rPr>
              <w:t xml:space="preserve"> public health by enabling targeted prevention strategies.</w:t>
            </w:r>
          </w:p>
        </w:tc>
      </w:tr>
      <w:tr xmlns:wp14="http://schemas.microsoft.com/office/word/2010/wordml" w:rsidR="005E66BE" w:rsidTr="6576BB6C" w14:paraId="5CDF494B" wp14:textId="77777777">
        <w:trPr>
          <w:trHeight w:val="478"/>
        </w:trPr>
        <w:tc>
          <w:tcPr>
            <w:tcW w:w="9360" w:type="dxa"/>
            <w:gridSpan w:val="2"/>
            <w:shd w:val="clear" w:color="auto" w:fill="FFFFFF" w:themeFill="background1"/>
            <w:tcMar>
              <w:top w:w="100" w:type="dxa"/>
              <w:left w:w="100" w:type="dxa"/>
              <w:bottom w:w="100" w:type="dxa"/>
              <w:right w:w="100" w:type="dxa"/>
            </w:tcMar>
          </w:tcPr>
          <w:p w:rsidR="005E66BE" w:rsidRDefault="00B21661" w14:paraId="78424600" wp14:textId="77777777">
            <w:pPr>
              <w:pBdr>
                <w:top w:val="nil"/>
                <w:left w:val="nil"/>
                <w:bottom w:val="nil"/>
                <w:right w:val="nil"/>
                <w:between w:val="nil"/>
              </w:pBd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Proposed Solution</w:t>
            </w:r>
          </w:p>
        </w:tc>
      </w:tr>
      <w:tr xmlns:wp14="http://schemas.microsoft.com/office/word/2010/wordml" w:rsidR="005E66BE" w:rsidTr="6576BB6C" w14:paraId="74DE864A" wp14:textId="77777777">
        <w:trPr>
          <w:trHeight w:val="478"/>
        </w:trPr>
        <w:tc>
          <w:tcPr>
            <w:tcW w:w="2415" w:type="dxa"/>
            <w:shd w:val="clear" w:color="auto" w:fill="auto"/>
            <w:tcMar>
              <w:top w:w="100" w:type="dxa"/>
              <w:left w:w="100" w:type="dxa"/>
              <w:bottom w:w="100" w:type="dxa"/>
              <w:right w:w="100" w:type="dxa"/>
            </w:tcMar>
          </w:tcPr>
          <w:p w:rsidR="005E66BE" w:rsidRDefault="00B21661" w14:paraId="27D86DA7"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Approach</w:t>
            </w:r>
          </w:p>
        </w:tc>
        <w:tc>
          <w:tcPr>
            <w:tcW w:w="6945" w:type="dxa"/>
            <w:shd w:val="clear" w:color="auto" w:fill="auto"/>
            <w:tcMar>
              <w:top w:w="100" w:type="dxa"/>
              <w:left w:w="100" w:type="dxa"/>
              <w:bottom w:w="100" w:type="dxa"/>
              <w:right w:w="100" w:type="dxa"/>
            </w:tcMar>
          </w:tcPr>
          <w:p w:rsidR="005E66BE" w:rsidP="6576BB6C" w:rsidRDefault="00B21661" w14:paraId="4A28C5F9" wp14:textId="21CFF47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Data Collection:</w:t>
            </w:r>
          </w:p>
          <w:p w:rsidR="005E66BE" w:rsidP="6576BB6C" w:rsidRDefault="00B21661" w14:paraId="2BC7FB1E" wp14:textId="7D99CD6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Gather diverse datasets including patient medical histories, lab results, imaging data, and genetic information.</w:t>
            </w:r>
          </w:p>
          <w:p w:rsidR="005E66BE" w:rsidP="6576BB6C" w:rsidRDefault="00B21661" w14:paraId="73D5FD1C" wp14:textId="1572E98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Data Preprocessing:</w:t>
            </w:r>
          </w:p>
          <w:p w:rsidR="005E66BE" w:rsidP="6576BB6C" w:rsidRDefault="00B21661" w14:paraId="46C3C11B" wp14:textId="25490E22">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Clean and normalize data to handle missing values, outliers, and inconsistencies.</w:t>
            </w:r>
          </w:p>
          <w:p w:rsidR="005E66BE" w:rsidP="6576BB6C" w:rsidRDefault="00B21661" w14:paraId="2C8C0338" wp14:textId="0F1955EC">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Convert unstructured data into structured formats as needed.</w:t>
            </w:r>
          </w:p>
          <w:p w:rsidR="005E66BE" w:rsidP="6576BB6C" w:rsidRDefault="00B21661" w14:paraId="63F34DF0" wp14:textId="466ADB61">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Feature Engineering:</w:t>
            </w:r>
          </w:p>
          <w:p w:rsidR="005E66BE" w:rsidP="6576BB6C" w:rsidRDefault="00B21661" w14:paraId="22784103" wp14:textId="2CEA764D">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Identify and create relevant features from the raw data that contribute to predicting liver cirrhosis.</w:t>
            </w:r>
          </w:p>
          <w:p w:rsidR="005E66BE" w:rsidP="6576BB6C" w:rsidRDefault="00B21661" w14:paraId="01382A4C" wp14:textId="38FCCD81">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Model Selection:</w:t>
            </w:r>
          </w:p>
          <w:p w:rsidR="005E66BE" w:rsidP="6576BB6C" w:rsidRDefault="00B21661" w14:paraId="69677394" wp14:textId="63E8A992">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Choose appropriate machine learning algorithms (e.g., logistic regression, decision trees, random forests, support vector machines, neural networks).</w:t>
            </w:r>
          </w:p>
          <w:p w:rsidR="005E66BE" w:rsidP="6576BB6C" w:rsidRDefault="00B21661" w14:paraId="7F1D0351" wp14:textId="1E3800F8">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Model Training:</w:t>
            </w:r>
          </w:p>
          <w:p w:rsidR="005E66BE" w:rsidP="6576BB6C" w:rsidRDefault="00B21661" w14:paraId="58586B58" wp14:textId="40559D58">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Train selected models using historical data, applying techniques such as cross-validation to assess performance.</w:t>
            </w:r>
          </w:p>
          <w:p w:rsidR="005E66BE" w:rsidP="6576BB6C" w:rsidRDefault="00B21661" w14:paraId="4818D477" wp14:textId="2F73127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Model Evaluation:</w:t>
            </w:r>
          </w:p>
          <w:p w:rsidR="005E66BE" w:rsidP="6576BB6C" w:rsidRDefault="00B21661" w14:paraId="3E5DABDE" wp14:textId="29F0B239">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Evaluate models using metrics such as accuracy, precision, recall, F1 score, and ROC-AUC.</w:t>
            </w:r>
          </w:p>
          <w:p w:rsidR="005E66BE" w:rsidP="6576BB6C" w:rsidRDefault="00B21661" w14:paraId="050AFAF2" wp14:textId="709DF017">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Hyperparameter Tuning:</w:t>
            </w:r>
          </w:p>
          <w:p w:rsidR="005E66BE" w:rsidP="6576BB6C" w:rsidRDefault="00B21661" w14:paraId="469C4941" wp14:textId="311DFFBE">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Optimize model parameters to improve performance through techniques like grid search or random search.</w:t>
            </w:r>
          </w:p>
          <w:p w:rsidR="005E66BE" w:rsidP="6576BB6C" w:rsidRDefault="00B21661" w14:paraId="0DB3DE23" wp14:textId="1E3E4567">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Model Integration:</w:t>
            </w:r>
          </w:p>
          <w:p w:rsidR="005E66BE" w:rsidP="6576BB6C" w:rsidRDefault="00B21661" w14:paraId="58266926" wp14:textId="6445405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Develop an interface for healthcare providers and integrate the model with existing EHR systems.</w:t>
            </w:r>
          </w:p>
          <w:p w:rsidR="005E66BE" w:rsidP="6576BB6C" w:rsidRDefault="00B21661" w14:paraId="40225738" wp14:textId="1D50C8B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Validation and Testing:</w:t>
            </w:r>
          </w:p>
          <w:p w:rsidR="005E66BE" w:rsidP="6576BB6C" w:rsidRDefault="00B21661" w14:paraId="3EAD595C" wp14:textId="0278207E">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Validate the model in clinical settings to ensure reliability and accuracy.</w:t>
            </w:r>
          </w:p>
          <w:p w:rsidR="005E66BE" w:rsidP="6576BB6C" w:rsidRDefault="00B21661" w14:paraId="3DBF0453" wp14:textId="6CA4A47F">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Test with new datasets to confirm generalizability.</w:t>
            </w:r>
          </w:p>
          <w:p w:rsidR="005E66BE" w:rsidP="6576BB6C" w:rsidRDefault="00B21661" w14:paraId="44B59D5C" wp14:textId="3330C178">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r w:rsidRPr="6576BB6C" w:rsidR="6576BB6C">
              <w:rPr>
                <w:rFonts w:ascii="Times New Roman" w:hAnsi="Times New Roman" w:eastAsia="Times New Roman" w:cs="Times New Roman"/>
                <w:b w:val="1"/>
                <w:bCs w:val="1"/>
                <w:noProof w:val="0"/>
                <w:sz w:val="24"/>
                <w:szCs w:val="24"/>
                <w:lang w:val="en-US"/>
              </w:rPr>
              <w:t>Deployment and Monitoring:</w:t>
            </w:r>
          </w:p>
          <w:p w:rsidR="005E66BE" w:rsidP="6576BB6C" w:rsidRDefault="00B21661" w14:paraId="2FCE7014" wp14:textId="48F953A3">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Deploy the model into a clinical environment.</w:t>
            </w:r>
          </w:p>
          <w:p w:rsidR="005E66BE" w:rsidP="6576BB6C" w:rsidRDefault="00B21661" w14:paraId="3663C1C7" wp14:textId="3895C381">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Continuously monitor performance and update the model as needed.</w:t>
            </w:r>
          </w:p>
          <w:p w:rsidR="005E66BE" w:rsidP="6576BB6C" w:rsidRDefault="00B21661" w14:paraId="06C680CA" wp14:textId="2044072E">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lang w:val="en-US"/>
              </w:rPr>
            </w:pPr>
          </w:p>
        </w:tc>
      </w:tr>
      <w:tr xmlns:wp14="http://schemas.microsoft.com/office/word/2010/wordml" w:rsidR="005E66BE" w:rsidTr="6576BB6C" w14:paraId="3DA8BCC8" wp14:textId="77777777">
        <w:trPr>
          <w:trHeight w:val="478"/>
        </w:trPr>
        <w:tc>
          <w:tcPr>
            <w:tcW w:w="2415" w:type="dxa"/>
            <w:shd w:val="clear" w:color="auto" w:fill="auto"/>
            <w:tcMar>
              <w:top w:w="100" w:type="dxa"/>
              <w:left w:w="100" w:type="dxa"/>
              <w:bottom w:w="100" w:type="dxa"/>
              <w:right w:w="100" w:type="dxa"/>
            </w:tcMar>
          </w:tcPr>
          <w:p w:rsidR="005E66BE" w:rsidRDefault="00B21661" w14:paraId="03E9BC2E" wp14:textId="77777777">
            <w:pPr>
              <w:pBdr>
                <w:top w:val="nil"/>
                <w:left w:val="nil"/>
                <w:bottom w:val="nil"/>
                <w:right w:val="nil"/>
                <w:between w:val="nil"/>
              </w:pBdr>
              <w:rPr>
                <w:rFonts w:ascii="Times New Roman" w:hAnsi="Times New Roman" w:eastAsia="Times New Roman" w:cs="Times New Roman"/>
                <w:sz w:val="24"/>
                <w:szCs w:val="24"/>
              </w:rPr>
            </w:pPr>
            <w:r>
              <w:rPr>
                <w:rFonts w:ascii="Times New Roman" w:hAnsi="Times New Roman" w:eastAsia="Times New Roman" w:cs="Times New Roman"/>
                <w:sz w:val="24"/>
                <w:szCs w:val="24"/>
              </w:rPr>
              <w:t>Key Features</w:t>
            </w:r>
          </w:p>
        </w:tc>
        <w:tc>
          <w:tcPr>
            <w:tcW w:w="6945" w:type="dxa"/>
            <w:shd w:val="clear" w:color="auto" w:fill="auto"/>
            <w:tcMar>
              <w:top w:w="100" w:type="dxa"/>
              <w:left w:w="100" w:type="dxa"/>
              <w:bottom w:w="100" w:type="dxa"/>
              <w:right w:w="100" w:type="dxa"/>
            </w:tcMar>
          </w:tcPr>
          <w:p w:rsidR="005E66BE" w:rsidP="6576BB6C" w:rsidRDefault="00B21661" w14:paraId="4388C87F" wp14:textId="5C788079">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Advanced Machine Learning Algorithms:</w:t>
            </w:r>
          </w:p>
          <w:p w:rsidR="005E66BE" w:rsidP="6576BB6C" w:rsidRDefault="00B21661" w14:paraId="2D45868A" wp14:textId="445E05A9">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 xml:space="preserve">Utilizes </w:t>
            </w:r>
            <w:r w:rsidRPr="6576BB6C" w:rsidR="6576BB6C">
              <w:rPr>
                <w:rFonts w:ascii="Times New Roman" w:hAnsi="Times New Roman" w:eastAsia="Times New Roman" w:cs="Times New Roman"/>
                <w:noProof w:val="0"/>
                <w:sz w:val="24"/>
                <w:szCs w:val="24"/>
                <w:lang w:val="en-US"/>
              </w:rPr>
              <w:t>cutting-edge</w:t>
            </w:r>
            <w:r w:rsidRPr="6576BB6C" w:rsidR="6576BB6C">
              <w:rPr>
                <w:rFonts w:ascii="Times New Roman" w:hAnsi="Times New Roman" w:eastAsia="Times New Roman" w:cs="Times New Roman"/>
                <w:noProof w:val="0"/>
                <w:sz w:val="24"/>
                <w:szCs w:val="24"/>
                <w:lang w:val="en-US"/>
              </w:rPr>
              <w:t xml:space="preserve"> algorithms like deep learning and ensemble methods for higher accuracy and early detection.</w:t>
            </w:r>
          </w:p>
          <w:p w:rsidR="005E66BE" w:rsidP="6576BB6C" w:rsidRDefault="00B21661" w14:paraId="51C41C99" wp14:textId="13496B92">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Integration with EHR Systems:</w:t>
            </w:r>
          </w:p>
          <w:p w:rsidR="005E66BE" w:rsidP="6576BB6C" w:rsidRDefault="00B21661" w14:paraId="6D3EBE67" wp14:textId="61CA4517">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Seamlessly integrates with existing electronic health record systems for real-time predictions and easy adoption by healthcare providers.</w:t>
            </w:r>
          </w:p>
          <w:p w:rsidR="005E66BE" w:rsidP="6576BB6C" w:rsidRDefault="00B21661" w14:paraId="194C885E" wp14:textId="79C64A33">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Comprehensive Data Analysis:</w:t>
            </w:r>
          </w:p>
          <w:p w:rsidR="005E66BE" w:rsidP="6576BB6C" w:rsidRDefault="00B21661" w14:paraId="71C6E23A" wp14:textId="594161AB">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Analyzes diverse data types, including lab results, imaging, and genetic information, for a holistic view of liver health.</w:t>
            </w:r>
          </w:p>
          <w:p w:rsidR="005E66BE" w:rsidP="6576BB6C" w:rsidRDefault="00B21661" w14:paraId="4D1363C7" wp14:textId="3E3DDE6E">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Personalized Predictions:</w:t>
            </w:r>
          </w:p>
          <w:p w:rsidR="005E66BE" w:rsidP="6576BB6C" w:rsidRDefault="00B21661" w14:paraId="524B995D" wp14:textId="34EB1A20">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Provides tailored risk assessments based on individual patient data, improving the relevance and effectiveness of interventions.</w:t>
            </w:r>
          </w:p>
          <w:p w:rsidR="005E66BE" w:rsidP="6576BB6C" w:rsidRDefault="00B21661" w14:paraId="7B55232A" wp14:textId="0AB27A87">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Scalable and Adaptable:</w:t>
            </w:r>
          </w:p>
          <w:p w:rsidR="005E66BE" w:rsidP="6576BB6C" w:rsidRDefault="00B21661" w14:paraId="531330AD" wp14:textId="374BD072">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Designed to handle large datasets and adapt to new data, ensuring continued accuracy and relevance as more information becomes available.</w:t>
            </w:r>
          </w:p>
          <w:p w:rsidR="005E66BE" w:rsidP="6576BB6C" w:rsidRDefault="00B21661" w14:paraId="1C7B6472" wp14:textId="53C3DDDA">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Clinical Validation:</w:t>
            </w:r>
          </w:p>
          <w:p w:rsidR="005E66BE" w:rsidP="6576BB6C" w:rsidRDefault="00B21661" w14:paraId="0CD49F3D" wp14:textId="5EBCC932">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Includes rigorous validation and testing in clinical settings to ensure practical applicability and reliability.</w:t>
            </w:r>
          </w:p>
          <w:p w:rsidR="005E66BE" w:rsidP="6576BB6C" w:rsidRDefault="00B21661" w14:paraId="6EE202E2" wp14:textId="2AAE587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Decision-Support Tool:</w:t>
            </w:r>
          </w:p>
          <w:p w:rsidR="005E66BE" w:rsidP="6576BB6C" w:rsidRDefault="00B21661" w14:paraId="3812248A" wp14:textId="0A46257F">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US"/>
              </w:rPr>
            </w:pPr>
            <w:r w:rsidRPr="6576BB6C" w:rsidR="6576BB6C">
              <w:rPr>
                <w:rFonts w:ascii="Times New Roman" w:hAnsi="Times New Roman" w:eastAsia="Times New Roman" w:cs="Times New Roman"/>
                <w:noProof w:val="0"/>
                <w:sz w:val="24"/>
                <w:szCs w:val="24"/>
                <w:lang w:val="en-US"/>
              </w:rPr>
              <w:t xml:space="preserve">Acts as a decision-support system, aiding clinicians in making more informed and </w:t>
            </w:r>
            <w:r w:rsidRPr="6576BB6C" w:rsidR="6576BB6C">
              <w:rPr>
                <w:rFonts w:ascii="Times New Roman" w:hAnsi="Times New Roman" w:eastAsia="Times New Roman" w:cs="Times New Roman"/>
                <w:noProof w:val="0"/>
                <w:sz w:val="24"/>
                <w:szCs w:val="24"/>
                <w:lang w:val="en-US"/>
              </w:rPr>
              <w:t>timely</w:t>
            </w:r>
            <w:r w:rsidRPr="6576BB6C" w:rsidR="6576BB6C">
              <w:rPr>
                <w:rFonts w:ascii="Times New Roman" w:hAnsi="Times New Roman" w:eastAsia="Times New Roman" w:cs="Times New Roman"/>
                <w:noProof w:val="0"/>
                <w:sz w:val="24"/>
                <w:szCs w:val="24"/>
                <w:lang w:val="en-US"/>
              </w:rPr>
              <w:t xml:space="preserve"> decisions </w:t>
            </w:r>
            <w:r w:rsidRPr="6576BB6C" w:rsidR="6576BB6C">
              <w:rPr>
                <w:rFonts w:ascii="Times New Roman" w:hAnsi="Times New Roman" w:eastAsia="Times New Roman" w:cs="Times New Roman"/>
                <w:noProof w:val="0"/>
                <w:sz w:val="24"/>
                <w:szCs w:val="24"/>
                <w:lang w:val="en-US"/>
              </w:rPr>
              <w:t>regarding</w:t>
            </w:r>
            <w:r w:rsidRPr="6576BB6C" w:rsidR="6576BB6C">
              <w:rPr>
                <w:rFonts w:ascii="Times New Roman" w:hAnsi="Times New Roman" w:eastAsia="Times New Roman" w:cs="Times New Roman"/>
                <w:noProof w:val="0"/>
                <w:sz w:val="24"/>
                <w:szCs w:val="24"/>
                <w:lang w:val="en-US"/>
              </w:rPr>
              <w:t xml:space="preserve"> patient care.</w:t>
            </w:r>
          </w:p>
          <w:p w:rsidR="005E66BE" w:rsidP="6576BB6C" w:rsidRDefault="00B21661" w14:paraId="2FC61B12" wp14:textId="1B52F6E0">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
              </w:rPr>
            </w:pPr>
            <w:r w:rsidRPr="6576BB6C" w:rsidR="6576BB6C">
              <w:rPr>
                <w:rFonts w:ascii="Times New Roman" w:hAnsi="Times New Roman" w:eastAsia="Times New Roman" w:cs="Times New Roman"/>
                <w:b w:val="1"/>
                <w:bCs w:val="1"/>
                <w:noProof w:val="0"/>
                <w:sz w:val="24"/>
                <w:szCs w:val="24"/>
                <w:lang w:val="en"/>
              </w:rPr>
              <w:t>Regulatory Compliance:</w:t>
            </w:r>
          </w:p>
          <w:p w:rsidR="005E66BE" w:rsidP="6576BB6C" w:rsidRDefault="00B21661" w14:paraId="48D334C8" wp14:textId="04EB7EC8">
            <w:pPr>
              <w:pStyle w:val="ListParagraph"/>
              <w:numPr>
                <w:ilvl w:val="0"/>
                <w:numId w:val="1"/>
              </w:numPr>
              <w:spacing w:before="0" w:beforeAutospacing="off" w:after="0" w:afterAutospacing="off"/>
              <w:rPr>
                <w:rFonts w:ascii="Times New Roman" w:hAnsi="Times New Roman" w:eastAsia="Times New Roman" w:cs="Times New Roman"/>
                <w:noProof w:val="0"/>
                <w:sz w:val="24"/>
                <w:szCs w:val="24"/>
                <w:lang w:val="en"/>
              </w:rPr>
            </w:pPr>
            <w:r w:rsidRPr="6576BB6C" w:rsidR="6576BB6C">
              <w:rPr>
                <w:rFonts w:ascii="Times New Roman" w:hAnsi="Times New Roman" w:eastAsia="Times New Roman" w:cs="Times New Roman"/>
                <w:noProof w:val="0"/>
                <w:sz w:val="24"/>
                <w:szCs w:val="24"/>
                <w:lang w:val="en"/>
              </w:rPr>
              <w:t>Ensures adherence to healthcare regulations and data privacy standards, addressing legal and ethical considerations.</w:t>
            </w:r>
          </w:p>
          <w:p w:rsidR="005E66BE" w:rsidP="6576BB6C" w:rsidRDefault="00B21661" w14:paraId="1C71DC2B" wp14:textId="3146B237">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sz w:val="24"/>
                <w:szCs w:val="24"/>
              </w:rPr>
            </w:pPr>
          </w:p>
        </w:tc>
      </w:tr>
    </w:tbl>
    <w:p xmlns:wp14="http://schemas.microsoft.com/office/word/2010/wordml" w:rsidR="005E66BE" w:rsidRDefault="005E66BE" w14:paraId="5DAB6C7B" wp14:textId="77777777">
      <w:pPr>
        <w:widowControl/>
        <w:spacing w:after="160" w:line="120" w:lineRule="auto"/>
        <w:rPr>
          <w:rFonts w:ascii="Times New Roman" w:hAnsi="Times New Roman" w:eastAsia="Times New Roman" w:cs="Times New Roman"/>
          <w:sz w:val="24"/>
          <w:szCs w:val="24"/>
        </w:rPr>
      </w:pPr>
    </w:p>
    <w:p xmlns:wp14="http://schemas.microsoft.com/office/word/2010/wordml" w:rsidR="005E66BE" w:rsidRDefault="00B21661" w14:paraId="177391A4" wp14:textId="77777777">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Resource Requirements</w:t>
      </w:r>
    </w:p>
    <w:tbl>
      <w:tblPr>
        <w:tblStyle w:val="a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120"/>
      </w:tblGrid>
      <w:tr xmlns:wp14="http://schemas.microsoft.com/office/word/2010/wordml" w:rsidR="005E66BE" w:rsidTr="6576BB6C" w14:paraId="31AC763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5E66BE" w:rsidRDefault="00B21661" w14:paraId="697D7B32"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Resource Type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5E66BE" w:rsidRDefault="00B21661" w14:paraId="02F99ED9"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Description</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rsidR="005E66BE" w:rsidRDefault="00B21661" w14:paraId="2A975593"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Specification/Allocation</w:t>
            </w:r>
          </w:p>
        </w:tc>
      </w:tr>
      <w:tr xmlns:wp14="http://schemas.microsoft.com/office/word/2010/wordml" w:rsidR="005E66BE" w:rsidTr="6576BB6C" w14:paraId="4DA5D839"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2D34020"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Hardware</w:t>
            </w:r>
          </w:p>
        </w:tc>
      </w:tr>
      <w:tr xmlns:wp14="http://schemas.microsoft.com/office/word/2010/wordml" w:rsidR="005E66BE" w:rsidTr="6576BB6C" w14:paraId="6EED3E13"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4D2CF585"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Computing Resources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539EA1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CPU/GPU specifications, number of cores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2D52F113" wp14:textId="002D47AF">
            <w:pP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lang w:val="en-US"/>
              </w:rPr>
              <w:t>Nvidea</w:t>
            </w:r>
            <w:r w:rsidRPr="6576BB6C" w:rsidR="6576BB6C">
              <w:rPr>
                <w:rFonts w:ascii="Times New Roman" w:hAnsi="Times New Roman" w:eastAsia="Times New Roman" w:cs="Times New Roman"/>
                <w:sz w:val="24"/>
                <w:szCs w:val="24"/>
                <w:lang w:val="en-US"/>
              </w:rPr>
              <w:t xml:space="preserve"> </w:t>
            </w:r>
            <w:r w:rsidRPr="6576BB6C" w:rsidR="6576BB6C">
              <w:rPr>
                <w:rFonts w:ascii="Times New Roman" w:hAnsi="Times New Roman" w:eastAsia="Times New Roman" w:cs="Times New Roman"/>
                <w:sz w:val="24"/>
                <w:szCs w:val="24"/>
                <w:lang w:val="en-US"/>
              </w:rPr>
              <w:t>rtx</w:t>
            </w:r>
            <w:r w:rsidRPr="6576BB6C" w:rsidR="6576BB6C">
              <w:rPr>
                <w:rFonts w:ascii="Times New Roman" w:hAnsi="Times New Roman" w:eastAsia="Times New Roman" w:cs="Times New Roman"/>
                <w:sz w:val="24"/>
                <w:szCs w:val="24"/>
                <w:lang w:val="en-US"/>
              </w:rPr>
              <w:t xml:space="preserve"> 3050</w:t>
            </w:r>
          </w:p>
        </w:tc>
      </w:tr>
      <w:tr xmlns:wp14="http://schemas.microsoft.com/office/word/2010/wordml" w:rsidR="005E66BE" w:rsidTr="6576BB6C" w14:paraId="5A86BB4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72B9B09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Memory</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690514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RAM specifications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7D478CE7" wp14:textId="2C9F814B">
            <w:pP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rPr>
              <w:t>16 RAM</w:t>
            </w:r>
          </w:p>
        </w:tc>
      </w:tr>
      <w:tr xmlns:wp14="http://schemas.microsoft.com/office/word/2010/wordml" w:rsidR="005E66BE" w:rsidTr="6576BB6C" w14:paraId="11332F80"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3EAFB8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Storage</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79508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Disk space for data, models, and logs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61395297" wp14:textId="48567B92">
            <w:pP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rPr>
              <w:t>512 GB</w:t>
            </w:r>
          </w:p>
        </w:tc>
      </w:tr>
      <w:tr xmlns:wp14="http://schemas.microsoft.com/office/word/2010/wordml" w:rsidR="005E66BE" w:rsidTr="6576BB6C" w14:paraId="4C899762" wp14:textId="77777777">
        <w:trPr>
          <w:trHeight w:val="42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CE3483C"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Software</w:t>
            </w:r>
          </w:p>
        </w:tc>
      </w:tr>
      <w:tr xmlns:wp14="http://schemas.microsoft.com/office/word/2010/wordml" w:rsidR="005E66BE" w:rsidTr="6576BB6C" w14:paraId="171EE2FD"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6B960AC7"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Frameworks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78CF14EC"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Python frameworks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40F10742" wp14:textId="0DFE7516">
            <w:pP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rPr>
              <w:t>Flask</w:t>
            </w:r>
          </w:p>
        </w:tc>
      </w:tr>
      <w:tr xmlns:wp14="http://schemas.microsoft.com/office/word/2010/wordml" w:rsidR="005E66BE" w:rsidTr="6576BB6C" w14:paraId="5A4EAC17"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7217048E"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Libraries</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P="6576BB6C" w:rsidRDefault="00B21661" w14:paraId="56BBB289" wp14:textId="77777777">
            <w:pPr>
              <w:rPr>
                <w:rFonts w:ascii="Times New Roman" w:hAnsi="Times New Roman" w:eastAsia="Times New Roman" w:cs="Times New Roman"/>
                <w:sz w:val="24"/>
                <w:szCs w:val="24"/>
                <w:lang w:val="en-US"/>
              </w:rPr>
            </w:pPr>
            <w:r w:rsidRPr="6576BB6C" w:rsidR="6576BB6C">
              <w:rPr>
                <w:rFonts w:ascii="Times New Roman" w:hAnsi="Times New Roman" w:eastAsia="Times New Roman" w:cs="Times New Roman"/>
                <w:sz w:val="24"/>
                <w:szCs w:val="24"/>
                <w:lang w:val="en-US"/>
              </w:rPr>
              <w:t>Additional</w:t>
            </w:r>
            <w:r w:rsidRPr="6576BB6C" w:rsidR="6576BB6C">
              <w:rPr>
                <w:rFonts w:ascii="Times New Roman" w:hAnsi="Times New Roman" w:eastAsia="Times New Roman" w:cs="Times New Roman"/>
                <w:sz w:val="24"/>
                <w:szCs w:val="24"/>
                <w:lang w:val="en-US"/>
              </w:rPr>
              <w:t xml:space="preserve"> libraries </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P="6576BB6C" w:rsidRDefault="00B21661" w14:paraId="7B24A81F" wp14:textId="3244A3DC">
            <w:pPr>
              <w:rPr>
                <w:rFonts w:ascii="Times New Roman" w:hAnsi="Times New Roman" w:eastAsia="Times New Roman" w:cs="Times New Roman"/>
                <w:sz w:val="24"/>
                <w:szCs w:val="24"/>
                <w:lang w:val="en-US"/>
              </w:rPr>
            </w:pPr>
            <w:r w:rsidRPr="6576BB6C" w:rsidR="6576BB6C">
              <w:rPr>
                <w:rFonts w:ascii="Times New Roman" w:hAnsi="Times New Roman" w:eastAsia="Times New Roman" w:cs="Times New Roman"/>
                <w:sz w:val="24"/>
                <w:szCs w:val="24"/>
                <w:lang w:val="en-US"/>
              </w:rPr>
              <w:t xml:space="preserve">scikit-learn, pandas, </w:t>
            </w:r>
            <w:r w:rsidRPr="6576BB6C" w:rsidR="6576BB6C">
              <w:rPr>
                <w:rFonts w:ascii="Times New Roman" w:hAnsi="Times New Roman" w:eastAsia="Times New Roman" w:cs="Times New Roman"/>
                <w:sz w:val="24"/>
                <w:szCs w:val="24"/>
                <w:lang w:val="en-US"/>
              </w:rPr>
              <w:t>numpy</w:t>
            </w:r>
          </w:p>
        </w:tc>
      </w:tr>
      <w:tr xmlns:wp14="http://schemas.microsoft.com/office/word/2010/wordml" w:rsidR="005E66BE" w:rsidTr="6576BB6C" w14:paraId="0ADCC085"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6BC96FB4"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Environment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3914C872"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IDE, version control</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P="6576BB6C" w:rsidRDefault="00B21661" w14:paraId="608BDA7B" wp14:textId="773B8059">
            <w:pPr>
              <w:rPr>
                <w:rFonts w:ascii="Times New Roman" w:hAnsi="Times New Roman" w:eastAsia="Times New Roman" w:cs="Times New Roman"/>
                <w:sz w:val="24"/>
                <w:szCs w:val="24"/>
                <w:lang w:val="en-US"/>
              </w:rPr>
            </w:pPr>
            <w:r w:rsidRPr="6576BB6C" w:rsidR="6576BB6C">
              <w:rPr>
                <w:rFonts w:ascii="Times New Roman" w:hAnsi="Times New Roman" w:eastAsia="Times New Roman" w:cs="Times New Roman"/>
                <w:sz w:val="24"/>
                <w:szCs w:val="24"/>
                <w:lang w:val="en-US"/>
              </w:rPr>
              <w:t>Jupyter</w:t>
            </w:r>
            <w:r w:rsidRPr="6576BB6C" w:rsidR="6576BB6C">
              <w:rPr>
                <w:rFonts w:ascii="Times New Roman" w:hAnsi="Times New Roman" w:eastAsia="Times New Roman" w:cs="Times New Roman"/>
                <w:sz w:val="24"/>
                <w:szCs w:val="24"/>
                <w:lang w:val="en-US"/>
              </w:rPr>
              <w:t xml:space="preserve"> Notebook, Git</w:t>
            </w:r>
          </w:p>
        </w:tc>
      </w:tr>
      <w:tr xmlns:wp14="http://schemas.microsoft.com/office/word/2010/wordml" w:rsidR="005E66BE" w:rsidTr="6576BB6C" w14:paraId="51A59785" wp14:textId="77777777">
        <w:trPr>
          <w:trHeight w:val="440"/>
        </w:trPr>
        <w:tc>
          <w:tcPr>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2D67A478" wp14:textId="77777777">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Data</w:t>
            </w:r>
          </w:p>
        </w:tc>
      </w:tr>
      <w:tr xmlns:wp14="http://schemas.microsoft.com/office/word/2010/wordml" w:rsidR="005E66BE" w:rsidTr="6576BB6C" w14:paraId="66467E31" wp14:textId="77777777">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30715D3"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Data</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03E36C2F" wp14:textId="77777777">
            <w:pPr>
              <w:rPr>
                <w:rFonts w:ascii="Times New Roman" w:hAnsi="Times New Roman" w:eastAsia="Times New Roman" w:cs="Times New Roman"/>
                <w:sz w:val="24"/>
                <w:szCs w:val="24"/>
              </w:rPr>
            </w:pPr>
            <w:r>
              <w:rPr>
                <w:rFonts w:ascii="Times New Roman" w:hAnsi="Times New Roman" w:eastAsia="Times New Roman" w:cs="Times New Roman"/>
                <w:sz w:val="24"/>
                <w:szCs w:val="24"/>
              </w:rPr>
              <w:t>Source, size, format</w:t>
            </w:r>
          </w:p>
        </w:tc>
        <w:tc>
          <w:tcPr>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rsidR="005E66BE" w:rsidRDefault="00B21661" w14:paraId="5474CCFF" wp14:textId="2F559B52">
            <w:pPr>
              <w:rPr>
                <w:rFonts w:ascii="Times New Roman" w:hAnsi="Times New Roman" w:eastAsia="Times New Roman" w:cs="Times New Roman"/>
                <w:sz w:val="24"/>
                <w:szCs w:val="24"/>
              </w:rPr>
            </w:pPr>
            <w:r w:rsidRPr="6576BB6C" w:rsidR="6576BB6C">
              <w:rPr>
                <w:rFonts w:ascii="Times New Roman" w:hAnsi="Times New Roman" w:eastAsia="Times New Roman" w:cs="Times New Roman"/>
                <w:sz w:val="24"/>
                <w:szCs w:val="24"/>
              </w:rPr>
              <w:t>Kaggle dataset, 10,000 images</w:t>
            </w:r>
          </w:p>
        </w:tc>
      </w:tr>
    </w:tbl>
    <w:p xmlns:wp14="http://schemas.microsoft.com/office/word/2010/wordml" w:rsidR="005E66BE" w:rsidRDefault="005E66BE" w14:paraId="02EB378F" wp14:textId="77777777">
      <w:pPr>
        <w:widowControl/>
        <w:spacing w:after="160" w:line="259" w:lineRule="auto"/>
        <w:rPr>
          <w:rFonts w:ascii="Times New Roman" w:hAnsi="Times New Roman" w:eastAsia="Times New Roman" w:cs="Times New Roman"/>
          <w:sz w:val="24"/>
          <w:szCs w:val="24"/>
        </w:rPr>
      </w:pPr>
    </w:p>
    <w:p xmlns:wp14="http://schemas.microsoft.com/office/word/2010/wordml" w:rsidR="005E66BE" w:rsidRDefault="005E66BE" w14:paraId="6A05A809" wp14:textId="77777777">
      <w:pPr>
        <w:widowControl/>
        <w:spacing w:after="160" w:line="259" w:lineRule="auto"/>
        <w:rPr>
          <w:rFonts w:ascii="Times New Roman" w:hAnsi="Times New Roman" w:eastAsia="Times New Roman" w:cs="Times New Roman"/>
        </w:rPr>
      </w:pPr>
    </w:p>
    <w:sectPr w:rsidR="005E66BE">
      <w:headerReference w:type="default" r:id="rId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B21661" w:rsidRDefault="00B21661" w14:paraId="72A3D3EC" wp14:textId="77777777">
      <w:r>
        <w:separator/>
      </w:r>
    </w:p>
  </w:endnote>
  <w:endnote w:type="continuationSeparator" w:id="0">
    <w:p xmlns:wp14="http://schemas.microsoft.com/office/word/2010/wordml" w:rsidR="00B21661" w:rsidRDefault="00B21661" w14:paraId="0D0B940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B21661" w:rsidRDefault="00B21661" w14:paraId="0E27B00A" wp14:textId="77777777">
      <w:r>
        <w:separator/>
      </w:r>
    </w:p>
  </w:footnote>
  <w:footnote w:type="continuationSeparator" w:id="0">
    <w:p xmlns:wp14="http://schemas.microsoft.com/office/word/2010/wordml" w:rsidR="00B21661" w:rsidRDefault="00B21661" w14:paraId="60061E4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5E66BE" w:rsidRDefault="00B21661" w14:paraId="3C531A6D" wp14:textId="77777777">
    <w:pPr>
      <w:jc w:val="both"/>
    </w:pPr>
    <w:r>
      <w:rPr>
        <w:noProof/>
      </w:rPr>
      <w:drawing>
        <wp:anchor xmlns:wp14="http://schemas.microsoft.com/office/word/2010/wordprocessingDrawing" distT="114300" distB="114300" distL="114300" distR="114300" simplePos="0" relativeHeight="251658240" behindDoc="0" locked="0" layoutInCell="1" hidden="0" allowOverlap="1" wp14:anchorId="19D74D79" wp14:editId="777777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xmlns:wp14="http://schemas.microsoft.com/office/word/2010/wordprocessingDrawing" distT="114300" distB="114300" distL="114300" distR="114300" simplePos="0" relativeHeight="251659264" behindDoc="0" locked="0" layoutInCell="1" hidden="0" allowOverlap="1" wp14:anchorId="63883520" wp14:editId="777777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xmlns:wp14="http://schemas.microsoft.com/office/word/2010/wordml" w:rsidR="005E66BE" w:rsidRDefault="005E66BE" w14:paraId="5A39BBE3" wp14:textId="77777777"/>
  <w:p xmlns:wp14="http://schemas.microsoft.com/office/word/2010/wordml" w:rsidR="005E66BE" w:rsidRDefault="005E66BE" w14:paraId="41C8F396" wp14:textId="77777777"/>
</w:hdr>
</file>

<file path=word/numbering.xml><?xml version="1.0" encoding="utf-8"?>
<w:numbering xmlns:w="http://schemas.openxmlformats.org/wordprocessingml/2006/main">
  <w:abstractNum xmlns:w="http://schemas.openxmlformats.org/wordprocessingml/2006/main" w:abstractNumId="1">
    <w:nsid w:val="2d27b5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6BE"/>
    <w:rsid w:val="005E66BE"/>
    <w:rsid w:val="00B21661"/>
    <w:rsid w:val="00F41B1A"/>
    <w:rsid w:val="6576BB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D31DBE"/>
  <w15:docId w15:val="{815F171F-DA1A-4596-8EB3-C41B5AA288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intershiptd" w:customStyle="true">
    <w:uiPriority w:val="1"/>
    <w:name w:val="intership_td"/>
    <w:basedOn w:val="Normal"/>
    <w:rsid w:val="6576BB6C"/>
    <w:rPr>
      <w:rFonts w:ascii="Times New Roman" w:hAnsi="Times New Roman" w:eastAsia="Times New Roman" w:cs="Times New Roman"/>
      <w:sz w:val="24"/>
      <w:szCs w:val="24"/>
      <w:lang w:val="en-IN" w:eastAsia="en-IN" w:bidi="ar-SA"/>
    </w:rPr>
    <w:pPr>
      <w:spacing w:beforeAutospacing="on" w:afterAutospacing="on"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809e6cefbe03456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Guest User</lastModifiedBy>
  <revision>2</revision>
  <dcterms:created xsi:type="dcterms:W3CDTF">2024-07-19T11:04:00.0000000Z</dcterms:created>
  <dcterms:modified xsi:type="dcterms:W3CDTF">2024-07-19T11:18:58.5115369Z</dcterms:modified>
</coreProperties>
</file>