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D8B311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</w:rPr>
        <w:t>Edge Safe Guard – Technical Documentation</w:t>
      </w:r>
    </w:p>
    <w:p w14:paraId="7C71E63F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Model Development Track, HackerEarth × Edge Impulse Hackathon 2025</w:t>
      </w:r>
    </w:p>
    <w:p w14:paraId="7F29A8FB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9560E1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1. Overview</w:t>
      </w:r>
    </w:p>
    <w:p w14:paraId="341A219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Edge Safe Guard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is an edge-deployed safety-helmet detection system designed for construction and manufacturing sites.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The project builds a lightweight computer-vision model in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Edge Impulse Studio</w:t>
      </w:r>
      <w:r>
        <w:rPr>
          <w:rFonts w:ascii="Times New Roman" w:hAnsi="Times New Roman" w:eastAsia="Times New Roman" w:cs="Times New Roman"/>
          <w:sz w:val="24"/>
          <w:szCs w:val="24"/>
        </w:rPr>
        <w:t>, targeting real-time performance on resource-constrained hardware.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This document explains the model pipeline, dataset preparation, training iterations, and deployment workflow.</w:t>
      </w:r>
    </w:p>
    <w:p w14:paraId="7D27C2CA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D0F511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2. Problem Definition</w:t>
      </w:r>
    </w:p>
    <w:p w14:paraId="7BF83187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Lack of proper safety-helmet usage contributes significantly to workplace injuries.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Conventional CCTV systems do not detect violations autonomously, and cloud-based solutions introduce latency, cost, and privacy concerns.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This project demonstrates an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on-device inference system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that performs detection without network dependency.</w:t>
      </w:r>
    </w:p>
    <w:p w14:paraId="006D21A8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6977D3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3. Dataset Preparation</w:t>
      </w:r>
    </w:p>
    <w:p w14:paraId="6F5AB580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3.1 Dataset Sources</w:t>
      </w:r>
    </w:p>
    <w:p w14:paraId="23701D2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dataset was built using a combination of:</w:t>
      </w:r>
    </w:p>
    <w:p w14:paraId="340654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Open-source “Safety Helmet / Hardhat” datasets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with permissive licensing.</w:t>
      </w:r>
    </w:p>
    <w:p w14:paraId="6D3797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Supplemental manual data collection (images taken at home/work environments).</w:t>
      </w:r>
    </w:p>
    <w:p w14:paraId="6F8DDC3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3.2 License Compliance</w:t>
      </w:r>
    </w:p>
    <w:p w14:paraId="39909C1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All datasets were verified to be:</w:t>
      </w:r>
    </w:p>
    <w:p w14:paraId="2A43B9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Open-source</w:t>
      </w:r>
    </w:p>
    <w:p w14:paraId="5F91C3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Allowed for commercial + redistribution use</w:t>
      </w:r>
    </w:p>
    <w:p w14:paraId="3A4BE1D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Suitable for model training</w:t>
      </w:r>
    </w:p>
    <w:p w14:paraId="5B9AA0E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</w:p>
    <w:p w14:paraId="6A9CFBE3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3.3 Dataset Structure</w:t>
      </w:r>
    </w:p>
    <w:p w14:paraId="72B863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dataset/</w:t>
      </w:r>
    </w:p>
    <w:p w14:paraId="446F49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 xml:space="preserve"> ├── raw/</w:t>
      </w:r>
    </w:p>
    <w:p w14:paraId="2FEC52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 xml:space="preserve"> ├── processed/</w:t>
      </w:r>
    </w:p>
    <w:p w14:paraId="43BC9D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 xml:space="preserve"> └── metadata/</w:t>
      </w:r>
    </w:p>
    <w:p w14:paraId="6D2BBB8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Raw images were normalized and resized during Edge Impulse ingestion.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Bounding-box annotations were imported in the COCO JSON format.</w:t>
      </w:r>
    </w:p>
    <w:p w14:paraId="67CE6DC2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23E8BC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4. Data Processing</w:t>
      </w:r>
    </w:p>
    <w:p w14:paraId="38DBBE6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Inside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Edge Impulse Studio</w:t>
      </w:r>
      <w:r>
        <w:rPr>
          <w:rFonts w:ascii="Times New Roman" w:hAnsi="Times New Roman" w:eastAsia="Times New Roman" w:cs="Times New Roman"/>
          <w:sz w:val="24"/>
          <w:szCs w:val="24"/>
        </w:rPr>
        <w:t>:</w:t>
      </w:r>
    </w:p>
    <w:p w14:paraId="6AB64C2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4.1 Image preprocessing</w:t>
      </w:r>
    </w:p>
    <w:p w14:paraId="17523D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Resize: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320×320</w:t>
      </w:r>
    </w:p>
    <w:p w14:paraId="533AA6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Color depth: RGB</w:t>
      </w:r>
    </w:p>
    <w:p w14:paraId="315C654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Normalization: 0–255 → 0–1</w:t>
      </w:r>
    </w:p>
    <w:p w14:paraId="67DADB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Augmentation:</w:t>
      </w:r>
    </w:p>
    <w:p w14:paraId="46E8C5FD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Random flip</w:t>
      </w:r>
    </w:p>
    <w:p w14:paraId="55F4347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Random brightness</w:t>
      </w:r>
    </w:p>
    <w:p w14:paraId="6B25B3BB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Random rotation</w:t>
      </w:r>
    </w:p>
    <w:p w14:paraId="16CFA2A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Crop jitter</w:t>
      </w:r>
    </w:p>
    <w:p w14:paraId="06038CA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objective was to counter dataset imbalance and improve generalization.</w:t>
      </w:r>
    </w:p>
    <w:p w14:paraId="5D79DFAC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E84A48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5. Model Architecture</w:t>
      </w:r>
    </w:p>
    <w:p w14:paraId="2465BAB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5.1 Impulse Structure</w:t>
      </w:r>
    </w:p>
    <w:p w14:paraId="62DD71A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Input block: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320×320 RGB</w:t>
      </w:r>
    </w:p>
    <w:p w14:paraId="43ADF3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Processing block: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Image DSP (Edge Impulse built-in)</w:t>
      </w:r>
    </w:p>
    <w:p w14:paraId="6BDE877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Learning block: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FOMO (Faster Objects, More Objects) MobileNetV2-0.35</w:t>
      </w:r>
    </w:p>
    <w:p w14:paraId="590C095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5.2 Why FOMO?</w:t>
      </w:r>
    </w:p>
    <w:p w14:paraId="599AE22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Optimized for edge devices</w:t>
      </w:r>
    </w:p>
    <w:p w14:paraId="69C51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Faster than YOLO-class detectors</w:t>
      </w:r>
    </w:p>
    <w:p w14:paraId="103C79E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Significantly smaller memory footprint</w:t>
      </w:r>
    </w:p>
    <w:p w14:paraId="6AB5DC0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Suitable for small objects (helmet detection)</w:t>
      </w:r>
    </w:p>
    <w:p w14:paraId="7A49BA6C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75E3F0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1FC1F7DC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6. Training Setup</w:t>
      </w:r>
    </w:p>
    <w:p w14:paraId="566097C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6.1 Hyperparameters</w:t>
      </w:r>
    </w:p>
    <w:tbl>
      <w:tblPr>
        <w:tblStyle w:val="6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1"/>
        <w:gridCol w:w="2662"/>
      </w:tblGrid>
      <w:tr w14:paraId="175128F3">
        <w:trPr>
          <w:tblHeader/>
          <w:tblCellSpacing w:w="15" w:type="dxa"/>
        </w:trPr>
        <w:tc>
          <w:tcPr>
            <w:tcW w:w="0" w:type="auto"/>
            <w:vAlign w:val="center"/>
          </w:tcPr>
          <w:p w14:paraId="2D0CE3E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0" w:type="auto"/>
            <w:vAlign w:val="center"/>
          </w:tcPr>
          <w:p w14:paraId="35AE043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Value</w:t>
            </w:r>
          </w:p>
        </w:tc>
      </w:tr>
      <w:tr w14:paraId="201721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7C9161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Epochs</w:t>
            </w:r>
          </w:p>
        </w:tc>
        <w:tc>
          <w:tcPr>
            <w:tcW w:w="0" w:type="auto"/>
            <w:vAlign w:val="center"/>
          </w:tcPr>
          <w:p w14:paraId="3CD7B0FD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75</w:t>
            </w:r>
          </w:p>
        </w:tc>
      </w:tr>
      <w:tr w14:paraId="4A3E47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D755E35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Batch size</w:t>
            </w:r>
          </w:p>
        </w:tc>
        <w:tc>
          <w:tcPr>
            <w:tcW w:w="0" w:type="auto"/>
            <w:vAlign w:val="center"/>
          </w:tcPr>
          <w:p w14:paraId="09139A54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32</w:t>
            </w:r>
          </w:p>
        </w:tc>
      </w:tr>
      <w:tr w14:paraId="000494E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7F8A10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Learning rate</w:t>
            </w:r>
          </w:p>
        </w:tc>
        <w:tc>
          <w:tcPr>
            <w:tcW w:w="0" w:type="auto"/>
            <w:vAlign w:val="center"/>
          </w:tcPr>
          <w:p w14:paraId="01E63783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0.001</w:t>
            </w:r>
          </w:p>
        </w:tc>
      </w:tr>
      <w:tr w14:paraId="0BBBC2B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794BDE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Optimizer</w:t>
            </w:r>
          </w:p>
        </w:tc>
        <w:tc>
          <w:tcPr>
            <w:tcW w:w="0" w:type="auto"/>
            <w:vAlign w:val="center"/>
          </w:tcPr>
          <w:p w14:paraId="4C4FBF42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Adam</w:t>
            </w:r>
          </w:p>
        </w:tc>
      </w:tr>
      <w:tr w14:paraId="1C854C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D0B157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Split ratio</w:t>
            </w:r>
          </w:p>
        </w:tc>
        <w:tc>
          <w:tcPr>
            <w:tcW w:w="0" w:type="auto"/>
            <w:vAlign w:val="center"/>
          </w:tcPr>
          <w:p w14:paraId="44A81EFA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IN"/>
              </w:rPr>
              <w:t>90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% train / </w:t>
            </w:r>
            <w:r>
              <w:rPr>
                <w:rFonts w:hint="default" w:ascii="Times New Roman" w:hAnsi="Times New Roman" w:eastAsia="Times New Roman" w:cs="Times New Roman"/>
                <w:sz w:val="24"/>
                <w:szCs w:val="24"/>
                <w:lang w:val="en-IN"/>
              </w:rPr>
              <w:t>1</w:t>
            </w:r>
            <w:bookmarkStart w:id="0" w:name="_GoBack"/>
            <w:bookmarkEnd w:id="0"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0% validation</w:t>
            </w:r>
          </w:p>
        </w:tc>
      </w:tr>
      <w:tr w14:paraId="41D01C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A83D2D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Quantization</w:t>
            </w:r>
          </w:p>
        </w:tc>
        <w:tc>
          <w:tcPr>
            <w:tcW w:w="0" w:type="auto"/>
            <w:vAlign w:val="center"/>
          </w:tcPr>
          <w:p w14:paraId="7D413D9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INT8</w:t>
            </w:r>
          </w:p>
        </w:tc>
      </w:tr>
    </w:tbl>
    <w:p w14:paraId="581F7D8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6.2 Hardware Optimization</w:t>
      </w:r>
    </w:p>
    <w:p w14:paraId="1212BF5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Edge Impulse provides an on-device benchmark.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The model was optimized with:</w:t>
      </w:r>
    </w:p>
    <w:p w14:paraId="628899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EON Compiler</w:t>
      </w:r>
    </w:p>
    <w:p w14:paraId="075951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Quantized INT8 parameters</w:t>
      </w:r>
    </w:p>
    <w:p w14:paraId="5DD39DE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These produced a final </w:t>
      </w:r>
      <w:r>
        <w:rPr>
          <w:rFonts w:ascii="Courier New" w:hAnsi="Courier New" w:eastAsia="Times New Roman" w:cs="Courier New"/>
          <w:sz w:val="20"/>
        </w:rPr>
        <w:t>.wasm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package suitable for browser-based inference.</w:t>
      </w:r>
    </w:p>
    <w:p w14:paraId="6E52ECF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DE6C8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7. Model Performance</w:t>
      </w:r>
    </w:p>
    <w:p w14:paraId="33BDF4A2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7.1 Metrics</w:t>
      </w:r>
    </w:p>
    <w:p w14:paraId="577BECB1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final model achieved:</w:t>
      </w:r>
    </w:p>
    <w:p w14:paraId="091F988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mAP: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~40%</w:t>
      </w:r>
    </w:p>
    <w:p w14:paraId="675CA6C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Precision/Recall: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Balanced but limited by dataset variability</w:t>
      </w:r>
    </w:p>
    <w:p w14:paraId="1C3E39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Confusion matrix: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Extracted from EIS evaluation tools</w:t>
      </w:r>
    </w:p>
    <w:p w14:paraId="6A7E377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7.2 Performance Discussion</w:t>
      </w:r>
    </w:p>
    <w:p w14:paraId="760819B9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Due to dataset diversity (multiple helmet shapes/colors/backgrounds), accuracy is moderate, but:</w:t>
      </w:r>
    </w:p>
    <w:p w14:paraId="132DC0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The model performs reliably on clear frontal frames</w:t>
      </w:r>
    </w:p>
    <w:p w14:paraId="1FC504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False negatives reduce when lighting is consistent</w:t>
      </w:r>
    </w:p>
    <w:p w14:paraId="17F2F75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Augmentation helps model generalization</w:t>
      </w:r>
    </w:p>
    <w:p w14:paraId="28FA6365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36B668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8. Deployment</w:t>
      </w:r>
    </w:p>
    <w:p w14:paraId="33C2E58F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8.1 Selected Deployment Target</w:t>
      </w:r>
    </w:p>
    <w:p w14:paraId="1F30C0CE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WebAssembly (Browser, SIMD)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Reason:</w:t>
      </w:r>
    </w:p>
    <w:p w14:paraId="7BCA89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Works on any OS (Windows / Mac / Linux)</w:t>
      </w:r>
    </w:p>
    <w:p w14:paraId="1DF1095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No installation required</w:t>
      </w:r>
    </w:p>
    <w:p w14:paraId="436D9E9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Ideal for hackathon demonstration</w:t>
      </w:r>
    </w:p>
    <w:p w14:paraId="530EFD88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8.2 Deployment Files</w:t>
      </w:r>
    </w:p>
    <w:p w14:paraId="6BD3128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Generated by Edge Impulse Studio:</w:t>
      </w:r>
    </w:p>
    <w:p w14:paraId="673CA8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deployment/</w:t>
      </w:r>
    </w:p>
    <w:p w14:paraId="7A1CC6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 xml:space="preserve"> └── webassembly/</w:t>
      </w:r>
    </w:p>
    <w:p w14:paraId="67CC69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 xml:space="preserve">     ├── edge-impulse-standalone.js</w:t>
      </w:r>
    </w:p>
    <w:p w14:paraId="25D5F4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 xml:space="preserve">     ├── edge-impulse-standalone.wasm</w:t>
      </w:r>
    </w:p>
    <w:p w14:paraId="2936B7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 xml:space="preserve">     ├── wrapper.js</w:t>
      </w:r>
    </w:p>
    <w:p w14:paraId="29EB7F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 xml:space="preserve">     ├── model_metadata.json</w:t>
      </w:r>
    </w:p>
    <w:p w14:paraId="3260F4C2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ascii="Times New Roman" w:hAnsi="Times New Roman" w:eastAsia="Times New Roman" w:cs="Times New Roman"/>
          <w:b/>
          <w:bCs/>
          <w:sz w:val="27"/>
          <w:szCs w:val="27"/>
        </w:rPr>
        <w:t>8.3 Frontend Application</w:t>
      </w:r>
    </w:p>
    <w:p w14:paraId="42B4F03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 minimal camera-inference setup using:</w:t>
      </w:r>
    </w:p>
    <w:p w14:paraId="2232FF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HTML5 Video</w:t>
      </w:r>
    </w:p>
    <w:p w14:paraId="579E17F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JavaScript WebAssembly loader</w:t>
      </w:r>
    </w:p>
    <w:p w14:paraId="015EA2B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Canvas for per-frame rendering</w:t>
      </w:r>
    </w:p>
    <w:p w14:paraId="045AB013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This allowed real-time detection in the browser without local installation.</w:t>
      </w:r>
    </w:p>
    <w:p w14:paraId="20BB3169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4C05E1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9. Application Workflow</w:t>
      </w:r>
    </w:p>
    <w:p w14:paraId="553CC3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Camera feed is captured</w:t>
      </w:r>
    </w:p>
    <w:p w14:paraId="18B4727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Frame is drawn onto an HTML canvas</w:t>
      </w:r>
    </w:p>
    <w:p w14:paraId="2C89F39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Pixel data is extracted</w:t>
      </w:r>
    </w:p>
    <w:p w14:paraId="5F01DF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Passed to </w:t>
      </w:r>
      <w:r>
        <w:rPr>
          <w:rFonts w:ascii="Courier New" w:hAnsi="Courier New" w:eastAsia="Times New Roman" w:cs="Courier New"/>
          <w:sz w:val="20"/>
        </w:rPr>
        <w:t>runner.classify()</w:t>
      </w:r>
    </w:p>
    <w:p w14:paraId="2F4FAEE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Model returns detection results</w:t>
      </w:r>
    </w:p>
    <w:p w14:paraId="6FAEDB9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(Optional) Bounding boxes are drawn (if supported by deployment mode)</w:t>
      </w:r>
    </w:p>
    <w:p w14:paraId="4788B30A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5F21AD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10. Limitations</w:t>
      </w:r>
    </w:p>
    <w:p w14:paraId="5AD332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FOMO is best for small-object detection, but performance drops on:</w:t>
      </w:r>
    </w:p>
    <w:p w14:paraId="1AC58F7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Low-light scenes</w:t>
      </w:r>
    </w:p>
    <w:p w14:paraId="6706333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High motion blur</w:t>
      </w:r>
    </w:p>
    <w:p w14:paraId="17262F2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Lack of bounding-box overlay support in WebAssembly runtime limits visualization</w:t>
      </w:r>
    </w:p>
    <w:p w14:paraId="1D13CFE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Dataset size was smaller than ideal for high-accuracy detection</w:t>
      </w:r>
    </w:p>
    <w:p w14:paraId="0B3A9DEB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721A65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11. Future Improvements</w:t>
      </w:r>
    </w:p>
    <w:p w14:paraId="22222B4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Expand dataset with industrial site images</w:t>
      </w:r>
    </w:p>
    <w:p w14:paraId="2B42E69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Use synthetic image generation to improve helmet variety</w:t>
      </w:r>
    </w:p>
    <w:p w14:paraId="44AC63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Add bounding-box rendering pipeline using custom post-processing</w:t>
      </w:r>
    </w:p>
    <w:p w14:paraId="1993229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Deploy to real edge hardware (Nvidia Jetson / Raspberry Pi)</w:t>
      </w:r>
    </w:p>
    <w:p w14:paraId="56EE089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Improve dataset balance for “no helmet” class</w:t>
      </w:r>
    </w:p>
    <w:p w14:paraId="653F7FE4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E6871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12. Conclusion</w:t>
      </w:r>
    </w:p>
    <w:p w14:paraId="58C3E4A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Edge Safe Guard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system demonstrates how a lightweight, resource-efficient vision model can be built entirely within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Edge Impulse Studio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and deployed in a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browser-based WebAssembly environment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  <w:r>
        <w:rPr>
          <w:rFonts w:ascii="Times New Roman" w:hAnsi="Times New Roman" w:eastAsia="Times New Roman" w:cs="Times New Roman"/>
          <w:sz w:val="24"/>
          <w:szCs w:val="24"/>
        </w:rPr>
        <w:br w:type="textWrapping"/>
      </w:r>
      <w:r>
        <w:rPr>
          <w:rFonts w:ascii="Times New Roman" w:hAnsi="Times New Roman" w:eastAsia="Times New Roman" w:cs="Times New Roman"/>
          <w:sz w:val="24"/>
          <w:szCs w:val="24"/>
        </w:rPr>
        <w:t>Despite moderate accuracy, the system highlights a complete edge-AI pipeline, from dataset ingestion to real-time inference.</w:t>
      </w:r>
    </w:p>
    <w:p w14:paraId="48C9E8D8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70B54F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13. Repository Contents</w:t>
      </w:r>
    </w:p>
    <w:p w14:paraId="0C1189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/</w:t>
      </w:r>
    </w:p>
    <w:p w14:paraId="627893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├── dataset/</w:t>
      </w:r>
    </w:p>
    <w:p w14:paraId="27A19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├── deployment/</w:t>
      </w:r>
    </w:p>
    <w:p w14:paraId="408588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├── docs/</w:t>
      </w:r>
    </w:p>
    <w:p w14:paraId="4D43A7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│   ├── README.md</w:t>
      </w:r>
    </w:p>
    <w:p w14:paraId="295D61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│   ├── technical_report.md</w:t>
      </w:r>
    </w:p>
    <w:p w14:paraId="19A523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│   └── architecture_diagram.png</w:t>
      </w:r>
    </w:p>
    <w:p w14:paraId="0191AB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├── webapp/</w:t>
      </w:r>
    </w:p>
    <w:p w14:paraId="690FFE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│   ├── index.html</w:t>
      </w:r>
    </w:p>
    <w:p w14:paraId="7F34B0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│   ├── camera.js</w:t>
      </w:r>
    </w:p>
    <w:p w14:paraId="12737C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│   ├── detector.js</w:t>
      </w:r>
    </w:p>
    <w:p w14:paraId="677C46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sz w:val="20"/>
        </w:rPr>
      </w:pPr>
      <w:r>
        <w:rPr>
          <w:rFonts w:ascii="Courier New" w:hAnsi="Courier New" w:eastAsia="Times New Roman" w:cs="Courier New"/>
          <w:sz w:val="20"/>
        </w:rPr>
        <w:t>└── model/</w:t>
      </w:r>
    </w:p>
    <w:p w14:paraId="7DD01A0F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56239F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ascii="Times New Roman" w:hAnsi="Times New Roman" w:eastAsia="Times New Roman" w:cs="Times New Roman"/>
          <w:b/>
          <w:bCs/>
          <w:sz w:val="36"/>
          <w:szCs w:val="36"/>
        </w:rPr>
        <w:t>14. Additional References</w:t>
      </w:r>
    </w:p>
    <w:p w14:paraId="28C6DA6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Edge Impulse Documentation</w:t>
      </w:r>
    </w:p>
    <w:p w14:paraId="48F2B33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COCO dataset structure guidelines</w:t>
      </w:r>
    </w:p>
    <w:p w14:paraId="6F2412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WebAssembly SIMD specifications</w:t>
      </w:r>
    </w:p>
    <w:p w14:paraId="0DEF9526"/>
    <w:sectPr>
      <w:pgSz w:w="11906" w:h="16838"/>
      <w:pgMar w:top="1440" w:right="1440" w:bottom="1440" w:left="1440" w:header="708" w:footer="708" w:gutter="0"/>
      <w:pgBorders w:offsetFrom="page">
        <w:top w:val="single" w:color="auto" w:sz="12" w:space="24"/>
        <w:left w:val="single" w:color="auto" w:sz="12" w:space="24"/>
        <w:bottom w:val="single" w:color="auto" w:sz="12" w:space="24"/>
        <w:right w:val="single" w:color="auto" w:sz="12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ngal">
    <w:altName w:val="Courier New"/>
    <w:panose1 w:val="00000400000000000000"/>
    <w:charset w:val="01"/>
    <w:family w:val="roman"/>
    <w:pitch w:val="default"/>
    <w:sig w:usb0="00000000" w:usb1="00000000" w:usb2="00000000" w:usb3="00000000" w:csb0="00000000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BD332A"/>
    <w:multiLevelType w:val="multilevel"/>
    <w:tmpl w:val="0DBD332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E382A99"/>
    <w:multiLevelType w:val="multilevel"/>
    <w:tmpl w:val="0E382A9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19373C8"/>
    <w:multiLevelType w:val="multilevel"/>
    <w:tmpl w:val="119373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22105A5"/>
    <w:multiLevelType w:val="multilevel"/>
    <w:tmpl w:val="222105A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5F56CEB"/>
    <w:multiLevelType w:val="multilevel"/>
    <w:tmpl w:val="25F56CE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B470989"/>
    <w:multiLevelType w:val="multilevel"/>
    <w:tmpl w:val="2B47098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B5E50FF"/>
    <w:multiLevelType w:val="multilevel"/>
    <w:tmpl w:val="3B5E50F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0C57B03"/>
    <w:multiLevelType w:val="multilevel"/>
    <w:tmpl w:val="40C57B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42AC7A9F"/>
    <w:multiLevelType w:val="multilevel"/>
    <w:tmpl w:val="42AC7A9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>
    <w:nsid w:val="5DBE7FF2"/>
    <w:multiLevelType w:val="multilevel"/>
    <w:tmpl w:val="5DBE7FF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ECB6BFB"/>
    <w:multiLevelType w:val="multilevel"/>
    <w:tmpl w:val="5ECB6BF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BEA2BEE"/>
    <w:multiLevelType w:val="multilevel"/>
    <w:tmpl w:val="6BEA2B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7C7F56A9"/>
    <w:multiLevelType w:val="multilevel"/>
    <w:tmpl w:val="7C7F56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D1B3CBF"/>
    <w:multiLevelType w:val="multilevel"/>
    <w:tmpl w:val="7D1B3CB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1"/>
  </w:num>
  <w:num w:numId="2">
    <w:abstractNumId w:val="6"/>
  </w:num>
  <w:num w:numId="3">
    <w:abstractNumId w:val="12"/>
  </w:num>
  <w:num w:numId="4">
    <w:abstractNumId w:val="7"/>
  </w:num>
  <w:num w:numId="5">
    <w:abstractNumId w:val="9"/>
  </w:num>
  <w:num w:numId="6">
    <w:abstractNumId w:val="13"/>
  </w:num>
  <w:num w:numId="7">
    <w:abstractNumId w:val="5"/>
  </w:num>
  <w:num w:numId="8">
    <w:abstractNumId w:val="2"/>
  </w:num>
  <w:num w:numId="9">
    <w:abstractNumId w:val="4"/>
  </w:num>
  <w:num w:numId="10">
    <w:abstractNumId w:val="1"/>
  </w:num>
  <w:num w:numId="11">
    <w:abstractNumId w:val="8"/>
  </w:num>
  <w:num w:numId="12">
    <w:abstractNumId w:val="0"/>
  </w:num>
  <w:num w:numId="13">
    <w:abstractNumId w:val="10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cumentProtection w:enforcement="0"/>
  <w:defaultTabStop w:val="720"/>
  <w:drawingGridHorizontalSpacing w:val="108"/>
  <w:drawingGridVerticalSpacing w:val="5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391888"/>
    <w:rsid w:val="00091134"/>
    <w:rsid w:val="00121E34"/>
    <w:rsid w:val="001565A2"/>
    <w:rsid w:val="00391888"/>
    <w:rsid w:val="00985147"/>
    <w:rsid w:val="5B857B9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cs="Mangal" w:asciiTheme="minorHAnsi" w:hAnsiTheme="minorHAnsi" w:eastAsiaTheme="minorHAnsi"/>
      <w:sz w:val="22"/>
      <w:lang w:val="en-US" w:eastAsia="en-US" w:bidi="mr-IN"/>
    </w:rPr>
  </w:style>
  <w:style w:type="paragraph" w:styleId="2">
    <w:name w:val="heading 1"/>
    <w:basedOn w:val="1"/>
    <w:link w:val="11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</w:rPr>
  </w:style>
  <w:style w:type="paragraph" w:styleId="3">
    <w:name w:val="heading 2"/>
    <w:basedOn w:val="1"/>
    <w:link w:val="12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4">
    <w:name w:val="heading 3"/>
    <w:basedOn w:val="1"/>
    <w:link w:val="13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8">
    <w:name w:val="HTML Preformatted"/>
    <w:basedOn w:val="1"/>
    <w:link w:val="14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</w:rPr>
  </w:style>
  <w:style w:type="paragraph" w:styleId="9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10">
    <w:name w:val="Strong"/>
    <w:basedOn w:val="5"/>
    <w:qFormat/>
    <w:uiPriority w:val="22"/>
    <w:rPr>
      <w:b/>
      <w:bCs/>
    </w:rPr>
  </w:style>
  <w:style w:type="character" w:customStyle="1" w:styleId="11">
    <w:name w:val="Heading 1 Char"/>
    <w:basedOn w:val="5"/>
    <w:link w:val="2"/>
    <w:uiPriority w:val="9"/>
    <w:rPr>
      <w:rFonts w:ascii="Times New Roman" w:hAnsi="Times New Roman" w:eastAsia="Times New Roman" w:cs="Times New Roman"/>
      <w:b/>
      <w:bCs/>
      <w:kern w:val="36"/>
      <w:sz w:val="48"/>
      <w:szCs w:val="48"/>
    </w:rPr>
  </w:style>
  <w:style w:type="character" w:customStyle="1" w:styleId="12">
    <w:name w:val="Heading 2 Char"/>
    <w:basedOn w:val="5"/>
    <w:link w:val="3"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3">
    <w:name w:val="Heading 3 Char"/>
    <w:basedOn w:val="5"/>
    <w:link w:val="4"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character" w:customStyle="1" w:styleId="14">
    <w:name w:val="HTML Preformatted Char"/>
    <w:basedOn w:val="5"/>
    <w:link w:val="8"/>
    <w:semiHidden/>
    <w:uiPriority w:val="99"/>
    <w:rPr>
      <w:rFonts w:ascii="Courier New" w:hAnsi="Courier New" w:eastAsia="Times New Roman" w:cs="Courier New"/>
      <w:sz w:val="20"/>
    </w:rPr>
  </w:style>
  <w:style w:type="character" w:customStyle="1" w:styleId="15">
    <w:name w:val="hljs-keyword"/>
    <w:basedOn w:val="5"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Grizli777</Company>
  <Pages>5</Pages>
  <Words>748</Words>
  <Characters>4265</Characters>
  <Lines>35</Lines>
  <Paragraphs>10</Paragraphs>
  <TotalTime>1</TotalTime>
  <ScaleCrop>false</ScaleCrop>
  <LinksUpToDate>false</LinksUpToDate>
  <CharactersWithSpaces>5003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2025-11-30T17:41:00Z</dcterms:created>
  <dc:creator>Disha katkade</dc:creator>
  <cp:lastModifiedBy>Disha Katkade</cp:lastModifiedBy>
  <dcterms:modified xsi:type="dcterms:W3CDTF">2025-12-01T13:33:34Z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142D367A59DD41E49B33AE7291342B6F_12</vt:lpwstr>
  </property>
</Properties>
</file>