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7C" w:rsidRPr="00AC2553" w:rsidRDefault="00DB427C" w:rsidP="00AC2553">
      <w:pPr>
        <w:jc w:val="center"/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>Prestige Estates projects Ltd Overview Report</w:t>
      </w:r>
    </w:p>
    <w:p w:rsidR="00DB427C" w:rsidRPr="00AC2553" w:rsidRDefault="00DB427C" w:rsidP="00AC2553">
      <w:pPr>
        <w:rPr>
          <w:b/>
          <w:sz w:val="24"/>
          <w:szCs w:val="24"/>
        </w:rPr>
      </w:pPr>
      <w:r w:rsidRPr="00AC2553">
        <w:rPr>
          <w:sz w:val="24"/>
          <w:szCs w:val="24"/>
        </w:rPr>
        <w:t>Prestige Group is a property dev</w:t>
      </w:r>
      <w:r w:rsidR="00CC6C6B" w:rsidRPr="00AC2553">
        <w:rPr>
          <w:sz w:val="24"/>
          <w:szCs w:val="24"/>
        </w:rPr>
        <w:t>elopment company in South India</w:t>
      </w:r>
      <w:r w:rsidRPr="00AC2553">
        <w:rPr>
          <w:sz w:val="24"/>
          <w:szCs w:val="24"/>
        </w:rPr>
        <w:t>.</w:t>
      </w:r>
      <w:r w:rsidR="00CC6C6B" w:rsidRPr="00AC2553">
        <w:rPr>
          <w:sz w:val="24"/>
          <w:szCs w:val="24"/>
        </w:rPr>
        <w:t xml:space="preserve"> </w:t>
      </w:r>
      <w:r w:rsidRPr="00AC2553">
        <w:rPr>
          <w:sz w:val="24"/>
          <w:szCs w:val="24"/>
        </w:rPr>
        <w:t xml:space="preserve">It is </w:t>
      </w:r>
      <w:r w:rsidR="00CC6C6B" w:rsidRPr="00AC2553">
        <w:rPr>
          <w:sz w:val="24"/>
          <w:szCs w:val="24"/>
        </w:rPr>
        <w:t>engaged in commercial offices, apartments,</w:t>
      </w:r>
      <w:r w:rsidRPr="00AC2553">
        <w:rPr>
          <w:sz w:val="24"/>
          <w:szCs w:val="24"/>
        </w:rPr>
        <w:t xml:space="preserve"> shopping </w:t>
      </w:r>
      <w:r w:rsidR="00CC6C6B" w:rsidRPr="00AC2553">
        <w:rPr>
          <w:sz w:val="24"/>
          <w:szCs w:val="24"/>
        </w:rPr>
        <w:t>malls, villas</w:t>
      </w:r>
      <w:r w:rsidRPr="00AC2553">
        <w:rPr>
          <w:sz w:val="24"/>
          <w:szCs w:val="24"/>
        </w:rPr>
        <w:t xml:space="preserve">, golf courses, leisure &amp; </w:t>
      </w:r>
      <w:r w:rsidR="00CC6C6B" w:rsidRPr="00AC2553">
        <w:rPr>
          <w:sz w:val="24"/>
          <w:szCs w:val="24"/>
        </w:rPr>
        <w:t>hospitality, retail</w:t>
      </w:r>
      <w:r w:rsidRPr="00AC2553">
        <w:rPr>
          <w:sz w:val="24"/>
          <w:szCs w:val="24"/>
        </w:rPr>
        <w:t>.</w:t>
      </w:r>
      <w:r w:rsidR="00E919A6" w:rsidRPr="00AC2553">
        <w:rPr>
          <w:sz w:val="24"/>
          <w:szCs w:val="24"/>
        </w:rPr>
        <w:t xml:space="preserve"> Now with the 205 landmark </w:t>
      </w:r>
      <w:r w:rsidR="00CC6C6B" w:rsidRPr="00AC2553">
        <w:rPr>
          <w:sz w:val="24"/>
          <w:szCs w:val="24"/>
        </w:rPr>
        <w:t>developments</w:t>
      </w:r>
      <w:r w:rsidR="00E919A6" w:rsidRPr="00AC2553">
        <w:rPr>
          <w:sz w:val="24"/>
          <w:szCs w:val="24"/>
        </w:rPr>
        <w:t xml:space="preserve"> across the </w:t>
      </w:r>
      <w:r w:rsidR="00CC6C6B" w:rsidRPr="00AC2553">
        <w:rPr>
          <w:sz w:val="24"/>
          <w:szCs w:val="24"/>
        </w:rPr>
        <w:t>cities, the</w:t>
      </w:r>
      <w:r w:rsidR="00E919A6" w:rsidRPr="00AC2553">
        <w:rPr>
          <w:sz w:val="24"/>
          <w:szCs w:val="24"/>
        </w:rPr>
        <w:t xml:space="preserve"> company has extended its expertise to major cities</w:t>
      </w:r>
      <w:r w:rsidR="00CC6C6B" w:rsidRPr="00AC2553">
        <w:rPr>
          <w:sz w:val="24"/>
          <w:szCs w:val="24"/>
        </w:rPr>
        <w:t xml:space="preserve"> in</w:t>
      </w:r>
      <w:r w:rsidR="00E919A6" w:rsidRPr="00AC2553">
        <w:rPr>
          <w:sz w:val="24"/>
          <w:szCs w:val="24"/>
        </w:rPr>
        <w:t xml:space="preserve"> South India including </w:t>
      </w:r>
      <w:r w:rsidR="00E919A6" w:rsidRPr="00AC2553">
        <w:rPr>
          <w:b/>
          <w:sz w:val="24"/>
          <w:szCs w:val="24"/>
        </w:rPr>
        <w:t xml:space="preserve">Chennai, </w:t>
      </w:r>
      <w:r w:rsidR="00CC6C6B" w:rsidRPr="00AC2553">
        <w:rPr>
          <w:b/>
          <w:sz w:val="24"/>
          <w:szCs w:val="24"/>
        </w:rPr>
        <w:t>H</w:t>
      </w:r>
      <w:r w:rsidR="00E919A6" w:rsidRPr="00AC2553">
        <w:rPr>
          <w:b/>
          <w:sz w:val="24"/>
          <w:szCs w:val="24"/>
        </w:rPr>
        <w:t>yderabad, Kochi, Mysore, Goa</w:t>
      </w:r>
      <w:r w:rsidR="00CC6C6B" w:rsidRPr="00AC2553">
        <w:rPr>
          <w:b/>
          <w:sz w:val="24"/>
          <w:szCs w:val="24"/>
        </w:rPr>
        <w:t>, and Bangalore</w:t>
      </w:r>
      <w:r w:rsidR="00E919A6" w:rsidRPr="00AC2553">
        <w:rPr>
          <w:b/>
          <w:sz w:val="24"/>
          <w:szCs w:val="24"/>
        </w:rPr>
        <w:t>.</w:t>
      </w:r>
    </w:p>
    <w:p w:rsidR="00DA0F7D" w:rsidRPr="00AC2553" w:rsidRDefault="00DA0F7D" w:rsidP="00AC2553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>BACKGROUND: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A0F7D" w:rsidRPr="00AC2553" w:rsidTr="00A007CC"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Founded by </w:t>
            </w:r>
          </w:p>
        </w:tc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Razack Sattar</w:t>
            </w:r>
          </w:p>
        </w:tc>
      </w:tr>
      <w:tr w:rsidR="00DA0F7D" w:rsidRPr="00AC2553" w:rsidTr="00A007CC"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Incorporated on</w:t>
            </w:r>
          </w:p>
        </w:tc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1986</w:t>
            </w:r>
          </w:p>
        </w:tc>
      </w:tr>
      <w:tr w:rsidR="00DA0F7D" w:rsidRPr="00AC2553" w:rsidTr="00A007CC"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proofErr w:type="spellStart"/>
            <w:r w:rsidRPr="00AC2553">
              <w:rPr>
                <w:sz w:val="24"/>
                <w:szCs w:val="24"/>
              </w:rPr>
              <w:t>Headquater</w:t>
            </w:r>
            <w:proofErr w:type="spellEnd"/>
          </w:p>
        </w:tc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proofErr w:type="spellStart"/>
            <w:r w:rsidRPr="00AC2553">
              <w:rPr>
                <w:sz w:val="24"/>
                <w:szCs w:val="24"/>
              </w:rPr>
              <w:t>Mahe</w:t>
            </w:r>
            <w:proofErr w:type="spellEnd"/>
            <w:r w:rsidRPr="00AC2553">
              <w:rPr>
                <w:sz w:val="24"/>
                <w:szCs w:val="24"/>
              </w:rPr>
              <w:t>, Pondicherry</w:t>
            </w:r>
          </w:p>
        </w:tc>
      </w:tr>
      <w:tr w:rsidR="00DA0F7D" w:rsidRPr="00AC2553" w:rsidTr="00A007CC"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Industry</w:t>
            </w:r>
          </w:p>
        </w:tc>
        <w:tc>
          <w:tcPr>
            <w:tcW w:w="4675" w:type="dxa"/>
          </w:tcPr>
          <w:p w:rsidR="00DA0F7D" w:rsidRPr="00AC2553" w:rsidRDefault="00DA0F7D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Real Estate</w:t>
            </w:r>
          </w:p>
        </w:tc>
      </w:tr>
    </w:tbl>
    <w:p w:rsidR="00DA0F7D" w:rsidRPr="00AC2553" w:rsidRDefault="00DA0F7D" w:rsidP="00AC2553">
      <w:pPr>
        <w:rPr>
          <w:b/>
          <w:sz w:val="24"/>
          <w:szCs w:val="24"/>
        </w:rPr>
      </w:pPr>
    </w:p>
    <w:p w:rsidR="00C05CF3" w:rsidRPr="00AC2553" w:rsidRDefault="00C05CF3" w:rsidP="00AC2553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>BUSINESS</w:t>
      </w:r>
    </w:p>
    <w:p w:rsidR="00C05CF3" w:rsidRPr="00AC2553" w:rsidRDefault="00C05CF3" w:rsidP="00AC2553">
      <w:pPr>
        <w:rPr>
          <w:sz w:val="24"/>
          <w:szCs w:val="24"/>
        </w:rPr>
      </w:pPr>
      <w:r w:rsidRPr="00AC2553">
        <w:rPr>
          <w:sz w:val="24"/>
          <w:szCs w:val="24"/>
        </w:rPr>
        <w:t>The company already has several successful completed and ongoing projects in Chennai to its credit</w:t>
      </w:r>
      <w:r w:rsidR="00CC6C6B" w:rsidRPr="00AC2553">
        <w:rPr>
          <w:sz w:val="24"/>
          <w:szCs w:val="24"/>
        </w:rPr>
        <w:t xml:space="preserve"> in</w:t>
      </w:r>
      <w:r w:rsidRPr="00AC2553">
        <w:rPr>
          <w:sz w:val="24"/>
          <w:szCs w:val="24"/>
        </w:rPr>
        <w:t xml:space="preserve"> the commercial and retail segments. The Forum Vijaya Mall,</w:t>
      </w:r>
      <w:r w:rsidR="00CC6C6B" w:rsidRPr="00AC2553">
        <w:rPr>
          <w:sz w:val="24"/>
          <w:szCs w:val="24"/>
        </w:rPr>
        <w:t xml:space="preserve"> unveiled in 2013 is</w:t>
      </w:r>
      <w:r w:rsidRPr="00AC2553">
        <w:rPr>
          <w:sz w:val="24"/>
          <w:szCs w:val="24"/>
        </w:rPr>
        <w:t xml:space="preserve"> Chennai’s largest mall. The Prestige Group Launched Chennai’s first township project –</w:t>
      </w:r>
      <w:r w:rsidR="00CC6C6B" w:rsidRPr="00AC2553">
        <w:rPr>
          <w:sz w:val="24"/>
          <w:szCs w:val="24"/>
        </w:rPr>
        <w:t xml:space="preserve"> </w:t>
      </w:r>
      <w:r w:rsidRPr="00AC2553">
        <w:rPr>
          <w:sz w:val="24"/>
          <w:szCs w:val="24"/>
        </w:rPr>
        <w:t xml:space="preserve">a </w:t>
      </w:r>
      <w:r w:rsidR="00CC6C6B" w:rsidRPr="00AC2553">
        <w:rPr>
          <w:sz w:val="24"/>
          <w:szCs w:val="24"/>
        </w:rPr>
        <w:t>₹</w:t>
      </w:r>
      <w:r w:rsidRPr="00AC2553">
        <w:rPr>
          <w:sz w:val="24"/>
          <w:szCs w:val="24"/>
        </w:rPr>
        <w:t xml:space="preserve">1000 </w:t>
      </w:r>
      <w:proofErr w:type="spellStart"/>
      <w:r w:rsidRPr="00AC2553">
        <w:rPr>
          <w:sz w:val="24"/>
          <w:szCs w:val="24"/>
        </w:rPr>
        <w:t>crore</w:t>
      </w:r>
      <w:proofErr w:type="spellEnd"/>
      <w:r w:rsidRPr="00AC2553">
        <w:rPr>
          <w:sz w:val="24"/>
          <w:szCs w:val="24"/>
        </w:rPr>
        <w:t xml:space="preserve"> development in </w:t>
      </w:r>
      <w:proofErr w:type="spellStart"/>
      <w:r w:rsidRPr="00AC2553">
        <w:rPr>
          <w:sz w:val="24"/>
          <w:szCs w:val="24"/>
        </w:rPr>
        <w:t>paternship</w:t>
      </w:r>
      <w:proofErr w:type="spellEnd"/>
      <w:r w:rsidRPr="00AC2553">
        <w:rPr>
          <w:sz w:val="24"/>
          <w:szCs w:val="24"/>
        </w:rPr>
        <w:t xml:space="preserve"> with the </w:t>
      </w:r>
      <w:proofErr w:type="spellStart"/>
      <w:r w:rsidRPr="00AC2553">
        <w:rPr>
          <w:sz w:val="24"/>
          <w:szCs w:val="24"/>
        </w:rPr>
        <w:t>Rattha</w:t>
      </w:r>
      <w:proofErr w:type="spellEnd"/>
      <w:r w:rsidRPr="00AC2553">
        <w:rPr>
          <w:sz w:val="24"/>
          <w:szCs w:val="24"/>
        </w:rPr>
        <w:t xml:space="preserve"> Group in 2012. They also launched Prestige Silver Springs –the first-of-its-kinds luxury villas in the city in 2013.</w:t>
      </w:r>
      <w:r w:rsidRPr="00AC2553">
        <w:rPr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0F0A65" w:rsidRPr="00AC2553" w:rsidRDefault="000F0A65" w:rsidP="00AC2553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>GENERAL INFORMATION</w:t>
      </w:r>
      <w:r w:rsidR="00E42041" w:rsidRPr="00AC2553">
        <w:rPr>
          <w:b/>
          <w:sz w:val="24"/>
          <w:szCs w:val="24"/>
        </w:rPr>
        <w:t>:</w:t>
      </w:r>
    </w:p>
    <w:tbl>
      <w:tblPr>
        <w:tblStyle w:val="TableGrid"/>
        <w:tblW w:w="9874" w:type="dxa"/>
        <w:tblLook w:val="04A0"/>
      </w:tblPr>
      <w:tblGrid>
        <w:gridCol w:w="4937"/>
        <w:gridCol w:w="4937"/>
      </w:tblGrid>
      <w:tr w:rsidR="000F0A65" w:rsidRPr="00AC2553" w:rsidTr="008E16F6">
        <w:trPr>
          <w:trHeight w:val="365"/>
        </w:trPr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Name of the company</w:t>
            </w:r>
          </w:p>
        </w:tc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Prestige Estate Projects ltd</w:t>
            </w:r>
          </w:p>
        </w:tc>
      </w:tr>
      <w:tr w:rsidR="000F0A65" w:rsidRPr="00AC2553" w:rsidTr="008E16F6">
        <w:trPr>
          <w:trHeight w:val="365"/>
        </w:trPr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Registration date </w:t>
            </w:r>
          </w:p>
        </w:tc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1986</w:t>
            </w:r>
          </w:p>
        </w:tc>
      </w:tr>
      <w:tr w:rsidR="000F0A65" w:rsidRPr="00AC2553" w:rsidTr="008E16F6">
        <w:trPr>
          <w:trHeight w:val="384"/>
        </w:trPr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Registration address</w:t>
            </w:r>
          </w:p>
        </w:tc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Falcon tower no.19, Brunton Road, Bangalore </w:t>
            </w:r>
          </w:p>
        </w:tc>
      </w:tr>
      <w:tr w:rsidR="000F0A65" w:rsidRPr="00AC2553" w:rsidTr="008E16F6">
        <w:trPr>
          <w:trHeight w:val="365"/>
        </w:trPr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BSE code</w:t>
            </w:r>
          </w:p>
        </w:tc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533274</w:t>
            </w:r>
          </w:p>
        </w:tc>
      </w:tr>
      <w:tr w:rsidR="000F0A65" w:rsidRPr="00AC2553" w:rsidTr="008E16F6">
        <w:trPr>
          <w:trHeight w:val="365"/>
        </w:trPr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NSE </w:t>
            </w:r>
            <w:proofErr w:type="spellStart"/>
            <w:r w:rsidRPr="00AC2553">
              <w:rPr>
                <w:sz w:val="24"/>
                <w:szCs w:val="24"/>
              </w:rPr>
              <w:t>code</w:t>
            </w:r>
            <w:r w:rsidR="00442473">
              <w:rPr>
                <w:noProof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Prestige</w:t>
            </w:r>
          </w:p>
        </w:tc>
      </w:tr>
      <w:tr w:rsidR="000F0A65" w:rsidRPr="00AC2553" w:rsidTr="008E16F6">
        <w:trPr>
          <w:trHeight w:val="365"/>
        </w:trPr>
        <w:tc>
          <w:tcPr>
            <w:tcW w:w="4937" w:type="dxa"/>
          </w:tcPr>
          <w:p w:rsidR="000F0A65" w:rsidRPr="00AC2553" w:rsidRDefault="00F06D74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Website</w:t>
            </w:r>
          </w:p>
        </w:tc>
        <w:tc>
          <w:tcPr>
            <w:tcW w:w="4937" w:type="dxa"/>
          </w:tcPr>
          <w:p w:rsidR="000F0A65" w:rsidRPr="00AC2553" w:rsidRDefault="00D24B59" w:rsidP="00AC2553">
            <w:pPr>
              <w:rPr>
                <w:sz w:val="24"/>
                <w:szCs w:val="24"/>
              </w:rPr>
            </w:pPr>
            <w:hyperlink r:id="rId8" w:history="1">
              <w:r w:rsidR="00F06D74" w:rsidRPr="00AC2553">
                <w:rPr>
                  <w:rStyle w:val="Hyperlink"/>
                  <w:sz w:val="24"/>
                  <w:szCs w:val="24"/>
                </w:rPr>
                <w:t>www.prestigeconstruction.com</w:t>
              </w:r>
            </w:hyperlink>
          </w:p>
        </w:tc>
      </w:tr>
    </w:tbl>
    <w:p w:rsidR="00DA0F7D" w:rsidRDefault="00DA0F7D" w:rsidP="00AC2553">
      <w:pPr>
        <w:rPr>
          <w:b/>
          <w:sz w:val="24"/>
          <w:szCs w:val="24"/>
        </w:rPr>
      </w:pPr>
    </w:p>
    <w:p w:rsidR="00B021DD" w:rsidRPr="00AC2553" w:rsidRDefault="00B021DD" w:rsidP="00AC2553">
      <w:pPr>
        <w:rPr>
          <w:b/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4476750" cy="19621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5CF3" w:rsidRPr="00AC2553" w:rsidRDefault="00C05CF3" w:rsidP="00AC2553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lastRenderedPageBreak/>
        <w:t>FINANCIAL PERFORMANCE</w:t>
      </w:r>
      <w:r w:rsidR="00F06D74" w:rsidRPr="00AC2553">
        <w:rPr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38"/>
        <w:tblW w:w="9872" w:type="dxa"/>
        <w:tblLook w:val="04A0"/>
      </w:tblPr>
      <w:tblGrid>
        <w:gridCol w:w="4936"/>
        <w:gridCol w:w="4936"/>
      </w:tblGrid>
      <w:tr w:rsidR="008E16F6" w:rsidRPr="00AC2553" w:rsidTr="00690FDD">
        <w:trPr>
          <w:trHeight w:val="585"/>
        </w:trPr>
        <w:tc>
          <w:tcPr>
            <w:tcW w:w="4936" w:type="dxa"/>
          </w:tcPr>
          <w:p w:rsidR="008E16F6" w:rsidRPr="008E16F6" w:rsidRDefault="008E16F6" w:rsidP="008E16F6">
            <w:pPr>
              <w:rPr>
                <w:b/>
              </w:rPr>
            </w:pPr>
            <w:r w:rsidRPr="008E16F6">
              <w:rPr>
                <w:b/>
              </w:rPr>
              <w:t>PARTICULARS</w:t>
            </w:r>
          </w:p>
        </w:tc>
        <w:tc>
          <w:tcPr>
            <w:tcW w:w="4936" w:type="dxa"/>
          </w:tcPr>
          <w:p w:rsidR="008E16F6" w:rsidRPr="008E16F6" w:rsidRDefault="008E16F6" w:rsidP="008E16F6">
            <w:pPr>
              <w:ind w:left="720"/>
              <w:rPr>
                <w:b/>
              </w:rPr>
            </w:pPr>
            <w:r w:rsidRPr="008E16F6">
              <w:rPr>
                <w:b/>
              </w:rPr>
              <w:t xml:space="preserve">Amount in </w:t>
            </w:r>
            <w:r w:rsidRPr="008E16F6">
              <w:rPr>
                <w:b/>
                <w:bCs/>
              </w:rPr>
              <w:t>₹ Million</w:t>
            </w:r>
          </w:p>
        </w:tc>
      </w:tr>
      <w:tr w:rsidR="008E16F6" w:rsidRPr="00AC2553" w:rsidTr="00690FDD">
        <w:trPr>
          <w:trHeight w:val="579"/>
        </w:trPr>
        <w:tc>
          <w:tcPr>
            <w:tcW w:w="4936" w:type="dxa"/>
          </w:tcPr>
          <w:p w:rsidR="008E16F6" w:rsidRPr="008E16F6" w:rsidRDefault="008E16F6" w:rsidP="008E16F6">
            <w:pPr>
              <w:rPr>
                <w:b/>
              </w:rPr>
            </w:pPr>
            <w:r w:rsidRPr="008E16F6">
              <w:rPr>
                <w:b/>
              </w:rPr>
              <w:t xml:space="preserve">REVENUE </w:t>
            </w:r>
          </w:p>
        </w:tc>
        <w:tc>
          <w:tcPr>
            <w:tcW w:w="4936" w:type="dxa"/>
          </w:tcPr>
          <w:p w:rsidR="008E16F6" w:rsidRPr="008E16F6" w:rsidRDefault="008E16F6" w:rsidP="008E16F6">
            <w:pPr>
              <w:rPr>
                <w:b/>
              </w:rPr>
            </w:pPr>
            <w:r w:rsidRPr="008E16F6">
              <w:rPr>
                <w:b/>
              </w:rPr>
              <w:t>52841</w:t>
            </w:r>
          </w:p>
        </w:tc>
      </w:tr>
      <w:tr w:rsidR="008E16F6" w:rsidRPr="00AC2553" w:rsidTr="00690FDD">
        <w:trPr>
          <w:trHeight w:val="587"/>
        </w:trPr>
        <w:tc>
          <w:tcPr>
            <w:tcW w:w="4936" w:type="dxa"/>
          </w:tcPr>
          <w:p w:rsidR="008E16F6" w:rsidRPr="008E16F6" w:rsidRDefault="00690FDD" w:rsidP="008E16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MARKET CAP</w:t>
            </w:r>
          </w:p>
        </w:tc>
        <w:tc>
          <w:tcPr>
            <w:tcW w:w="4936" w:type="dxa"/>
          </w:tcPr>
          <w:p w:rsidR="00DA22C7" w:rsidRPr="008E16F6" w:rsidRDefault="00DA22C7" w:rsidP="008E16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106181</w:t>
            </w:r>
          </w:p>
        </w:tc>
      </w:tr>
      <w:tr w:rsidR="008E16F6" w:rsidRPr="00AC2553" w:rsidTr="00690FDD">
        <w:trPr>
          <w:trHeight w:val="601"/>
        </w:trPr>
        <w:tc>
          <w:tcPr>
            <w:tcW w:w="4936" w:type="dxa"/>
          </w:tcPr>
          <w:p w:rsidR="008E16F6" w:rsidRPr="008E16F6" w:rsidRDefault="00690FDD" w:rsidP="008E16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EPS</w:t>
            </w:r>
          </w:p>
        </w:tc>
        <w:tc>
          <w:tcPr>
            <w:tcW w:w="4936" w:type="dxa"/>
          </w:tcPr>
          <w:p w:rsidR="008E16F6" w:rsidRPr="008E16F6" w:rsidRDefault="00DA22C7" w:rsidP="008E16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11.08</w:t>
            </w:r>
          </w:p>
        </w:tc>
      </w:tr>
      <w:tr w:rsidR="008E16F6" w:rsidRPr="00AC2553" w:rsidTr="00690FDD">
        <w:trPr>
          <w:trHeight w:val="427"/>
        </w:trPr>
        <w:tc>
          <w:tcPr>
            <w:tcW w:w="4936" w:type="dxa"/>
          </w:tcPr>
          <w:p w:rsidR="008E16F6" w:rsidRPr="008E16F6" w:rsidRDefault="00690FDD" w:rsidP="008E16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PER </w:t>
            </w:r>
          </w:p>
        </w:tc>
        <w:tc>
          <w:tcPr>
            <w:tcW w:w="4936" w:type="dxa"/>
          </w:tcPr>
          <w:p w:rsidR="008E16F6" w:rsidRPr="008E16F6" w:rsidRDefault="008E16F6" w:rsidP="008E16F6">
            <w:pPr>
              <w:spacing w:after="160" w:line="259" w:lineRule="auto"/>
              <w:rPr>
                <w:b/>
              </w:rPr>
            </w:pPr>
          </w:p>
        </w:tc>
      </w:tr>
      <w:tr w:rsidR="00690FDD" w:rsidRPr="00AC2553" w:rsidTr="00690FDD">
        <w:trPr>
          <w:trHeight w:val="427"/>
        </w:trPr>
        <w:tc>
          <w:tcPr>
            <w:tcW w:w="4936" w:type="dxa"/>
          </w:tcPr>
          <w:p w:rsidR="00690FDD" w:rsidRDefault="00DA22C7" w:rsidP="00DA22C7">
            <w:pPr>
              <w:rPr>
                <w:b/>
              </w:rPr>
            </w:pPr>
            <w:r>
              <w:rPr>
                <w:b/>
              </w:rPr>
              <w:t>NET INCOME</w:t>
            </w:r>
          </w:p>
          <w:p w:rsidR="00DA22C7" w:rsidRDefault="00DA22C7" w:rsidP="00DA22C7">
            <w:pPr>
              <w:jc w:val="center"/>
              <w:rPr>
                <w:b/>
              </w:rPr>
            </w:pPr>
          </w:p>
        </w:tc>
        <w:tc>
          <w:tcPr>
            <w:tcW w:w="4936" w:type="dxa"/>
          </w:tcPr>
          <w:p w:rsidR="00690FDD" w:rsidRPr="008E16F6" w:rsidRDefault="00DA22C7" w:rsidP="008E16F6">
            <w:pPr>
              <w:rPr>
                <w:b/>
              </w:rPr>
            </w:pPr>
            <w:r>
              <w:rPr>
                <w:b/>
              </w:rPr>
              <w:t>4246</w:t>
            </w:r>
          </w:p>
        </w:tc>
      </w:tr>
    </w:tbl>
    <w:p w:rsidR="008E16F6" w:rsidRDefault="00C05CF3" w:rsidP="008E16F6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 xml:space="preserve">                                                                                                  </w:t>
      </w:r>
    </w:p>
    <w:p w:rsidR="003B7756" w:rsidRPr="00AC2553" w:rsidRDefault="003B7756" w:rsidP="008E16F6">
      <w:pPr>
        <w:rPr>
          <w:sz w:val="24"/>
          <w:szCs w:val="24"/>
        </w:rPr>
      </w:pPr>
    </w:p>
    <w:p w:rsidR="008E16F6" w:rsidRDefault="008E16F6" w:rsidP="008E16F6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>KEY PEOPLE</w:t>
      </w:r>
      <w:r>
        <w:rPr>
          <w:b/>
          <w:sz w:val="24"/>
          <w:szCs w:val="24"/>
        </w:rPr>
        <w:t>:</w:t>
      </w:r>
    </w:p>
    <w:p w:rsidR="008E16F6" w:rsidRPr="008E16F6" w:rsidRDefault="008E16F6" w:rsidP="008E16F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E16F6">
        <w:rPr>
          <w:sz w:val="24"/>
          <w:szCs w:val="24"/>
        </w:rPr>
        <w:t>Irfan</w:t>
      </w:r>
      <w:proofErr w:type="spellEnd"/>
      <w:r w:rsidRPr="008E16F6">
        <w:rPr>
          <w:sz w:val="24"/>
          <w:szCs w:val="24"/>
        </w:rPr>
        <w:t xml:space="preserve"> </w:t>
      </w:r>
      <w:proofErr w:type="spellStart"/>
      <w:r w:rsidRPr="008E16F6">
        <w:rPr>
          <w:sz w:val="24"/>
          <w:szCs w:val="24"/>
        </w:rPr>
        <w:t>razack</w:t>
      </w:r>
      <w:proofErr w:type="spellEnd"/>
      <w:r w:rsidRPr="008E16F6">
        <w:rPr>
          <w:sz w:val="24"/>
          <w:szCs w:val="24"/>
        </w:rPr>
        <w:t xml:space="preserve"> {chairman &amp; managing director}</w:t>
      </w:r>
      <w:bookmarkStart w:id="0" w:name="_GoBack"/>
      <w:bookmarkEnd w:id="0"/>
    </w:p>
    <w:p w:rsidR="008E16F6" w:rsidRPr="00AC2553" w:rsidRDefault="008E16F6" w:rsidP="008E16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C2553">
        <w:rPr>
          <w:sz w:val="24"/>
          <w:szCs w:val="24"/>
        </w:rPr>
        <w:t>Uzma</w:t>
      </w:r>
      <w:proofErr w:type="spellEnd"/>
      <w:r w:rsidRPr="00AC2553">
        <w:rPr>
          <w:sz w:val="24"/>
          <w:szCs w:val="24"/>
        </w:rPr>
        <w:t xml:space="preserve"> </w:t>
      </w:r>
      <w:proofErr w:type="spellStart"/>
      <w:r w:rsidRPr="00AC2553">
        <w:rPr>
          <w:sz w:val="24"/>
          <w:szCs w:val="24"/>
        </w:rPr>
        <w:t>irfan</w:t>
      </w:r>
      <w:proofErr w:type="spellEnd"/>
      <w:r w:rsidRPr="00AC2553">
        <w:rPr>
          <w:sz w:val="24"/>
          <w:szCs w:val="24"/>
        </w:rPr>
        <w:t xml:space="preserve"> {board of directors}</w:t>
      </w:r>
    </w:p>
    <w:p w:rsidR="008E16F6" w:rsidRPr="00AC2553" w:rsidRDefault="008E16F6" w:rsidP="008E16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2553">
        <w:rPr>
          <w:sz w:val="24"/>
          <w:szCs w:val="24"/>
        </w:rPr>
        <w:t xml:space="preserve">k. </w:t>
      </w:r>
      <w:proofErr w:type="spellStart"/>
      <w:r w:rsidRPr="00AC2553">
        <w:rPr>
          <w:sz w:val="24"/>
          <w:szCs w:val="24"/>
        </w:rPr>
        <w:t>Narayan</w:t>
      </w:r>
      <w:proofErr w:type="spellEnd"/>
      <w:r w:rsidRPr="00AC2553">
        <w:rPr>
          <w:sz w:val="24"/>
          <w:szCs w:val="24"/>
        </w:rPr>
        <w:t xml:space="preserve"> {chief </w:t>
      </w:r>
      <w:proofErr w:type="spellStart"/>
      <w:r w:rsidRPr="00AC2553">
        <w:rPr>
          <w:sz w:val="24"/>
          <w:szCs w:val="24"/>
        </w:rPr>
        <w:t>excutive</w:t>
      </w:r>
      <w:proofErr w:type="spellEnd"/>
      <w:r w:rsidRPr="00AC2553">
        <w:rPr>
          <w:sz w:val="24"/>
          <w:szCs w:val="24"/>
        </w:rPr>
        <w:t xml:space="preserve"> officer}</w:t>
      </w:r>
    </w:p>
    <w:p w:rsidR="008E16F6" w:rsidRDefault="008E16F6" w:rsidP="008E16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C2553">
        <w:rPr>
          <w:sz w:val="24"/>
          <w:szCs w:val="24"/>
        </w:rPr>
        <w:t>V.v.b.s</w:t>
      </w:r>
      <w:proofErr w:type="spellEnd"/>
      <w:r w:rsidRPr="00AC2553">
        <w:rPr>
          <w:sz w:val="24"/>
          <w:szCs w:val="24"/>
        </w:rPr>
        <w:t xml:space="preserve"> </w:t>
      </w:r>
      <w:proofErr w:type="spellStart"/>
      <w:r w:rsidRPr="00AC2553">
        <w:rPr>
          <w:sz w:val="24"/>
          <w:szCs w:val="24"/>
        </w:rPr>
        <w:t>sarma</w:t>
      </w:r>
      <w:proofErr w:type="spellEnd"/>
      <w:r w:rsidRPr="00AC2553">
        <w:rPr>
          <w:sz w:val="24"/>
          <w:szCs w:val="24"/>
        </w:rPr>
        <w:t xml:space="preserve"> {chief </w:t>
      </w:r>
      <w:proofErr w:type="spellStart"/>
      <w:r w:rsidRPr="00AC2553">
        <w:rPr>
          <w:sz w:val="24"/>
          <w:szCs w:val="24"/>
        </w:rPr>
        <w:t>finanical</w:t>
      </w:r>
      <w:proofErr w:type="spellEnd"/>
      <w:r w:rsidRPr="00AC2553">
        <w:rPr>
          <w:sz w:val="24"/>
          <w:szCs w:val="24"/>
        </w:rPr>
        <w:t xml:space="preserve"> officer}</w:t>
      </w:r>
    </w:p>
    <w:p w:rsidR="008E16F6" w:rsidRPr="008E16F6" w:rsidRDefault="008E16F6" w:rsidP="008E16F6">
      <w:pPr>
        <w:rPr>
          <w:sz w:val="24"/>
          <w:szCs w:val="24"/>
        </w:rPr>
      </w:pPr>
    </w:p>
    <w:p w:rsidR="00E919A6" w:rsidRPr="00AC2553" w:rsidRDefault="000254EC" w:rsidP="00AC2553">
      <w:pPr>
        <w:rPr>
          <w:b/>
          <w:sz w:val="24"/>
          <w:szCs w:val="24"/>
        </w:rPr>
      </w:pPr>
      <w:r w:rsidRPr="00AC2553">
        <w:rPr>
          <w:b/>
          <w:sz w:val="24"/>
          <w:szCs w:val="24"/>
        </w:rPr>
        <w:t>Auditors committee:</w:t>
      </w:r>
    </w:p>
    <w:tbl>
      <w:tblPr>
        <w:tblStyle w:val="TableGrid"/>
        <w:tblW w:w="9918" w:type="dxa"/>
        <w:tblLook w:val="04A0"/>
      </w:tblPr>
      <w:tblGrid>
        <w:gridCol w:w="4959"/>
        <w:gridCol w:w="4959"/>
      </w:tblGrid>
      <w:tr w:rsidR="00E919A6" w:rsidRPr="00AC2553" w:rsidTr="0043193C">
        <w:trPr>
          <w:trHeight w:val="452"/>
        </w:trPr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proofErr w:type="spellStart"/>
            <w:r w:rsidRPr="00AC2553">
              <w:rPr>
                <w:sz w:val="24"/>
                <w:szCs w:val="24"/>
              </w:rPr>
              <w:t>Mr</w:t>
            </w:r>
            <w:proofErr w:type="spellEnd"/>
            <w:r w:rsidRPr="00AC2553">
              <w:rPr>
                <w:sz w:val="24"/>
                <w:szCs w:val="24"/>
              </w:rPr>
              <w:t xml:space="preserve"> </w:t>
            </w:r>
            <w:proofErr w:type="spellStart"/>
            <w:r w:rsidRPr="00AC2553">
              <w:rPr>
                <w:sz w:val="24"/>
                <w:szCs w:val="24"/>
              </w:rPr>
              <w:t>jagdeesh</w:t>
            </w:r>
            <w:proofErr w:type="spellEnd"/>
            <w:r w:rsidRPr="00AC2553">
              <w:rPr>
                <w:sz w:val="24"/>
                <w:szCs w:val="24"/>
              </w:rPr>
              <w:t xml:space="preserve"> k. Reddy</w:t>
            </w:r>
          </w:p>
        </w:tc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Chairman</w:t>
            </w:r>
          </w:p>
        </w:tc>
      </w:tr>
      <w:tr w:rsidR="00E919A6" w:rsidRPr="00AC2553" w:rsidTr="0043193C">
        <w:trPr>
          <w:trHeight w:val="452"/>
        </w:trPr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Mr. </w:t>
            </w:r>
            <w:proofErr w:type="spellStart"/>
            <w:r w:rsidRPr="00AC2553">
              <w:rPr>
                <w:sz w:val="24"/>
                <w:szCs w:val="24"/>
              </w:rPr>
              <w:t>Biji</w:t>
            </w:r>
            <w:proofErr w:type="spellEnd"/>
            <w:r w:rsidRPr="00AC2553">
              <w:rPr>
                <w:sz w:val="24"/>
                <w:szCs w:val="24"/>
              </w:rPr>
              <w:t xml:space="preserve"> </w:t>
            </w:r>
            <w:proofErr w:type="spellStart"/>
            <w:r w:rsidRPr="00AC2553">
              <w:rPr>
                <w:sz w:val="24"/>
                <w:szCs w:val="24"/>
              </w:rPr>
              <w:t>Koshy</w:t>
            </w:r>
            <w:proofErr w:type="spellEnd"/>
          </w:p>
        </w:tc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Member</w:t>
            </w:r>
          </w:p>
        </w:tc>
      </w:tr>
      <w:tr w:rsidR="00E919A6" w:rsidRPr="00AC2553" w:rsidTr="0043193C">
        <w:trPr>
          <w:trHeight w:val="476"/>
        </w:trPr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Dr. </w:t>
            </w:r>
            <w:proofErr w:type="spellStart"/>
            <w:r w:rsidRPr="00AC2553">
              <w:rPr>
                <w:sz w:val="24"/>
                <w:szCs w:val="24"/>
              </w:rPr>
              <w:t>Pangal</w:t>
            </w:r>
            <w:proofErr w:type="spellEnd"/>
            <w:r w:rsidRPr="00AC2553">
              <w:rPr>
                <w:sz w:val="24"/>
                <w:szCs w:val="24"/>
              </w:rPr>
              <w:t xml:space="preserve"> </w:t>
            </w:r>
            <w:proofErr w:type="spellStart"/>
            <w:r w:rsidRPr="00AC2553">
              <w:rPr>
                <w:sz w:val="24"/>
                <w:szCs w:val="24"/>
              </w:rPr>
              <w:t>ranganath</w:t>
            </w:r>
            <w:proofErr w:type="spellEnd"/>
            <w:r w:rsidRPr="00AC2553">
              <w:rPr>
                <w:sz w:val="24"/>
                <w:szCs w:val="24"/>
              </w:rPr>
              <w:t xml:space="preserve"> </w:t>
            </w:r>
            <w:proofErr w:type="spellStart"/>
            <w:r w:rsidRPr="00AC2553">
              <w:rPr>
                <w:sz w:val="24"/>
                <w:szCs w:val="24"/>
              </w:rPr>
              <w:t>nayak</w:t>
            </w:r>
            <w:proofErr w:type="spellEnd"/>
          </w:p>
        </w:tc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Member</w:t>
            </w:r>
          </w:p>
        </w:tc>
      </w:tr>
      <w:tr w:rsidR="00E919A6" w:rsidRPr="00AC2553" w:rsidTr="0043193C">
        <w:trPr>
          <w:trHeight w:val="428"/>
        </w:trPr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 xml:space="preserve">Mr. </w:t>
            </w:r>
            <w:proofErr w:type="spellStart"/>
            <w:r w:rsidRPr="00AC2553">
              <w:rPr>
                <w:sz w:val="24"/>
                <w:szCs w:val="24"/>
              </w:rPr>
              <w:t>Manoj</w:t>
            </w:r>
            <w:proofErr w:type="spellEnd"/>
            <w:r w:rsidRPr="00AC2553">
              <w:rPr>
                <w:sz w:val="24"/>
                <w:szCs w:val="24"/>
              </w:rPr>
              <w:t xml:space="preserve"> </w:t>
            </w:r>
            <w:proofErr w:type="spellStart"/>
            <w:r w:rsidRPr="00AC2553">
              <w:rPr>
                <w:sz w:val="24"/>
                <w:szCs w:val="24"/>
              </w:rPr>
              <w:t>krishna</w:t>
            </w:r>
            <w:proofErr w:type="spellEnd"/>
            <w:r w:rsidRPr="00AC2553">
              <w:rPr>
                <w:sz w:val="24"/>
                <w:szCs w:val="24"/>
              </w:rPr>
              <w:t xml:space="preserve"> </w:t>
            </w:r>
            <w:proofErr w:type="spellStart"/>
            <w:r w:rsidRPr="00AC2553">
              <w:rPr>
                <w:sz w:val="24"/>
                <w:szCs w:val="24"/>
              </w:rPr>
              <w:t>jv</w:t>
            </w:r>
            <w:proofErr w:type="spellEnd"/>
          </w:p>
        </w:tc>
        <w:tc>
          <w:tcPr>
            <w:tcW w:w="4959" w:type="dxa"/>
          </w:tcPr>
          <w:p w:rsidR="00E919A6" w:rsidRPr="00AC2553" w:rsidRDefault="000254EC" w:rsidP="00AC2553">
            <w:pPr>
              <w:rPr>
                <w:sz w:val="24"/>
                <w:szCs w:val="24"/>
              </w:rPr>
            </w:pPr>
            <w:r w:rsidRPr="00AC2553">
              <w:rPr>
                <w:sz w:val="24"/>
                <w:szCs w:val="24"/>
              </w:rPr>
              <w:t>Company secretary</w:t>
            </w:r>
          </w:p>
        </w:tc>
      </w:tr>
    </w:tbl>
    <w:p w:rsidR="0086662E" w:rsidRPr="00AC2553" w:rsidRDefault="0086662E" w:rsidP="00AC2553">
      <w:pPr>
        <w:rPr>
          <w:b/>
          <w:sz w:val="24"/>
          <w:szCs w:val="24"/>
        </w:rPr>
      </w:pPr>
    </w:p>
    <w:p w:rsidR="0086662E" w:rsidRDefault="0086662E" w:rsidP="0086662E">
      <w:pPr>
        <w:jc w:val="right"/>
        <w:rPr>
          <w:b/>
          <w:sz w:val="40"/>
          <w:szCs w:val="40"/>
        </w:rPr>
      </w:pPr>
    </w:p>
    <w:p w:rsidR="00441F98" w:rsidRPr="00E42041" w:rsidRDefault="00441F98" w:rsidP="00F4588D">
      <w:pPr>
        <w:rPr>
          <w:sz w:val="32"/>
          <w:szCs w:val="32"/>
        </w:rPr>
      </w:pPr>
    </w:p>
    <w:p w:rsidR="00DB427C" w:rsidRDefault="00F4588D" w:rsidP="00F458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F4588D" w:rsidRPr="00F4588D" w:rsidRDefault="00F4588D" w:rsidP="00F4588D">
      <w:pPr>
        <w:rPr>
          <w:sz w:val="32"/>
          <w:szCs w:val="32"/>
        </w:rPr>
      </w:pPr>
    </w:p>
    <w:p w:rsidR="00DB427C" w:rsidRPr="00DB427C" w:rsidRDefault="00DB427C" w:rsidP="00DB42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DB427C" w:rsidRPr="00DB427C" w:rsidRDefault="00DB427C" w:rsidP="00DB427C">
      <w:pPr>
        <w:jc w:val="center"/>
        <w:rPr>
          <w:b/>
          <w:sz w:val="44"/>
        </w:rPr>
      </w:pPr>
    </w:p>
    <w:sectPr w:rsidR="00DB427C" w:rsidRPr="00DB427C" w:rsidSect="00D2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9E7" w:rsidRDefault="007A19E7" w:rsidP="00AC2553">
      <w:pPr>
        <w:spacing w:after="0" w:line="240" w:lineRule="auto"/>
      </w:pPr>
      <w:r>
        <w:separator/>
      </w:r>
    </w:p>
  </w:endnote>
  <w:endnote w:type="continuationSeparator" w:id="0">
    <w:p w:rsidR="007A19E7" w:rsidRDefault="007A19E7" w:rsidP="00AC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9E7" w:rsidRDefault="007A19E7" w:rsidP="00AC2553">
      <w:pPr>
        <w:spacing w:after="0" w:line="240" w:lineRule="auto"/>
      </w:pPr>
      <w:r>
        <w:separator/>
      </w:r>
    </w:p>
  </w:footnote>
  <w:footnote w:type="continuationSeparator" w:id="0">
    <w:p w:rsidR="007A19E7" w:rsidRDefault="007A19E7" w:rsidP="00AC2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518CD"/>
    <w:multiLevelType w:val="hybridMultilevel"/>
    <w:tmpl w:val="35E85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27C"/>
    <w:rsid w:val="000254EC"/>
    <w:rsid w:val="000F0A65"/>
    <w:rsid w:val="00240887"/>
    <w:rsid w:val="003B7756"/>
    <w:rsid w:val="0043193C"/>
    <w:rsid w:val="00441F98"/>
    <w:rsid w:val="00442473"/>
    <w:rsid w:val="00484C71"/>
    <w:rsid w:val="004E7CE0"/>
    <w:rsid w:val="00690FDD"/>
    <w:rsid w:val="007728FA"/>
    <w:rsid w:val="007A19E7"/>
    <w:rsid w:val="007F4D52"/>
    <w:rsid w:val="0086662E"/>
    <w:rsid w:val="008E16F6"/>
    <w:rsid w:val="009954E6"/>
    <w:rsid w:val="00A007CC"/>
    <w:rsid w:val="00AB45C5"/>
    <w:rsid w:val="00AC2553"/>
    <w:rsid w:val="00B021DD"/>
    <w:rsid w:val="00B17D63"/>
    <w:rsid w:val="00C05CF3"/>
    <w:rsid w:val="00CC6C6B"/>
    <w:rsid w:val="00D24B59"/>
    <w:rsid w:val="00DA0F7D"/>
    <w:rsid w:val="00DA22C7"/>
    <w:rsid w:val="00DB427C"/>
    <w:rsid w:val="00E42041"/>
    <w:rsid w:val="00E42B87"/>
    <w:rsid w:val="00E919A6"/>
    <w:rsid w:val="00F06D74"/>
    <w:rsid w:val="00F4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0A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53"/>
  </w:style>
  <w:style w:type="paragraph" w:styleId="Footer">
    <w:name w:val="footer"/>
    <w:basedOn w:val="Normal"/>
    <w:link w:val="FooterChar"/>
    <w:uiPriority w:val="99"/>
    <w:unhideWhenUsed/>
    <w:rsid w:val="00AC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53"/>
  </w:style>
  <w:style w:type="paragraph" w:styleId="BalloonText">
    <w:name w:val="Balloon Text"/>
    <w:basedOn w:val="Normal"/>
    <w:link w:val="BalloonTextChar"/>
    <w:uiPriority w:val="99"/>
    <w:semiHidden/>
    <w:unhideWhenUsed/>
    <w:rsid w:val="003B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tigeconstructi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layout>
        <c:manualLayout>
          <c:xMode val="edge"/>
          <c:yMode val="edge"/>
          <c:x val="2.1843971631205984E-3"/>
          <c:y val="0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SEGMENTS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C82-4413-B8D7-874E19C3790C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C82-4413-B8D7-874E19C3790C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C82-4413-B8D7-874E19C3790C}"/>
              </c:ext>
            </c:extLst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C82-4413-B8D7-874E19C3790C}"/>
              </c:ext>
            </c:extLst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C82-4413-B8D7-874E19C3790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RESIDENTIAL</c:v>
                </c:pt>
                <c:pt idx="1">
                  <c:v>OFFICE</c:v>
                </c:pt>
                <c:pt idx="2">
                  <c:v>RETAIL</c:v>
                </c:pt>
                <c:pt idx="3">
                  <c:v>HOSPITALITY</c:v>
                </c:pt>
                <c:pt idx="4">
                  <c:v>PLOTTED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0.55000000000000004</c:v>
                </c:pt>
                <c:pt idx="1">
                  <c:v>0.3000000000000001</c:v>
                </c:pt>
                <c:pt idx="2">
                  <c:v>5.0000000000000017E-2</c:v>
                </c:pt>
                <c:pt idx="3">
                  <c:v>3.0000000000000009E-2</c:v>
                </c:pt>
                <c:pt idx="4">
                  <c:v>7.0000000000000021E-2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DC82-4413-B8D7-874E19C3790C}"/>
            </c:ext>
          </c:extLst>
        </c:ser>
        <c:dLbls>
          <c:showVal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3F06-05F4-4AE9-913C-33007B56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3</cp:revision>
  <dcterms:created xsi:type="dcterms:W3CDTF">2020-02-05T04:27:00Z</dcterms:created>
  <dcterms:modified xsi:type="dcterms:W3CDTF">2020-04-03T12:41:00Z</dcterms:modified>
</cp:coreProperties>
</file>