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06EAD" w14:textId="39B170DB" w:rsidR="005A7BCD" w:rsidRDefault="005A7BCD" w:rsidP="005A7BCD">
      <w:pPr>
        <w:jc w:val="center"/>
        <w:rPr>
          <w:rFonts w:ascii="Times New Roman" w:hAnsi="Times New Roman" w:cs="Times New Roman"/>
          <w:lang w:val="en-US"/>
        </w:rPr>
      </w:pPr>
      <w:r>
        <w:rPr>
          <w:rFonts w:ascii="Times New Roman" w:hAnsi="Times New Roman" w:cs="Times New Roman"/>
          <w:lang w:val="en-US"/>
        </w:rPr>
        <w:t xml:space="preserve">AIRLINE AND FLIGHT DELAY ANALYSIS </w:t>
      </w:r>
    </w:p>
    <w:p w14:paraId="1B86C737" w14:textId="0862E3B9" w:rsidR="005A7BCD" w:rsidRPr="00700BA5" w:rsidRDefault="005A7BCD" w:rsidP="005A7BCD">
      <w:pPr>
        <w:jc w:val="both"/>
        <w:rPr>
          <w:rFonts w:ascii="Times New Roman" w:hAnsi="Times New Roman" w:cs="Times New Roman"/>
          <w:b/>
          <w:bCs/>
          <w:lang w:val="en-US"/>
        </w:rPr>
      </w:pPr>
      <w:r w:rsidRPr="00700BA5">
        <w:rPr>
          <w:rFonts w:ascii="Times New Roman" w:hAnsi="Times New Roman" w:cs="Times New Roman"/>
          <w:b/>
          <w:bCs/>
          <w:lang w:val="en-US"/>
        </w:rPr>
        <w:t>Project Background:</w:t>
      </w:r>
    </w:p>
    <w:p w14:paraId="329BA45B" w14:textId="4547E290" w:rsidR="005A7BCD" w:rsidRDefault="005A7BCD" w:rsidP="005A7BCD">
      <w:pPr>
        <w:jc w:val="both"/>
        <w:rPr>
          <w:rFonts w:ascii="Times New Roman" w:hAnsi="Times New Roman" w:cs="Times New Roman"/>
        </w:rPr>
      </w:pPr>
      <w:r w:rsidRPr="005A7BCD">
        <w:rPr>
          <w:rFonts w:ascii="Times New Roman" w:hAnsi="Times New Roman" w:cs="Times New Roman"/>
        </w:rPr>
        <w:t>Airline delays and cancellations can significantly affect passenger experience, operational efficiency, and airline performance. With multiple factors such as weather conditions, carrier issues, security delays, and late aircraft arrivals contributing to disruptions, analyzing flight data can help identify patterns and areas of operational improvement.</w:t>
      </w:r>
    </w:p>
    <w:p w14:paraId="5804E709" w14:textId="193C1FC6" w:rsidR="005A7BCD" w:rsidRDefault="005A7BCD" w:rsidP="005A7BCD">
      <w:pPr>
        <w:jc w:val="both"/>
        <w:rPr>
          <w:rFonts w:ascii="Times New Roman" w:hAnsi="Times New Roman" w:cs="Times New Roman"/>
        </w:rPr>
      </w:pPr>
      <w:r>
        <w:rPr>
          <w:rFonts w:ascii="Times New Roman" w:hAnsi="Times New Roman" w:cs="Times New Roman"/>
        </w:rPr>
        <w:t>The Airline Delay Dataset includes r</w:t>
      </w:r>
      <w:r w:rsidRPr="005A7BCD">
        <w:rPr>
          <w:rFonts w:ascii="Times New Roman" w:hAnsi="Times New Roman" w:cs="Times New Roman"/>
        </w:rPr>
        <w:t xml:space="preserve">ecords for </w:t>
      </w:r>
      <w:r w:rsidRPr="005A7BCD">
        <w:rPr>
          <w:rFonts w:ascii="Times New Roman" w:hAnsi="Times New Roman" w:cs="Times New Roman"/>
          <w:b/>
          <w:bCs/>
        </w:rPr>
        <w:t>5,000,000+</w:t>
      </w:r>
      <w:r w:rsidRPr="005A7BCD">
        <w:rPr>
          <w:rFonts w:ascii="Times New Roman" w:hAnsi="Times New Roman" w:cs="Times New Roman"/>
        </w:rPr>
        <w:t xml:space="preserve"> commercial airline flights in </w:t>
      </w:r>
      <w:r w:rsidRPr="005A7BCD">
        <w:rPr>
          <w:rFonts w:ascii="Times New Roman" w:hAnsi="Times New Roman" w:cs="Times New Roman"/>
          <w:b/>
          <w:bCs/>
        </w:rPr>
        <w:t>2015</w:t>
      </w:r>
      <w:r w:rsidRPr="005A7BCD">
        <w:rPr>
          <w:rFonts w:ascii="Times New Roman" w:hAnsi="Times New Roman" w:cs="Times New Roman"/>
        </w:rPr>
        <w:t xml:space="preserve">, compiled for </w:t>
      </w:r>
      <w:r w:rsidRPr="005A7BCD">
        <w:rPr>
          <w:rFonts w:ascii="Times New Roman" w:hAnsi="Times New Roman" w:cs="Times New Roman"/>
          <w:b/>
          <w:bCs/>
        </w:rPr>
        <w:t>the U.S. DOT Air Travel Consumer Report</w:t>
      </w:r>
      <w:r w:rsidRPr="005A7BCD">
        <w:rPr>
          <w:rFonts w:ascii="Times New Roman" w:hAnsi="Times New Roman" w:cs="Times New Roman"/>
        </w:rPr>
        <w:t>. Each record represents a single flight, including the airline name, flight number, origin/destination airport and flight distance, as well as scheduled/actual departure and arrival times.</w:t>
      </w:r>
    </w:p>
    <w:p w14:paraId="6FCE4313" w14:textId="3E8C74E0" w:rsidR="005A7BCD" w:rsidRDefault="00AB5AA4" w:rsidP="005A7BCD">
      <w:pPr>
        <w:jc w:val="both"/>
        <w:rPr>
          <w:rFonts w:ascii="Times New Roman" w:hAnsi="Times New Roman" w:cs="Times New Roman"/>
          <w:lang w:val="en-US"/>
        </w:rPr>
      </w:pPr>
      <w:r>
        <w:rPr>
          <w:rFonts w:ascii="Times New Roman" w:hAnsi="Times New Roman" w:cs="Times New Roman"/>
          <w:lang w:val="en-US"/>
        </w:rPr>
        <w:t>The analysis focused on comparing airlines, understanding the distribution and causes for flight delays, monitoring cancellation rates, and examining overall flight performance.</w:t>
      </w:r>
    </w:p>
    <w:p w14:paraId="3ACFEADB" w14:textId="50B562C7" w:rsidR="00AB5AA4" w:rsidRPr="00700BA5" w:rsidRDefault="00AB5AA4" w:rsidP="005A7BCD">
      <w:pPr>
        <w:jc w:val="both"/>
        <w:rPr>
          <w:rFonts w:ascii="Times New Roman" w:hAnsi="Times New Roman" w:cs="Times New Roman"/>
          <w:b/>
          <w:bCs/>
          <w:lang w:val="en-US"/>
        </w:rPr>
      </w:pPr>
      <w:r w:rsidRPr="00700BA5">
        <w:rPr>
          <w:rFonts w:ascii="Times New Roman" w:hAnsi="Times New Roman" w:cs="Times New Roman"/>
          <w:b/>
          <w:bCs/>
          <w:lang w:val="en-US"/>
        </w:rPr>
        <w:t>Executive Summary:</w:t>
      </w:r>
    </w:p>
    <w:p w14:paraId="38EFD708" w14:textId="64190F51" w:rsidR="00AB5AA4" w:rsidRDefault="00AB5AA4" w:rsidP="005A7BCD">
      <w:pPr>
        <w:jc w:val="both"/>
        <w:rPr>
          <w:rFonts w:ascii="Times New Roman" w:hAnsi="Times New Roman" w:cs="Times New Roman"/>
          <w:lang w:val="en-US"/>
        </w:rPr>
      </w:pPr>
      <w:r w:rsidRPr="00AB5AA4">
        <w:rPr>
          <w:rFonts w:ascii="Times New Roman" w:hAnsi="Times New Roman" w:cs="Times New Roman"/>
          <w:noProof/>
          <w:lang w:val="en-US"/>
        </w:rPr>
        <w:drawing>
          <wp:inline distT="0" distB="0" distL="0" distR="0" wp14:anchorId="13205548" wp14:editId="55D36EED">
            <wp:extent cx="5731510" cy="3687445"/>
            <wp:effectExtent l="0" t="0" r="2540" b="8255"/>
            <wp:docPr id="199176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65033" name=""/>
                    <pic:cNvPicPr/>
                  </pic:nvPicPr>
                  <pic:blipFill>
                    <a:blip r:embed="rId4"/>
                    <a:stretch>
                      <a:fillRect/>
                    </a:stretch>
                  </pic:blipFill>
                  <pic:spPr>
                    <a:xfrm>
                      <a:off x="0" y="0"/>
                      <a:ext cx="5731510" cy="3687445"/>
                    </a:xfrm>
                    <a:prstGeom prst="rect">
                      <a:avLst/>
                    </a:prstGeom>
                  </pic:spPr>
                </pic:pic>
              </a:graphicData>
            </a:graphic>
          </wp:inline>
        </w:drawing>
      </w:r>
    </w:p>
    <w:p w14:paraId="74C2EC7B" w14:textId="06B5B57E" w:rsidR="00AB5AA4" w:rsidRDefault="00AB5AA4" w:rsidP="005A7BCD">
      <w:pPr>
        <w:jc w:val="both"/>
        <w:rPr>
          <w:rFonts w:ascii="Times New Roman" w:hAnsi="Times New Roman" w:cs="Times New Roman"/>
          <w:lang w:val="en-US"/>
        </w:rPr>
      </w:pPr>
      <w:r>
        <w:rPr>
          <w:rFonts w:ascii="Times New Roman" w:hAnsi="Times New Roman" w:cs="Times New Roman"/>
          <w:lang w:val="en-US"/>
        </w:rPr>
        <w:t>Overview of Peak Findings:</w:t>
      </w:r>
    </w:p>
    <w:p w14:paraId="29C36A75" w14:textId="733B5029" w:rsidR="00AB5AA4" w:rsidRDefault="00700BA5" w:rsidP="00700BA5">
      <w:pPr>
        <w:jc w:val="both"/>
        <w:rPr>
          <w:rFonts w:ascii="Times New Roman" w:hAnsi="Times New Roman" w:cs="Times New Roman"/>
        </w:rPr>
      </w:pPr>
      <w:r w:rsidRPr="00700BA5">
        <w:rPr>
          <w:rFonts w:ascii="Times New Roman" w:hAnsi="Times New Roman" w:cs="Times New Roman"/>
        </w:rPr>
        <w:t xml:space="preserve">The line chart illustrates the </w:t>
      </w:r>
      <w:r w:rsidRPr="00700BA5">
        <w:rPr>
          <w:rFonts w:ascii="Times New Roman" w:hAnsi="Times New Roman" w:cs="Times New Roman"/>
          <w:b/>
          <w:bCs/>
        </w:rPr>
        <w:t>average arrival and departure delays of flights throughout 2015</w:t>
      </w:r>
      <w:r w:rsidRPr="00700BA5">
        <w:rPr>
          <w:rFonts w:ascii="Times New Roman" w:hAnsi="Times New Roman" w:cs="Times New Roman"/>
        </w:rPr>
        <w:t xml:space="preserve">. Departure delays generally remain higher than arrival delays across most months. Delays reach their first major peak in </w:t>
      </w:r>
      <w:r w:rsidRPr="00700BA5">
        <w:rPr>
          <w:rFonts w:ascii="Times New Roman" w:hAnsi="Times New Roman" w:cs="Times New Roman"/>
          <w:b/>
          <w:bCs/>
        </w:rPr>
        <w:t>February</w:t>
      </w:r>
      <w:r w:rsidRPr="00700BA5">
        <w:rPr>
          <w:rFonts w:ascii="Times New Roman" w:hAnsi="Times New Roman" w:cs="Times New Roman"/>
        </w:rPr>
        <w:t xml:space="preserve">, followed by the highest point in </w:t>
      </w:r>
      <w:r w:rsidRPr="00700BA5">
        <w:rPr>
          <w:rFonts w:ascii="Times New Roman" w:hAnsi="Times New Roman" w:cs="Times New Roman"/>
          <w:b/>
          <w:bCs/>
        </w:rPr>
        <w:t>June</w:t>
      </w:r>
      <w:r w:rsidRPr="00700BA5">
        <w:rPr>
          <w:rFonts w:ascii="Times New Roman" w:hAnsi="Times New Roman" w:cs="Times New Roman"/>
        </w:rPr>
        <w:t xml:space="preserve">, when average departure and arrival delays reach </w:t>
      </w:r>
      <w:r w:rsidRPr="00700BA5">
        <w:rPr>
          <w:rFonts w:ascii="Times New Roman" w:hAnsi="Times New Roman" w:cs="Times New Roman"/>
          <w:b/>
          <w:bCs/>
        </w:rPr>
        <w:t>14.0 minutes and 9.6 minutes</w:t>
      </w:r>
      <w:r w:rsidRPr="00700BA5">
        <w:rPr>
          <w:rFonts w:ascii="Times New Roman" w:hAnsi="Times New Roman" w:cs="Times New Roman"/>
        </w:rPr>
        <w:t xml:space="preserve">, respectively. Delays then decline during the second half of the year, with arrival delays briefly falling below zero in September and October. Toward the end of the year, delays rise again during the holiday season, </w:t>
      </w:r>
      <w:r w:rsidRPr="00700BA5">
        <w:rPr>
          <w:rFonts w:ascii="Times New Roman" w:hAnsi="Times New Roman" w:cs="Times New Roman"/>
        </w:rPr>
        <w:lastRenderedPageBreak/>
        <w:t xml:space="preserve">reaching </w:t>
      </w:r>
      <w:r w:rsidRPr="00700BA5">
        <w:rPr>
          <w:rFonts w:ascii="Times New Roman" w:hAnsi="Times New Roman" w:cs="Times New Roman"/>
          <w:b/>
          <w:bCs/>
        </w:rPr>
        <w:t>11.8 minutes for departure delays and 6.1 minutes for arrival delays in December</w:t>
      </w:r>
      <w:r w:rsidRPr="00700BA5">
        <w:rPr>
          <w:rFonts w:ascii="Times New Roman" w:hAnsi="Times New Roman" w:cs="Times New Roman"/>
        </w:rPr>
        <w:t>.</w:t>
      </w:r>
    </w:p>
    <w:p w14:paraId="3651AFFE" w14:textId="77777777" w:rsidR="0010262E" w:rsidRDefault="0010262E" w:rsidP="0010262E">
      <w:pPr>
        <w:jc w:val="both"/>
        <w:rPr>
          <w:rFonts w:ascii="Times New Roman" w:hAnsi="Times New Roman" w:cs="Times New Roman"/>
          <w:b/>
          <w:bCs/>
        </w:rPr>
      </w:pPr>
      <w:r w:rsidRPr="0010262E">
        <w:rPr>
          <w:rFonts w:ascii="Times New Roman" w:hAnsi="Times New Roman" w:cs="Times New Roman"/>
          <w:b/>
          <w:bCs/>
        </w:rPr>
        <w:t>Airlines Page:</w:t>
      </w:r>
    </w:p>
    <w:p w14:paraId="32A9EB05" w14:textId="35847A39" w:rsidR="0010262E" w:rsidRPr="0010262E" w:rsidRDefault="0010262E" w:rsidP="0010262E">
      <w:pPr>
        <w:rPr>
          <w:rFonts w:ascii="Times New Roman" w:hAnsi="Times New Roman" w:cs="Times New Roman"/>
          <w:b/>
          <w:bCs/>
        </w:rPr>
      </w:pPr>
      <w:r w:rsidRPr="0010262E">
        <w:rPr>
          <w:rFonts w:ascii="Times New Roman" w:hAnsi="Times New Roman" w:cs="Times New Roman"/>
        </w:rPr>
        <w:t>Overview of Airline Performance</w:t>
      </w:r>
      <w:r w:rsidRPr="0010262E">
        <w:rPr>
          <w:rFonts w:ascii="Times New Roman" w:hAnsi="Times New Roman" w:cs="Times New Roman"/>
          <w:b/>
          <w:bCs/>
        </w:rPr>
        <w:t>:</w:t>
      </w:r>
      <w:r w:rsidRPr="0010262E">
        <w:rPr>
          <w:rFonts w:ascii="Times New Roman" w:hAnsi="Times New Roman" w:cs="Times New Roman"/>
          <w:b/>
          <w:bCs/>
        </w:rPr>
        <w:br/>
      </w:r>
      <w:r w:rsidRPr="0010262E">
        <w:rPr>
          <w:rFonts w:ascii="Times New Roman" w:hAnsi="Times New Roman" w:cs="Times New Roman"/>
        </w:rPr>
        <w:t>Spirit Air Lines and Frontier Airlines record the highest average arrival delays (14 and 13 minutes respectively), nearly double the delay seen at JetBlue and Atlantic Southeast (7 minutes each). In contrast, Southwest Airlines and Delta lead in on-time flight volume (1.03M and 0.76M respectively) — though this reflects their larger overall flight volume as much as punctuality. Smaller carriers like Virgin America and Frontier show comparatively fewer on-time flights, consistent with their smaller fleet size and higher average delays.</w:t>
      </w:r>
    </w:p>
    <w:p w14:paraId="5059624C" w14:textId="30A84187" w:rsidR="00700BA5" w:rsidRDefault="00700BA5" w:rsidP="00700BA5">
      <w:pPr>
        <w:jc w:val="both"/>
        <w:rPr>
          <w:rFonts w:ascii="Times New Roman" w:hAnsi="Times New Roman" w:cs="Times New Roman"/>
          <w:b/>
          <w:bCs/>
        </w:rPr>
      </w:pPr>
    </w:p>
    <w:p w14:paraId="0D239B6E" w14:textId="733B19C2" w:rsidR="0010262E" w:rsidRDefault="0010262E" w:rsidP="00700BA5">
      <w:pPr>
        <w:jc w:val="both"/>
        <w:rPr>
          <w:rFonts w:ascii="Times New Roman" w:hAnsi="Times New Roman" w:cs="Times New Roman"/>
          <w:b/>
          <w:bCs/>
        </w:rPr>
      </w:pPr>
      <w:r>
        <w:rPr>
          <w:rFonts w:ascii="Times New Roman" w:hAnsi="Times New Roman" w:cs="Times New Roman"/>
          <w:b/>
          <w:bCs/>
        </w:rPr>
        <w:t>Airport Page- Flight Delay Tab</w:t>
      </w:r>
    </w:p>
    <w:p w14:paraId="785642C8" w14:textId="76376A22" w:rsidR="0010262E" w:rsidRDefault="0010262E" w:rsidP="00700BA5">
      <w:pPr>
        <w:jc w:val="both"/>
        <w:rPr>
          <w:rFonts w:ascii="Times New Roman" w:hAnsi="Times New Roman" w:cs="Times New Roman"/>
        </w:rPr>
      </w:pPr>
      <w:r>
        <w:rPr>
          <w:rFonts w:ascii="Times New Roman" w:hAnsi="Times New Roman" w:cs="Times New Roman"/>
        </w:rPr>
        <w:t>Overview of Delay Concentration by Airport:</w:t>
      </w:r>
    </w:p>
    <w:p w14:paraId="6E06ADFD" w14:textId="1A9914AE" w:rsidR="0010262E" w:rsidRDefault="0010262E" w:rsidP="00700BA5">
      <w:pPr>
        <w:jc w:val="both"/>
        <w:rPr>
          <w:rFonts w:ascii="Times New Roman" w:hAnsi="Times New Roman" w:cs="Times New Roman"/>
        </w:rPr>
      </w:pPr>
      <w:r w:rsidRPr="0010262E">
        <w:rPr>
          <w:rFonts w:ascii="Times New Roman" w:hAnsi="Times New Roman" w:cs="Times New Roman"/>
        </w:rPr>
        <w:t>Chicago O'Hare International Airport accounts for the highest total delay minutes (2.38M), nearly 50% more than the next-highest airport, Dallas/Fort Worth (1.61M). Together, the top 5 airports (O'Hare, DFW, Denver, LAX, and George Bush Intercontinental) account for a disproportionate share of total delay minutes — highlighting that delays are concentrated at a small number of high-traffic hub airports rather than spread evenly across the network.</w:t>
      </w:r>
    </w:p>
    <w:p w14:paraId="77E15F0E" w14:textId="77777777" w:rsidR="0010262E" w:rsidRDefault="0010262E" w:rsidP="00700BA5">
      <w:pPr>
        <w:jc w:val="both"/>
        <w:rPr>
          <w:rFonts w:ascii="Times New Roman" w:hAnsi="Times New Roman" w:cs="Times New Roman"/>
        </w:rPr>
      </w:pPr>
    </w:p>
    <w:p w14:paraId="128007B3" w14:textId="73D5EC5C" w:rsidR="0010262E" w:rsidRPr="0010262E" w:rsidRDefault="0010262E" w:rsidP="00700BA5">
      <w:pPr>
        <w:jc w:val="both"/>
        <w:rPr>
          <w:rFonts w:ascii="Times New Roman" w:hAnsi="Times New Roman" w:cs="Times New Roman"/>
          <w:b/>
          <w:bCs/>
        </w:rPr>
      </w:pPr>
      <w:r w:rsidRPr="0010262E">
        <w:rPr>
          <w:rFonts w:ascii="Times New Roman" w:hAnsi="Times New Roman" w:cs="Times New Roman"/>
          <w:b/>
          <w:bCs/>
        </w:rPr>
        <w:t>Airports Page – Busiest Airport Tab:</w:t>
      </w:r>
    </w:p>
    <w:p w14:paraId="3C51964E" w14:textId="18B319B3" w:rsidR="0010262E" w:rsidRDefault="0010262E" w:rsidP="00700BA5">
      <w:pPr>
        <w:jc w:val="both"/>
        <w:rPr>
          <w:rFonts w:ascii="Times New Roman" w:hAnsi="Times New Roman" w:cs="Times New Roman"/>
        </w:rPr>
      </w:pPr>
      <w:r>
        <w:rPr>
          <w:rFonts w:ascii="Times New Roman" w:hAnsi="Times New Roman" w:cs="Times New Roman"/>
        </w:rPr>
        <w:t>Overview of Traffic Volume by Airport:</w:t>
      </w:r>
    </w:p>
    <w:p w14:paraId="1F78873D" w14:textId="4B896CF4" w:rsidR="0010262E" w:rsidRDefault="0010262E" w:rsidP="00700BA5">
      <w:pPr>
        <w:jc w:val="both"/>
        <w:rPr>
          <w:rFonts w:ascii="Times New Roman" w:hAnsi="Times New Roman" w:cs="Times New Roman"/>
        </w:rPr>
      </w:pPr>
      <w:r w:rsidRPr="0010262E">
        <w:rPr>
          <w:rFonts w:ascii="Times New Roman" w:hAnsi="Times New Roman" w:cs="Times New Roman"/>
        </w:rPr>
        <w:t>Hartsfield-Jackson Atlanta International Airport is the busiest named airport in the dataset (0.35M flights), followed by Chicago O'Hare (0.29M) and Dallas/Fort Worth (0.24M).</w:t>
      </w:r>
    </w:p>
    <w:p w14:paraId="70E32999" w14:textId="77777777" w:rsidR="0010262E" w:rsidRDefault="0010262E" w:rsidP="00700BA5">
      <w:pPr>
        <w:jc w:val="both"/>
        <w:rPr>
          <w:rFonts w:ascii="Times New Roman" w:hAnsi="Times New Roman" w:cs="Times New Roman"/>
        </w:rPr>
      </w:pPr>
    </w:p>
    <w:p w14:paraId="16C294FE" w14:textId="593D4436" w:rsidR="0010262E" w:rsidRDefault="0010262E" w:rsidP="00700BA5">
      <w:pPr>
        <w:jc w:val="both"/>
        <w:rPr>
          <w:rFonts w:ascii="Times New Roman" w:hAnsi="Times New Roman" w:cs="Times New Roman"/>
          <w:b/>
          <w:bCs/>
        </w:rPr>
      </w:pPr>
      <w:r>
        <w:rPr>
          <w:rFonts w:ascii="Times New Roman" w:hAnsi="Times New Roman" w:cs="Times New Roman"/>
          <w:b/>
          <w:bCs/>
        </w:rPr>
        <w:t>Key Insights:</w:t>
      </w:r>
    </w:p>
    <w:p w14:paraId="15A04D3F" w14:textId="377B3C8C" w:rsidR="0010262E" w:rsidRDefault="0010262E" w:rsidP="00700BA5">
      <w:pPr>
        <w:jc w:val="both"/>
        <w:rPr>
          <w:rFonts w:ascii="Times New Roman" w:hAnsi="Times New Roman" w:cs="Times New Roman"/>
        </w:rPr>
      </w:pPr>
      <w:r w:rsidRPr="0010262E">
        <w:rPr>
          <w:rFonts w:ascii="Times New Roman" w:hAnsi="Times New Roman" w:cs="Times New Roman"/>
          <w:b/>
          <w:bCs/>
        </w:rPr>
        <w:t>June recorded the highest average flight delays</w:t>
      </w:r>
      <w:r w:rsidRPr="0010262E">
        <w:rPr>
          <w:rFonts w:ascii="Times New Roman" w:hAnsi="Times New Roman" w:cs="Times New Roman"/>
        </w:rPr>
        <w:t>, with departure and arrival delays reaching 14.0 and 9.6 minutes respectively.</w:t>
      </w:r>
    </w:p>
    <w:p w14:paraId="5D306E61" w14:textId="11C51935" w:rsidR="0010262E" w:rsidRPr="0010262E" w:rsidRDefault="0010262E" w:rsidP="0010262E">
      <w:pPr>
        <w:jc w:val="both"/>
        <w:rPr>
          <w:rFonts w:ascii="Times New Roman" w:hAnsi="Times New Roman" w:cs="Times New Roman"/>
        </w:rPr>
      </w:pPr>
      <w:r w:rsidRPr="0010262E">
        <w:rPr>
          <w:rFonts w:ascii="Times New Roman" w:hAnsi="Times New Roman" w:cs="Times New Roman"/>
          <w:b/>
          <w:bCs/>
        </w:rPr>
        <w:t>Departure delays were generally higher than arrival delays</w:t>
      </w:r>
      <w:r w:rsidRPr="0010262E">
        <w:rPr>
          <w:rFonts w:ascii="Times New Roman" w:hAnsi="Times New Roman" w:cs="Times New Roman"/>
        </w:rPr>
        <w:t xml:space="preserve">, indicating that many delays originated before or during the departure process. </w:t>
      </w:r>
    </w:p>
    <w:p w14:paraId="55043969" w14:textId="1E1B5720" w:rsidR="0010262E" w:rsidRDefault="0010262E" w:rsidP="0010262E">
      <w:pPr>
        <w:jc w:val="both"/>
        <w:rPr>
          <w:rFonts w:ascii="Times New Roman" w:hAnsi="Times New Roman" w:cs="Times New Roman"/>
        </w:rPr>
      </w:pPr>
      <w:r w:rsidRPr="0010262E">
        <w:rPr>
          <w:rFonts w:ascii="Times New Roman" w:hAnsi="Times New Roman" w:cs="Times New Roman"/>
          <w:b/>
          <w:bCs/>
        </w:rPr>
        <w:t>December experienced another significant increase in delays</w:t>
      </w:r>
      <w:r w:rsidRPr="0010262E">
        <w:rPr>
          <w:rFonts w:ascii="Times New Roman" w:hAnsi="Times New Roman" w:cs="Times New Roman"/>
        </w:rPr>
        <w:t xml:space="preserve">, potentially reflecting increased holiday-season traffic and operational pressure. </w:t>
      </w:r>
    </w:p>
    <w:p w14:paraId="57A09AF7" w14:textId="4B768FD0" w:rsidR="0010262E" w:rsidRDefault="0010262E" w:rsidP="0010262E">
      <w:pPr>
        <w:jc w:val="both"/>
        <w:rPr>
          <w:rFonts w:ascii="Times New Roman" w:hAnsi="Times New Roman" w:cs="Times New Roman"/>
        </w:rPr>
      </w:pPr>
      <w:r w:rsidRPr="0010262E">
        <w:rPr>
          <w:rFonts w:ascii="Times New Roman" w:hAnsi="Times New Roman" w:cs="Times New Roman"/>
          <w:b/>
          <w:bCs/>
        </w:rPr>
        <w:t>September and October recorded negative average arrival delays</w:t>
      </w:r>
      <w:r w:rsidRPr="0010262E">
        <w:rPr>
          <w:rFonts w:ascii="Times New Roman" w:hAnsi="Times New Roman" w:cs="Times New Roman"/>
        </w:rPr>
        <w:t>, suggesting that flights arrived slightly ahead of schedule on average.</w:t>
      </w:r>
    </w:p>
    <w:p w14:paraId="46317B05" w14:textId="1F83D972" w:rsidR="0010262E" w:rsidRDefault="0010262E" w:rsidP="0010262E">
      <w:pPr>
        <w:jc w:val="both"/>
        <w:rPr>
          <w:rFonts w:ascii="Times New Roman" w:hAnsi="Times New Roman" w:cs="Times New Roman"/>
        </w:rPr>
      </w:pPr>
      <w:r w:rsidRPr="0010262E">
        <w:rPr>
          <w:rFonts w:ascii="Times New Roman" w:hAnsi="Times New Roman" w:cs="Times New Roman"/>
          <w:b/>
          <w:bCs/>
        </w:rPr>
        <w:t>Airline performance varied considerably</w:t>
      </w:r>
      <w:r w:rsidRPr="0010262E">
        <w:rPr>
          <w:rFonts w:ascii="Times New Roman" w:hAnsi="Times New Roman" w:cs="Times New Roman"/>
        </w:rPr>
        <w:t>, allowing better- and worse-performing carriers to be identified based on delay and cancellation metrics.</w:t>
      </w:r>
    </w:p>
    <w:p w14:paraId="2A6860D2" w14:textId="5E861E59" w:rsidR="0010262E" w:rsidRDefault="0010262E" w:rsidP="0010262E">
      <w:pPr>
        <w:jc w:val="both"/>
        <w:rPr>
          <w:rFonts w:ascii="Times New Roman" w:hAnsi="Times New Roman" w:cs="Times New Roman"/>
        </w:rPr>
      </w:pPr>
      <w:r w:rsidRPr="0010262E">
        <w:rPr>
          <w:rFonts w:ascii="Times New Roman" w:hAnsi="Times New Roman" w:cs="Times New Roman"/>
        </w:rPr>
        <w:lastRenderedPageBreak/>
        <w:t>Delay-cause analysis highlighted the contribution of carrier issues, weather, NAS, security, and late-arriving aircraft to overall disruptions.</w:t>
      </w:r>
    </w:p>
    <w:p w14:paraId="6AAE716D" w14:textId="2AB54A75" w:rsidR="0010262E" w:rsidRPr="0010262E" w:rsidRDefault="0010262E" w:rsidP="0010262E">
      <w:pPr>
        <w:jc w:val="both"/>
        <w:rPr>
          <w:rFonts w:ascii="Times New Roman" w:hAnsi="Times New Roman" w:cs="Times New Roman"/>
        </w:rPr>
      </w:pPr>
      <w:r w:rsidRPr="0010262E">
        <w:rPr>
          <w:rFonts w:ascii="Times New Roman" w:hAnsi="Times New Roman" w:cs="Times New Roman"/>
          <w:b/>
          <w:bCs/>
        </w:rPr>
        <w:t>Cancellation rates provided an additional measure of airline reliability</w:t>
      </w:r>
      <w:r w:rsidRPr="0010262E">
        <w:rPr>
          <w:rFonts w:ascii="Times New Roman" w:hAnsi="Times New Roman" w:cs="Times New Roman"/>
        </w:rPr>
        <w:t xml:space="preserve">, complementing average delay metrics. </w:t>
      </w:r>
    </w:p>
    <w:p w14:paraId="06591091" w14:textId="0EE6DD1B" w:rsidR="0010262E" w:rsidRDefault="0010262E" w:rsidP="0010262E">
      <w:pPr>
        <w:jc w:val="both"/>
        <w:rPr>
          <w:rFonts w:ascii="Times New Roman" w:hAnsi="Times New Roman" w:cs="Times New Roman"/>
        </w:rPr>
      </w:pPr>
      <w:r w:rsidRPr="0010262E">
        <w:rPr>
          <w:rFonts w:ascii="Times New Roman" w:hAnsi="Times New Roman" w:cs="Times New Roman"/>
        </w:rPr>
        <w:t xml:space="preserve">The analysis demonstrates how </w:t>
      </w:r>
      <w:r w:rsidRPr="0010262E">
        <w:rPr>
          <w:rFonts w:ascii="Times New Roman" w:hAnsi="Times New Roman" w:cs="Times New Roman"/>
          <w:b/>
          <w:bCs/>
        </w:rPr>
        <w:t>SQL and Power BI can transform raw flight records into actionable insights about airline operational performance</w:t>
      </w:r>
      <w:r w:rsidRPr="0010262E">
        <w:rPr>
          <w:rFonts w:ascii="Times New Roman" w:hAnsi="Times New Roman" w:cs="Times New Roman"/>
        </w:rPr>
        <w:t>.</w:t>
      </w:r>
    </w:p>
    <w:p w14:paraId="0D583944" w14:textId="77777777" w:rsidR="0010262E" w:rsidRDefault="0010262E" w:rsidP="0010262E">
      <w:pPr>
        <w:jc w:val="both"/>
        <w:rPr>
          <w:rFonts w:ascii="Times New Roman" w:hAnsi="Times New Roman" w:cs="Times New Roman"/>
        </w:rPr>
      </w:pPr>
    </w:p>
    <w:p w14:paraId="7B908BA3" w14:textId="6CAC1021" w:rsidR="0010262E" w:rsidRDefault="0010262E" w:rsidP="0010262E">
      <w:pPr>
        <w:jc w:val="both"/>
        <w:rPr>
          <w:rFonts w:ascii="Times New Roman" w:hAnsi="Times New Roman" w:cs="Times New Roman"/>
          <w:b/>
          <w:bCs/>
        </w:rPr>
      </w:pPr>
      <w:r w:rsidRPr="0010262E">
        <w:rPr>
          <w:rFonts w:ascii="Times New Roman" w:hAnsi="Times New Roman" w:cs="Times New Roman"/>
          <w:b/>
          <w:bCs/>
        </w:rPr>
        <w:t>Actions and Recommendations:</w:t>
      </w:r>
    </w:p>
    <w:p w14:paraId="01687294" w14:textId="77777777" w:rsidR="00E25C3D" w:rsidRDefault="006C38A0" w:rsidP="006C38A0">
      <w:pPr>
        <w:jc w:val="both"/>
        <w:rPr>
          <w:rFonts w:ascii="Times New Roman" w:hAnsi="Times New Roman" w:cs="Times New Roman"/>
        </w:rPr>
      </w:pPr>
      <w:r w:rsidRPr="004C1D9E">
        <w:rPr>
          <w:rFonts w:ascii="Times New Roman" w:hAnsi="Times New Roman" w:cs="Times New Roman"/>
        </w:rPr>
        <w:t>Address seasonal peak-period congestion</w:t>
      </w:r>
      <w:r w:rsidR="00E25C3D">
        <w:rPr>
          <w:rFonts w:ascii="Times New Roman" w:hAnsi="Times New Roman" w:cs="Times New Roman"/>
        </w:rPr>
        <w:t>:</w:t>
      </w:r>
    </w:p>
    <w:p w14:paraId="3C15881E" w14:textId="2B76A36E" w:rsidR="006C38A0" w:rsidRPr="004C1D9E" w:rsidRDefault="006C38A0" w:rsidP="006C38A0">
      <w:pPr>
        <w:jc w:val="both"/>
        <w:rPr>
          <w:rFonts w:ascii="Times New Roman" w:hAnsi="Times New Roman" w:cs="Times New Roman"/>
        </w:rPr>
      </w:pPr>
      <w:r w:rsidRPr="004C1D9E">
        <w:rPr>
          <w:rFonts w:ascii="Times New Roman" w:hAnsi="Times New Roman" w:cs="Times New Roman"/>
        </w:rPr>
        <w:t xml:space="preserve">Since delays peak sharply in June and again during the December holiday season, airlines and airports should proactively increase staffing, ground crew capacity, and buffer time in flight schedules during these two windows rather than applying uniform scheduling year-round. </w:t>
      </w:r>
    </w:p>
    <w:p w14:paraId="01488607" w14:textId="77777777" w:rsidR="00E25C3D" w:rsidRDefault="006C38A0" w:rsidP="006C38A0">
      <w:pPr>
        <w:jc w:val="both"/>
        <w:rPr>
          <w:rFonts w:ascii="Times New Roman" w:hAnsi="Times New Roman" w:cs="Times New Roman"/>
        </w:rPr>
      </w:pPr>
      <w:r w:rsidRPr="004C1D9E">
        <w:rPr>
          <w:rFonts w:ascii="Times New Roman" w:hAnsi="Times New Roman" w:cs="Times New Roman"/>
        </w:rPr>
        <w:t>Investigate departure-side bottlenecks</w:t>
      </w:r>
      <w:r w:rsidR="00E25C3D">
        <w:rPr>
          <w:rFonts w:ascii="Times New Roman" w:hAnsi="Times New Roman" w:cs="Times New Roman"/>
        </w:rPr>
        <w:t>:</w:t>
      </w:r>
    </w:p>
    <w:p w14:paraId="2113B2E1" w14:textId="31D98823" w:rsidR="006C38A0" w:rsidRPr="004C1D9E" w:rsidRDefault="006C38A0" w:rsidP="006C38A0">
      <w:pPr>
        <w:jc w:val="both"/>
        <w:rPr>
          <w:rFonts w:ascii="Times New Roman" w:hAnsi="Times New Roman" w:cs="Times New Roman"/>
        </w:rPr>
      </w:pPr>
      <w:r w:rsidRPr="004C1D9E">
        <w:rPr>
          <w:rFonts w:ascii="Times New Roman" w:hAnsi="Times New Roman" w:cs="Times New Roman"/>
        </w:rPr>
        <w:t xml:space="preserve"> Since departure delays consistently exceed arrival delays, the root causes likely lie in pre-departure processes (boarding, ground handling, aircraft turnaround) rather than in-flight or air traffic control factors. A focused audit of gate operations and turnaround time at high-delay airports would likely yield faster improvement than schedule padding alone. </w:t>
      </w:r>
    </w:p>
    <w:p w14:paraId="66939AC7" w14:textId="77777777" w:rsidR="00E25C3D" w:rsidRDefault="006C38A0" w:rsidP="006C38A0">
      <w:pPr>
        <w:jc w:val="both"/>
        <w:rPr>
          <w:rFonts w:ascii="Times New Roman" w:hAnsi="Times New Roman" w:cs="Times New Roman"/>
        </w:rPr>
      </w:pPr>
      <w:r w:rsidRPr="004C1D9E">
        <w:rPr>
          <w:rFonts w:ascii="Times New Roman" w:hAnsi="Times New Roman" w:cs="Times New Roman"/>
        </w:rPr>
        <w:t>Prioritize interventions at high-concentration hub airports</w:t>
      </w:r>
      <w:r w:rsidR="00E25C3D">
        <w:rPr>
          <w:rFonts w:ascii="Times New Roman" w:hAnsi="Times New Roman" w:cs="Times New Roman"/>
        </w:rPr>
        <w:t>:</w:t>
      </w:r>
    </w:p>
    <w:p w14:paraId="0BC21C43" w14:textId="0ED398A5" w:rsidR="006C38A0" w:rsidRPr="004C1D9E" w:rsidRDefault="006C38A0" w:rsidP="006C38A0">
      <w:pPr>
        <w:jc w:val="both"/>
        <w:rPr>
          <w:rFonts w:ascii="Times New Roman" w:hAnsi="Times New Roman" w:cs="Times New Roman"/>
        </w:rPr>
      </w:pPr>
      <w:r w:rsidRPr="004C1D9E">
        <w:rPr>
          <w:rFonts w:ascii="Times New Roman" w:hAnsi="Times New Roman" w:cs="Times New Roman"/>
        </w:rPr>
        <w:t xml:space="preserve"> Since delay minutes are heavily concentrated at a small number of airports (O'Hare, DFW, Denver, LAX, George Bush Intercontinental), operational improvements — additional runway slots, better gate allocation, improved ground traffic flow — will have outsized impact if focused on these hubs rather than spread evenly across the network. </w:t>
      </w:r>
    </w:p>
    <w:p w14:paraId="0733D3D7" w14:textId="77777777" w:rsidR="00E25C3D" w:rsidRDefault="006C38A0" w:rsidP="006C38A0">
      <w:pPr>
        <w:jc w:val="both"/>
        <w:rPr>
          <w:rFonts w:ascii="Times New Roman" w:hAnsi="Times New Roman" w:cs="Times New Roman"/>
        </w:rPr>
      </w:pPr>
      <w:r w:rsidRPr="004C1D9E">
        <w:rPr>
          <w:rFonts w:ascii="Times New Roman" w:hAnsi="Times New Roman" w:cs="Times New Roman"/>
        </w:rPr>
        <w:t>Benchmark underperforming carriers against top performers</w:t>
      </w:r>
      <w:r w:rsidR="00E25C3D">
        <w:rPr>
          <w:rFonts w:ascii="Times New Roman" w:hAnsi="Times New Roman" w:cs="Times New Roman"/>
        </w:rPr>
        <w:t>:</w:t>
      </w:r>
    </w:p>
    <w:p w14:paraId="30C2E47F" w14:textId="565EA02D" w:rsidR="006C38A0" w:rsidRPr="004C1D9E" w:rsidRDefault="006C38A0" w:rsidP="006C38A0">
      <w:pPr>
        <w:jc w:val="both"/>
        <w:rPr>
          <w:rFonts w:ascii="Times New Roman" w:hAnsi="Times New Roman" w:cs="Times New Roman"/>
        </w:rPr>
      </w:pPr>
      <w:r w:rsidRPr="004C1D9E">
        <w:rPr>
          <w:rFonts w:ascii="Times New Roman" w:hAnsi="Times New Roman" w:cs="Times New Roman"/>
        </w:rPr>
        <w:t xml:space="preserve"> Airlines with disproportionately high delays relative to their fleet size (e.g., Spirit, Frontier) should study the scheduling and turnaround practices of better-performing carriers with similar route profiles, rather than only being compared against larger carriers with different operational scale. </w:t>
      </w:r>
    </w:p>
    <w:p w14:paraId="7C7F6D1E" w14:textId="77777777" w:rsidR="00E25C3D" w:rsidRDefault="006C38A0" w:rsidP="006C38A0">
      <w:pPr>
        <w:jc w:val="both"/>
        <w:rPr>
          <w:rFonts w:ascii="Times New Roman" w:hAnsi="Times New Roman" w:cs="Times New Roman"/>
        </w:rPr>
      </w:pPr>
      <w:r w:rsidRPr="004C1D9E">
        <w:rPr>
          <w:rFonts w:ascii="Times New Roman" w:hAnsi="Times New Roman" w:cs="Times New Roman"/>
        </w:rPr>
        <w:t xml:space="preserve"> Break down delay causes to target root fixes</w:t>
      </w:r>
      <w:r w:rsidR="00E25C3D">
        <w:rPr>
          <w:rFonts w:ascii="Times New Roman" w:hAnsi="Times New Roman" w:cs="Times New Roman"/>
        </w:rPr>
        <w:t>:</w:t>
      </w:r>
    </w:p>
    <w:p w14:paraId="3FC4B1C8" w14:textId="32A4EF5C" w:rsidR="006C38A0" w:rsidRPr="004C1D9E" w:rsidRDefault="006C38A0" w:rsidP="006C38A0">
      <w:pPr>
        <w:jc w:val="both"/>
        <w:rPr>
          <w:rFonts w:ascii="Times New Roman" w:hAnsi="Times New Roman" w:cs="Times New Roman"/>
        </w:rPr>
      </w:pPr>
      <w:r w:rsidRPr="004C1D9E">
        <w:rPr>
          <w:rFonts w:ascii="Times New Roman" w:hAnsi="Times New Roman" w:cs="Times New Roman"/>
        </w:rPr>
        <w:t xml:space="preserve"> Since delays stem from multiple distinct causes (carrier issues, weather, NAS, security, late-arriving aircraft), airlines should treat these as separate operational levers — e.g., weather-driven delays call for better contingency scheduling, while carrier-caused delays point to internal process issues that are more directly controllable. </w:t>
      </w:r>
    </w:p>
    <w:p w14:paraId="16322D62" w14:textId="77777777" w:rsidR="00E25C3D" w:rsidRDefault="006C38A0" w:rsidP="006C38A0">
      <w:pPr>
        <w:jc w:val="both"/>
        <w:rPr>
          <w:rFonts w:ascii="Times New Roman" w:hAnsi="Times New Roman" w:cs="Times New Roman"/>
        </w:rPr>
      </w:pPr>
      <w:r w:rsidRPr="004C1D9E">
        <w:rPr>
          <w:rFonts w:ascii="Times New Roman" w:hAnsi="Times New Roman" w:cs="Times New Roman"/>
        </w:rPr>
        <w:t>Use cancellation rate alongside delay metrics, not in isolation</w:t>
      </w:r>
      <w:r w:rsidR="00E25C3D">
        <w:rPr>
          <w:rFonts w:ascii="Times New Roman" w:hAnsi="Times New Roman" w:cs="Times New Roman"/>
        </w:rPr>
        <w:t>:</w:t>
      </w:r>
    </w:p>
    <w:p w14:paraId="77E510BB" w14:textId="63E9AA2B" w:rsidR="006C38A0" w:rsidRPr="004C1D9E" w:rsidRDefault="006C38A0" w:rsidP="006C38A0">
      <w:pPr>
        <w:jc w:val="both"/>
        <w:rPr>
          <w:rFonts w:ascii="Times New Roman" w:hAnsi="Times New Roman" w:cs="Times New Roman"/>
        </w:rPr>
      </w:pPr>
      <w:r w:rsidRPr="004C1D9E">
        <w:rPr>
          <w:rFonts w:ascii="Times New Roman" w:hAnsi="Times New Roman" w:cs="Times New Roman"/>
        </w:rPr>
        <w:t xml:space="preserve"> Since cancellation rate captures a different failure mode than average delay, airports and airlines with strong average-delay numbers but elevated cancellation rates should be flagged </w:t>
      </w:r>
      <w:r w:rsidRPr="004C1D9E">
        <w:rPr>
          <w:rFonts w:ascii="Times New Roman" w:hAnsi="Times New Roman" w:cs="Times New Roman"/>
        </w:rPr>
        <w:lastRenderedPageBreak/>
        <w:t xml:space="preserve">separately — a low average delay can mask a policy of cancelling rather than delaying problematic flights. </w:t>
      </w:r>
    </w:p>
    <w:p w14:paraId="64022939" w14:textId="77777777" w:rsidR="00E25C3D" w:rsidRDefault="006C38A0" w:rsidP="006C38A0">
      <w:pPr>
        <w:jc w:val="both"/>
        <w:rPr>
          <w:rFonts w:ascii="Times New Roman" w:hAnsi="Times New Roman" w:cs="Times New Roman"/>
        </w:rPr>
      </w:pPr>
      <w:r w:rsidRPr="004C1D9E">
        <w:rPr>
          <w:rFonts w:ascii="Times New Roman" w:hAnsi="Times New Roman" w:cs="Times New Roman"/>
        </w:rPr>
        <w:t>Resolve the missing-airport data gap before further analysis</w:t>
      </w:r>
      <w:r w:rsidR="00E25C3D">
        <w:rPr>
          <w:rFonts w:ascii="Times New Roman" w:hAnsi="Times New Roman" w:cs="Times New Roman"/>
        </w:rPr>
        <w:t>:</w:t>
      </w:r>
    </w:p>
    <w:p w14:paraId="4407619B" w14:textId="6DE0F8AA" w:rsidR="006C38A0" w:rsidRPr="0010262E" w:rsidRDefault="006C38A0" w:rsidP="006C38A0">
      <w:pPr>
        <w:jc w:val="both"/>
        <w:rPr>
          <w:rFonts w:ascii="Times New Roman" w:hAnsi="Times New Roman" w:cs="Times New Roman"/>
          <w:b/>
          <w:bCs/>
        </w:rPr>
      </w:pPr>
      <w:r w:rsidRPr="004C1D9E">
        <w:rPr>
          <w:rFonts w:ascii="Times New Roman" w:hAnsi="Times New Roman" w:cs="Times New Roman"/>
        </w:rPr>
        <w:t>A meaningful share of records</w:t>
      </w:r>
      <w:r w:rsidR="003658B1">
        <w:rPr>
          <w:rFonts w:ascii="Times New Roman" w:hAnsi="Times New Roman" w:cs="Times New Roman"/>
        </w:rPr>
        <w:t>,</w:t>
      </w:r>
      <w:r w:rsidRPr="004C1D9E">
        <w:rPr>
          <w:rFonts w:ascii="Times New Roman" w:hAnsi="Times New Roman" w:cs="Times New Roman"/>
        </w:rPr>
        <w:t xml:space="preserve"> lack an airport identifier (shown as "(Blank)" in the Busiest Airports view). This should be investigated and cleaned, since it currently limits confidence in airport-level comparisons and should be flagged as a known data-quality limitation if it can't be fully resolv</w:t>
      </w:r>
      <w:r w:rsidRPr="00E25C3D">
        <w:rPr>
          <w:rFonts w:ascii="Times New Roman" w:hAnsi="Times New Roman" w:cs="Times New Roman"/>
        </w:rPr>
        <w:t>ed</w:t>
      </w:r>
      <w:r w:rsidRPr="006C38A0">
        <w:rPr>
          <w:rFonts w:ascii="Times New Roman" w:hAnsi="Times New Roman" w:cs="Times New Roman"/>
          <w:b/>
          <w:bCs/>
        </w:rPr>
        <w:t>.</w:t>
      </w:r>
    </w:p>
    <w:sectPr w:rsidR="006C38A0" w:rsidRPr="001026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BCD"/>
    <w:rsid w:val="00036E1C"/>
    <w:rsid w:val="0010262E"/>
    <w:rsid w:val="003658B1"/>
    <w:rsid w:val="004C1D9E"/>
    <w:rsid w:val="005A7BCD"/>
    <w:rsid w:val="006C38A0"/>
    <w:rsid w:val="00700BA5"/>
    <w:rsid w:val="008D7DC9"/>
    <w:rsid w:val="009F41BF"/>
    <w:rsid w:val="00AB5AA4"/>
    <w:rsid w:val="00BD5D8D"/>
    <w:rsid w:val="00E25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5E6CB"/>
  <w15:chartTrackingRefBased/>
  <w15:docId w15:val="{E404EDD8-D813-461C-9007-7EEC5695C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7B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B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B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B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B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7B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B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B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B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BCD"/>
    <w:rPr>
      <w:rFonts w:eastAsiaTheme="majorEastAsia" w:cstheme="majorBidi"/>
      <w:color w:val="272727" w:themeColor="text1" w:themeTint="D8"/>
    </w:rPr>
  </w:style>
  <w:style w:type="paragraph" w:styleId="Title">
    <w:name w:val="Title"/>
    <w:basedOn w:val="Normal"/>
    <w:next w:val="Normal"/>
    <w:link w:val="TitleChar"/>
    <w:uiPriority w:val="10"/>
    <w:qFormat/>
    <w:rsid w:val="005A7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BCD"/>
    <w:pPr>
      <w:spacing w:before="160"/>
      <w:jc w:val="center"/>
    </w:pPr>
    <w:rPr>
      <w:i/>
      <w:iCs/>
      <w:color w:val="404040" w:themeColor="text1" w:themeTint="BF"/>
    </w:rPr>
  </w:style>
  <w:style w:type="character" w:customStyle="1" w:styleId="QuoteChar">
    <w:name w:val="Quote Char"/>
    <w:basedOn w:val="DefaultParagraphFont"/>
    <w:link w:val="Quote"/>
    <w:uiPriority w:val="29"/>
    <w:rsid w:val="005A7BCD"/>
    <w:rPr>
      <w:i/>
      <w:iCs/>
      <w:color w:val="404040" w:themeColor="text1" w:themeTint="BF"/>
    </w:rPr>
  </w:style>
  <w:style w:type="paragraph" w:styleId="ListParagraph">
    <w:name w:val="List Paragraph"/>
    <w:basedOn w:val="Normal"/>
    <w:uiPriority w:val="34"/>
    <w:qFormat/>
    <w:rsid w:val="005A7BCD"/>
    <w:pPr>
      <w:ind w:left="720"/>
      <w:contextualSpacing/>
    </w:pPr>
  </w:style>
  <w:style w:type="character" w:styleId="IntenseEmphasis">
    <w:name w:val="Intense Emphasis"/>
    <w:basedOn w:val="DefaultParagraphFont"/>
    <w:uiPriority w:val="21"/>
    <w:qFormat/>
    <w:rsid w:val="005A7BCD"/>
    <w:rPr>
      <w:i/>
      <w:iCs/>
      <w:color w:val="2F5496" w:themeColor="accent1" w:themeShade="BF"/>
    </w:rPr>
  </w:style>
  <w:style w:type="paragraph" w:styleId="IntenseQuote">
    <w:name w:val="Intense Quote"/>
    <w:basedOn w:val="Normal"/>
    <w:next w:val="Normal"/>
    <w:link w:val="IntenseQuoteChar"/>
    <w:uiPriority w:val="30"/>
    <w:qFormat/>
    <w:rsid w:val="005A7B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BCD"/>
    <w:rPr>
      <w:i/>
      <w:iCs/>
      <w:color w:val="2F5496" w:themeColor="accent1" w:themeShade="BF"/>
    </w:rPr>
  </w:style>
  <w:style w:type="character" w:styleId="IntenseReference">
    <w:name w:val="Intense Reference"/>
    <w:basedOn w:val="DefaultParagraphFont"/>
    <w:uiPriority w:val="32"/>
    <w:qFormat/>
    <w:rsid w:val="005A7B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Saxena</dc:creator>
  <cp:keywords/>
  <dc:description/>
  <cp:lastModifiedBy>Disha Saxena</cp:lastModifiedBy>
  <cp:revision>7</cp:revision>
  <dcterms:created xsi:type="dcterms:W3CDTF">2026-08-29T07:02:00Z</dcterms:created>
  <dcterms:modified xsi:type="dcterms:W3CDTF">2026-08-29T09:02:00Z</dcterms:modified>
</cp:coreProperties>
</file>