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B8F64" w14:textId="14E6D4FC" w:rsidR="00E92FC3" w:rsidRPr="00B31233" w:rsidRDefault="00E92FC3" w:rsidP="00E92FC3">
      <w:pPr>
        <w:jc w:val="center"/>
        <w:rPr>
          <w:rFonts w:ascii="Times New Roman" w:hAnsi="Times New Roman" w:cs="Times New Roman"/>
          <w:color w:val="1F3864" w:themeColor="accent1" w:themeShade="80"/>
          <w:sz w:val="32"/>
          <w:szCs w:val="32"/>
          <w:lang w:val="en-US"/>
        </w:rPr>
      </w:pPr>
      <w:r w:rsidRPr="00B31233">
        <w:rPr>
          <w:rFonts w:ascii="Times New Roman" w:hAnsi="Times New Roman" w:cs="Times New Roman"/>
          <w:color w:val="1F3864" w:themeColor="accent1" w:themeShade="80"/>
          <w:sz w:val="32"/>
          <w:szCs w:val="32"/>
          <w:lang w:val="en-US"/>
        </w:rPr>
        <w:t>SUPPLY CHAIN ANALYSIS</w:t>
      </w:r>
    </w:p>
    <w:p w14:paraId="79C7A71B" w14:textId="49946B65" w:rsidR="00E92FC3" w:rsidRPr="00B31233" w:rsidRDefault="00E92FC3" w:rsidP="00E92FC3">
      <w:pPr>
        <w:pStyle w:val="ListParagraph"/>
        <w:numPr>
          <w:ilvl w:val="0"/>
          <w:numId w:val="1"/>
        </w:numPr>
        <w:jc w:val="both"/>
        <w:rPr>
          <w:rFonts w:ascii="Times New Roman" w:hAnsi="Times New Roman" w:cs="Times New Roman"/>
          <w:color w:val="2E74B5" w:themeColor="accent5" w:themeShade="BF"/>
          <w:sz w:val="32"/>
          <w:szCs w:val="32"/>
          <w:lang w:val="en-US"/>
        </w:rPr>
      </w:pPr>
      <w:r w:rsidRPr="00B31233">
        <w:rPr>
          <w:rFonts w:ascii="Times New Roman" w:hAnsi="Times New Roman" w:cs="Times New Roman"/>
          <w:color w:val="2E74B5" w:themeColor="accent5" w:themeShade="BF"/>
          <w:sz w:val="32"/>
          <w:szCs w:val="32"/>
          <w:lang w:val="en-US"/>
        </w:rPr>
        <w:t>Executive Summary</w:t>
      </w:r>
    </w:p>
    <w:p w14:paraId="015F58E4" w14:textId="3D85711B" w:rsidR="00E92FC3" w:rsidRDefault="00E92FC3" w:rsidP="00E92FC3">
      <w:pPr>
        <w:ind w:left="360"/>
        <w:jc w:val="both"/>
        <w:rPr>
          <w:rFonts w:ascii="Times New Roman" w:hAnsi="Times New Roman" w:cs="Times New Roman"/>
          <w:lang w:val="en-US"/>
        </w:rPr>
      </w:pPr>
      <w:r>
        <w:rPr>
          <w:rFonts w:ascii="Times New Roman" w:hAnsi="Times New Roman" w:cs="Times New Roman"/>
          <w:lang w:val="en-US"/>
        </w:rPr>
        <w:t>This report presents a comprehensive analysis of the delivery operations of a global e-commerce company managing end-to-end order fulfilment across multiple regions. The analysis covers 172,765 orders spanning January 2015 through January 2018, focusing on identifying root causes of chronic late deliveries, quantifying their financial impact, and establishing a data-driven framework for improvement.</w:t>
      </w:r>
    </w:p>
    <w:p w14:paraId="1165D3E8" w14:textId="5E01E219" w:rsidR="00E92FC3" w:rsidRDefault="00E92FC3" w:rsidP="00E92FC3">
      <w:pPr>
        <w:ind w:left="360"/>
        <w:jc w:val="both"/>
        <w:rPr>
          <w:rFonts w:ascii="Times New Roman" w:hAnsi="Times New Roman" w:cs="Times New Roman"/>
          <w:lang w:val="en-US"/>
        </w:rPr>
      </w:pPr>
      <w:r>
        <w:rPr>
          <w:rFonts w:ascii="Times New Roman" w:hAnsi="Times New Roman" w:cs="Times New Roman"/>
          <w:lang w:val="en-US"/>
        </w:rPr>
        <w:t>The headline finding is stark: 52.71% of all orders are delivered late, costing the business $2.1M in eroded profitability on delayed orders alone. While total profit across fulfilled orders $7.5M, the persistent late-delivery problem represents both a significant financial drain and a major customer experience risk. A Random Forest predictive model achieved 74% accuracy in identifying at-risk orders before they become late.</w:t>
      </w:r>
    </w:p>
    <w:p w14:paraId="01B71B7E" w14:textId="77777777" w:rsidR="00E92FC3" w:rsidRDefault="00E92FC3" w:rsidP="00E92FC3">
      <w:pPr>
        <w:ind w:left="360"/>
        <w:jc w:val="both"/>
        <w:rPr>
          <w:rFonts w:ascii="Times New Roman" w:hAnsi="Times New Roman" w:cs="Times New Roman"/>
          <w:lang w:val="en-US"/>
        </w:rPr>
      </w:pPr>
    </w:p>
    <w:p w14:paraId="32AC91B0" w14:textId="7FDD5EEF" w:rsidR="00E92FC3" w:rsidRPr="00B31233" w:rsidRDefault="00E92FC3" w:rsidP="00E92FC3">
      <w:pPr>
        <w:ind w:left="360"/>
        <w:jc w:val="both"/>
        <w:rPr>
          <w:rFonts w:ascii="Times New Roman" w:hAnsi="Times New Roman" w:cs="Times New Roman"/>
          <w:color w:val="2E74B5" w:themeColor="accent5" w:themeShade="BF"/>
          <w:lang w:val="en-US"/>
        </w:rPr>
      </w:pPr>
      <w:r w:rsidRPr="00B31233">
        <w:rPr>
          <w:rFonts w:ascii="Times New Roman" w:hAnsi="Times New Roman" w:cs="Times New Roman"/>
          <w:color w:val="2E74B5" w:themeColor="accent5" w:themeShade="BF"/>
          <w:lang w:val="en-US"/>
        </w:rPr>
        <w:t>Key Findings</w:t>
      </w:r>
    </w:p>
    <w:tbl>
      <w:tblPr>
        <w:tblStyle w:val="TableGrid"/>
        <w:tblW w:w="0" w:type="auto"/>
        <w:tblInd w:w="360" w:type="dxa"/>
        <w:tblLook w:val="04A0" w:firstRow="1" w:lastRow="0" w:firstColumn="1" w:lastColumn="0" w:noHBand="0" w:noVBand="1"/>
      </w:tblPr>
      <w:tblGrid>
        <w:gridCol w:w="4310"/>
        <w:gridCol w:w="4346"/>
      </w:tblGrid>
      <w:tr w:rsidR="00E92FC3" w14:paraId="6E791A39" w14:textId="77777777" w:rsidTr="00E92FC3">
        <w:tc>
          <w:tcPr>
            <w:tcW w:w="4508" w:type="dxa"/>
          </w:tcPr>
          <w:p w14:paraId="24806071" w14:textId="289FD3C1" w:rsidR="00E92FC3" w:rsidRDefault="00E92FC3" w:rsidP="00E92FC3">
            <w:pPr>
              <w:jc w:val="both"/>
              <w:rPr>
                <w:rFonts w:ascii="Times New Roman" w:hAnsi="Times New Roman" w:cs="Times New Roman"/>
                <w:lang w:val="en-US"/>
              </w:rPr>
            </w:pPr>
            <w:r>
              <w:rPr>
                <w:rFonts w:ascii="Times New Roman" w:hAnsi="Times New Roman" w:cs="Times New Roman"/>
                <w:lang w:val="en-US"/>
              </w:rPr>
              <w:t>Overall Late Delivery Rate</w:t>
            </w:r>
          </w:p>
        </w:tc>
        <w:tc>
          <w:tcPr>
            <w:tcW w:w="4508" w:type="dxa"/>
          </w:tcPr>
          <w:p w14:paraId="5B9B638D" w14:textId="77777777" w:rsidR="00E92FC3" w:rsidRDefault="00E92FC3" w:rsidP="00E92FC3">
            <w:pPr>
              <w:jc w:val="both"/>
              <w:rPr>
                <w:rFonts w:ascii="Times New Roman" w:hAnsi="Times New Roman" w:cs="Times New Roman"/>
                <w:lang w:val="en-US"/>
              </w:rPr>
            </w:pPr>
            <w:r>
              <w:rPr>
                <w:rFonts w:ascii="Times New Roman" w:hAnsi="Times New Roman" w:cs="Times New Roman"/>
                <w:lang w:val="en-US"/>
              </w:rPr>
              <w:t>54.71%</w:t>
            </w:r>
          </w:p>
          <w:p w14:paraId="6C009C4D" w14:textId="16F87B2A" w:rsidR="007F6BD8" w:rsidRDefault="007F6BD8" w:rsidP="00E92FC3">
            <w:pPr>
              <w:jc w:val="both"/>
              <w:rPr>
                <w:rFonts w:ascii="Times New Roman" w:hAnsi="Times New Roman" w:cs="Times New Roman"/>
                <w:lang w:val="en-US"/>
              </w:rPr>
            </w:pPr>
          </w:p>
        </w:tc>
      </w:tr>
      <w:tr w:rsidR="00E92FC3" w14:paraId="02544A81" w14:textId="77777777" w:rsidTr="00E92FC3">
        <w:tc>
          <w:tcPr>
            <w:tcW w:w="4508" w:type="dxa"/>
          </w:tcPr>
          <w:p w14:paraId="36EFFE69" w14:textId="13EC1D81" w:rsidR="00E92FC3" w:rsidRDefault="00E92FC3" w:rsidP="00E92FC3">
            <w:pPr>
              <w:jc w:val="both"/>
              <w:rPr>
                <w:rFonts w:ascii="Times New Roman" w:hAnsi="Times New Roman" w:cs="Times New Roman"/>
                <w:lang w:val="en-US"/>
              </w:rPr>
            </w:pPr>
            <w:r>
              <w:rPr>
                <w:rFonts w:ascii="Times New Roman" w:hAnsi="Times New Roman" w:cs="Times New Roman"/>
                <w:lang w:val="en-US"/>
              </w:rPr>
              <w:t>On- Time Delivery Rate</w:t>
            </w:r>
          </w:p>
        </w:tc>
        <w:tc>
          <w:tcPr>
            <w:tcW w:w="4508" w:type="dxa"/>
          </w:tcPr>
          <w:p w14:paraId="02E0EB93" w14:textId="77777777" w:rsidR="00E92FC3" w:rsidRDefault="00E92FC3" w:rsidP="00E92FC3">
            <w:pPr>
              <w:jc w:val="both"/>
              <w:rPr>
                <w:rFonts w:ascii="Times New Roman" w:hAnsi="Times New Roman" w:cs="Times New Roman"/>
                <w:lang w:val="en-US"/>
              </w:rPr>
            </w:pPr>
            <w:r>
              <w:rPr>
                <w:rFonts w:ascii="Times New Roman" w:hAnsi="Times New Roman" w:cs="Times New Roman"/>
                <w:lang w:val="en-US"/>
              </w:rPr>
              <w:t>45.29%</w:t>
            </w:r>
          </w:p>
          <w:p w14:paraId="2FFFC5CE" w14:textId="0934C0F7" w:rsidR="007F6BD8" w:rsidRDefault="007F6BD8" w:rsidP="00E92FC3">
            <w:pPr>
              <w:jc w:val="both"/>
              <w:rPr>
                <w:rFonts w:ascii="Times New Roman" w:hAnsi="Times New Roman" w:cs="Times New Roman"/>
                <w:lang w:val="en-US"/>
              </w:rPr>
            </w:pPr>
          </w:p>
        </w:tc>
      </w:tr>
      <w:tr w:rsidR="00E92FC3" w14:paraId="35405D4A" w14:textId="77777777" w:rsidTr="00E92FC3">
        <w:tc>
          <w:tcPr>
            <w:tcW w:w="4508" w:type="dxa"/>
          </w:tcPr>
          <w:p w14:paraId="76BAE218" w14:textId="629F019D" w:rsidR="00E92FC3" w:rsidRDefault="00E92FC3" w:rsidP="00E92FC3">
            <w:pPr>
              <w:jc w:val="both"/>
              <w:rPr>
                <w:rFonts w:ascii="Times New Roman" w:hAnsi="Times New Roman" w:cs="Times New Roman"/>
                <w:lang w:val="en-US"/>
              </w:rPr>
            </w:pPr>
            <w:r>
              <w:rPr>
                <w:rFonts w:ascii="Times New Roman" w:hAnsi="Times New Roman" w:cs="Times New Roman"/>
                <w:lang w:val="en-US"/>
              </w:rPr>
              <w:t>Total Orders Analyzed</w:t>
            </w:r>
          </w:p>
        </w:tc>
        <w:tc>
          <w:tcPr>
            <w:tcW w:w="4508" w:type="dxa"/>
          </w:tcPr>
          <w:p w14:paraId="459C0619" w14:textId="77777777" w:rsidR="00E92FC3" w:rsidRDefault="00E92FC3" w:rsidP="00E92FC3">
            <w:pPr>
              <w:jc w:val="both"/>
              <w:rPr>
                <w:rFonts w:ascii="Times New Roman" w:hAnsi="Times New Roman" w:cs="Times New Roman"/>
                <w:lang w:val="en-US"/>
              </w:rPr>
            </w:pPr>
            <w:r>
              <w:rPr>
                <w:rFonts w:ascii="Times New Roman" w:hAnsi="Times New Roman" w:cs="Times New Roman"/>
                <w:lang w:val="en-US"/>
              </w:rPr>
              <w:t>172,765</w:t>
            </w:r>
          </w:p>
          <w:p w14:paraId="7A80AB81" w14:textId="130D7D32" w:rsidR="007F6BD8" w:rsidRDefault="007F6BD8" w:rsidP="00E92FC3">
            <w:pPr>
              <w:jc w:val="both"/>
              <w:rPr>
                <w:rFonts w:ascii="Times New Roman" w:hAnsi="Times New Roman" w:cs="Times New Roman"/>
                <w:lang w:val="en-US"/>
              </w:rPr>
            </w:pPr>
          </w:p>
        </w:tc>
      </w:tr>
      <w:tr w:rsidR="00E92FC3" w14:paraId="34C6F42F" w14:textId="77777777" w:rsidTr="00E92FC3">
        <w:tc>
          <w:tcPr>
            <w:tcW w:w="4508" w:type="dxa"/>
          </w:tcPr>
          <w:p w14:paraId="0147A93E" w14:textId="2A8E8581" w:rsidR="00E92FC3" w:rsidRDefault="00E92FC3" w:rsidP="00E92FC3">
            <w:pPr>
              <w:jc w:val="both"/>
              <w:rPr>
                <w:rFonts w:ascii="Times New Roman" w:hAnsi="Times New Roman" w:cs="Times New Roman"/>
                <w:lang w:val="en-US"/>
              </w:rPr>
            </w:pPr>
            <w:r>
              <w:rPr>
                <w:rFonts w:ascii="Times New Roman" w:hAnsi="Times New Roman" w:cs="Times New Roman"/>
                <w:lang w:val="en-US"/>
              </w:rPr>
              <w:t>Total Profit (profitable orders)</w:t>
            </w:r>
          </w:p>
        </w:tc>
        <w:tc>
          <w:tcPr>
            <w:tcW w:w="4508" w:type="dxa"/>
          </w:tcPr>
          <w:p w14:paraId="3AF78767" w14:textId="77777777" w:rsidR="00E92FC3" w:rsidRDefault="00E92FC3" w:rsidP="00E92FC3">
            <w:pPr>
              <w:jc w:val="both"/>
              <w:rPr>
                <w:rFonts w:ascii="Times New Roman" w:hAnsi="Times New Roman" w:cs="Times New Roman"/>
                <w:lang w:val="en-US"/>
              </w:rPr>
            </w:pPr>
            <w:r>
              <w:rPr>
                <w:rFonts w:ascii="Times New Roman" w:hAnsi="Times New Roman" w:cs="Times New Roman"/>
                <w:lang w:val="en-US"/>
              </w:rPr>
              <w:t>$7.5M</w:t>
            </w:r>
          </w:p>
          <w:p w14:paraId="35345C55" w14:textId="50AE8F5D" w:rsidR="007F6BD8" w:rsidRDefault="007F6BD8" w:rsidP="00E92FC3">
            <w:pPr>
              <w:jc w:val="both"/>
              <w:rPr>
                <w:rFonts w:ascii="Times New Roman" w:hAnsi="Times New Roman" w:cs="Times New Roman"/>
                <w:lang w:val="en-US"/>
              </w:rPr>
            </w:pPr>
          </w:p>
        </w:tc>
      </w:tr>
      <w:tr w:rsidR="00E92FC3" w14:paraId="553BC01C" w14:textId="77777777" w:rsidTr="00E92FC3">
        <w:tc>
          <w:tcPr>
            <w:tcW w:w="4508" w:type="dxa"/>
          </w:tcPr>
          <w:p w14:paraId="4F92831B" w14:textId="6AB1CC86" w:rsidR="00E92FC3" w:rsidRDefault="00E92FC3" w:rsidP="00E92FC3">
            <w:pPr>
              <w:jc w:val="both"/>
              <w:rPr>
                <w:rFonts w:ascii="Times New Roman" w:hAnsi="Times New Roman" w:cs="Times New Roman"/>
                <w:lang w:val="en-US"/>
              </w:rPr>
            </w:pPr>
            <w:r>
              <w:rPr>
                <w:rFonts w:ascii="Times New Roman" w:hAnsi="Times New Roman" w:cs="Times New Roman"/>
                <w:lang w:val="en-US"/>
              </w:rPr>
              <w:t>Profit at Risk (delayed orders)</w:t>
            </w:r>
          </w:p>
        </w:tc>
        <w:tc>
          <w:tcPr>
            <w:tcW w:w="4508" w:type="dxa"/>
          </w:tcPr>
          <w:p w14:paraId="676E853B" w14:textId="77777777" w:rsidR="00E92FC3" w:rsidRDefault="00E92FC3" w:rsidP="00E92FC3">
            <w:pPr>
              <w:jc w:val="both"/>
              <w:rPr>
                <w:rFonts w:ascii="Times New Roman" w:hAnsi="Times New Roman" w:cs="Times New Roman"/>
                <w:lang w:val="en-US"/>
              </w:rPr>
            </w:pPr>
            <w:r>
              <w:rPr>
                <w:rFonts w:ascii="Times New Roman" w:hAnsi="Times New Roman" w:cs="Times New Roman"/>
                <w:lang w:val="en-US"/>
              </w:rPr>
              <w:t>$2.1M</w:t>
            </w:r>
          </w:p>
          <w:p w14:paraId="42BC84B4" w14:textId="016BB138" w:rsidR="007F6BD8" w:rsidRDefault="007F6BD8" w:rsidP="00E92FC3">
            <w:pPr>
              <w:jc w:val="both"/>
              <w:rPr>
                <w:rFonts w:ascii="Times New Roman" w:hAnsi="Times New Roman" w:cs="Times New Roman"/>
                <w:lang w:val="en-US"/>
              </w:rPr>
            </w:pPr>
          </w:p>
        </w:tc>
      </w:tr>
      <w:tr w:rsidR="00E92FC3" w14:paraId="744D74A3" w14:textId="77777777" w:rsidTr="00E92FC3">
        <w:tc>
          <w:tcPr>
            <w:tcW w:w="4508" w:type="dxa"/>
          </w:tcPr>
          <w:p w14:paraId="7045E064" w14:textId="1861DE27" w:rsidR="00E92FC3" w:rsidRDefault="00E92FC3" w:rsidP="00E92FC3">
            <w:pPr>
              <w:jc w:val="both"/>
              <w:rPr>
                <w:rFonts w:ascii="Times New Roman" w:hAnsi="Times New Roman" w:cs="Times New Roman"/>
                <w:lang w:val="en-US"/>
              </w:rPr>
            </w:pPr>
            <w:r>
              <w:rPr>
                <w:rFonts w:ascii="Times New Roman" w:hAnsi="Times New Roman" w:cs="Times New Roman"/>
                <w:lang w:val="en-US"/>
              </w:rPr>
              <w:t>Predictive Model Accuracy (RF)</w:t>
            </w:r>
          </w:p>
        </w:tc>
        <w:tc>
          <w:tcPr>
            <w:tcW w:w="4508" w:type="dxa"/>
          </w:tcPr>
          <w:p w14:paraId="03B6233C" w14:textId="77777777" w:rsidR="00E92FC3" w:rsidRDefault="00E92FC3" w:rsidP="007F6BD8">
            <w:pPr>
              <w:tabs>
                <w:tab w:val="center" w:pos="2053"/>
              </w:tabs>
              <w:jc w:val="both"/>
              <w:rPr>
                <w:rFonts w:ascii="Times New Roman" w:hAnsi="Times New Roman" w:cs="Times New Roman"/>
                <w:lang w:val="en-US"/>
              </w:rPr>
            </w:pPr>
            <w:r>
              <w:rPr>
                <w:rFonts w:ascii="Times New Roman" w:hAnsi="Times New Roman" w:cs="Times New Roman"/>
                <w:lang w:val="en-US"/>
              </w:rPr>
              <w:t>74%</w:t>
            </w:r>
            <w:r w:rsidR="007F6BD8">
              <w:rPr>
                <w:rFonts w:ascii="Times New Roman" w:hAnsi="Times New Roman" w:cs="Times New Roman"/>
                <w:lang w:val="en-US"/>
              </w:rPr>
              <w:tab/>
            </w:r>
          </w:p>
          <w:p w14:paraId="43BE3D96" w14:textId="15FA098B" w:rsidR="007F6BD8" w:rsidRDefault="007F6BD8" w:rsidP="007F6BD8">
            <w:pPr>
              <w:tabs>
                <w:tab w:val="center" w:pos="2053"/>
              </w:tabs>
              <w:jc w:val="both"/>
              <w:rPr>
                <w:rFonts w:ascii="Times New Roman" w:hAnsi="Times New Roman" w:cs="Times New Roman"/>
                <w:lang w:val="en-US"/>
              </w:rPr>
            </w:pPr>
          </w:p>
        </w:tc>
      </w:tr>
    </w:tbl>
    <w:p w14:paraId="3BDBEE36" w14:textId="77777777" w:rsidR="00E92FC3" w:rsidRDefault="00E92FC3" w:rsidP="00E92FC3">
      <w:pPr>
        <w:ind w:left="360"/>
        <w:jc w:val="both"/>
        <w:rPr>
          <w:rFonts w:ascii="Times New Roman" w:hAnsi="Times New Roman" w:cs="Times New Roman"/>
          <w:lang w:val="en-US"/>
        </w:rPr>
      </w:pPr>
    </w:p>
    <w:p w14:paraId="444FE753" w14:textId="13F6E71D" w:rsidR="00E92FC3" w:rsidRPr="00B31233" w:rsidRDefault="007F6BD8" w:rsidP="007F6BD8">
      <w:pPr>
        <w:pStyle w:val="ListParagraph"/>
        <w:numPr>
          <w:ilvl w:val="0"/>
          <w:numId w:val="1"/>
        </w:numPr>
        <w:jc w:val="both"/>
        <w:rPr>
          <w:rFonts w:ascii="Times New Roman" w:hAnsi="Times New Roman" w:cs="Times New Roman"/>
          <w:color w:val="2E74B5" w:themeColor="accent5" w:themeShade="BF"/>
          <w:sz w:val="32"/>
          <w:szCs w:val="32"/>
          <w:lang w:val="en-US"/>
        </w:rPr>
      </w:pPr>
      <w:r w:rsidRPr="00B31233">
        <w:rPr>
          <w:rFonts w:ascii="Times New Roman" w:hAnsi="Times New Roman" w:cs="Times New Roman"/>
          <w:color w:val="2E74B5" w:themeColor="accent5" w:themeShade="BF"/>
          <w:sz w:val="32"/>
          <w:szCs w:val="32"/>
          <w:lang w:val="en-US"/>
        </w:rPr>
        <w:t>Business Context &amp; Objectives</w:t>
      </w:r>
    </w:p>
    <w:p w14:paraId="49A31AC6" w14:textId="2A6DB6A1" w:rsidR="007F6BD8" w:rsidRDefault="007F6BD8" w:rsidP="007F6BD8">
      <w:pPr>
        <w:pStyle w:val="ListParagraph"/>
        <w:jc w:val="both"/>
        <w:rPr>
          <w:rFonts w:ascii="Times New Roman" w:hAnsi="Times New Roman" w:cs="Times New Roman"/>
          <w:lang w:val="en-US"/>
        </w:rPr>
      </w:pPr>
      <w:r>
        <w:rPr>
          <w:rFonts w:ascii="Times New Roman" w:hAnsi="Times New Roman" w:cs="Times New Roman"/>
          <w:lang w:val="en-US"/>
        </w:rPr>
        <w:t>The company operates a global e-commerce platform selling products across categories including sporting goods, fitness equipment, outdoor gear, footwear, and apparel across multiple international regions.</w:t>
      </w:r>
    </w:p>
    <w:p w14:paraId="0C0C9860" w14:textId="77777777" w:rsidR="007F6BD8" w:rsidRDefault="007F6BD8" w:rsidP="007F6BD8">
      <w:pPr>
        <w:pStyle w:val="ListParagraph"/>
        <w:jc w:val="both"/>
        <w:rPr>
          <w:rFonts w:ascii="Times New Roman" w:hAnsi="Times New Roman" w:cs="Times New Roman"/>
          <w:lang w:val="en-US"/>
        </w:rPr>
      </w:pPr>
    </w:p>
    <w:p w14:paraId="23C0BF53" w14:textId="762E105F" w:rsidR="007F6BD8" w:rsidRPr="00B31233" w:rsidRDefault="007F6BD8" w:rsidP="007F6BD8">
      <w:pPr>
        <w:pStyle w:val="ListParagraph"/>
        <w:jc w:val="both"/>
        <w:rPr>
          <w:rFonts w:ascii="Times New Roman" w:hAnsi="Times New Roman" w:cs="Times New Roman"/>
          <w:color w:val="2E74B5" w:themeColor="accent5" w:themeShade="BF"/>
          <w:lang w:val="en-US"/>
        </w:rPr>
      </w:pPr>
      <w:r w:rsidRPr="00B31233">
        <w:rPr>
          <w:rFonts w:ascii="Times New Roman" w:hAnsi="Times New Roman" w:cs="Times New Roman"/>
          <w:color w:val="2E74B5" w:themeColor="accent5" w:themeShade="BF"/>
          <w:lang w:val="en-US"/>
        </w:rPr>
        <w:t>Core Business Problem</w:t>
      </w:r>
    </w:p>
    <w:p w14:paraId="3A1AE3CC" w14:textId="285A4394" w:rsidR="007F6BD8" w:rsidRDefault="007F6BD8" w:rsidP="007F6BD8">
      <w:pPr>
        <w:pStyle w:val="ListParagraph"/>
        <w:jc w:val="both"/>
        <w:rPr>
          <w:rFonts w:ascii="Times New Roman" w:hAnsi="Times New Roman" w:cs="Times New Roman"/>
          <w:lang w:val="en-US"/>
        </w:rPr>
      </w:pPr>
      <w:r>
        <w:rPr>
          <w:rFonts w:ascii="Times New Roman" w:hAnsi="Times New Roman" w:cs="Times New Roman"/>
          <w:lang w:val="en-US"/>
        </w:rPr>
        <w:t>Actual shipping times frequently deviate from scheduled delivery windows, creating eroded customer trust, reduced order profitability, and an inability to make reliable commitments to buyers at point of purchase.</w:t>
      </w:r>
    </w:p>
    <w:p w14:paraId="4BEBCA08" w14:textId="77777777" w:rsidR="00515077" w:rsidRDefault="00515077" w:rsidP="007F6BD8">
      <w:pPr>
        <w:pStyle w:val="ListParagraph"/>
        <w:jc w:val="both"/>
        <w:rPr>
          <w:rFonts w:ascii="Times New Roman" w:hAnsi="Times New Roman" w:cs="Times New Roman"/>
          <w:lang w:val="en-US"/>
        </w:rPr>
      </w:pPr>
    </w:p>
    <w:p w14:paraId="6DDEE093" w14:textId="564B37D1" w:rsidR="00515077" w:rsidRPr="00B31233" w:rsidRDefault="00515077" w:rsidP="007F6BD8">
      <w:pPr>
        <w:pStyle w:val="ListParagraph"/>
        <w:jc w:val="both"/>
        <w:rPr>
          <w:rFonts w:ascii="Times New Roman" w:hAnsi="Times New Roman" w:cs="Times New Roman"/>
          <w:color w:val="2E74B5" w:themeColor="accent5" w:themeShade="BF"/>
          <w:lang w:val="en-US"/>
        </w:rPr>
      </w:pPr>
      <w:r w:rsidRPr="00B31233">
        <w:rPr>
          <w:rFonts w:ascii="Times New Roman" w:hAnsi="Times New Roman" w:cs="Times New Roman"/>
          <w:color w:val="2E74B5" w:themeColor="accent5" w:themeShade="BF"/>
          <w:lang w:val="en-US"/>
        </w:rPr>
        <w:t>Analytical Objectives</w:t>
      </w:r>
    </w:p>
    <w:p w14:paraId="5A9FDA9B" w14:textId="781D2402" w:rsidR="00515077" w:rsidRDefault="0088416D" w:rsidP="007F6BD8">
      <w:pPr>
        <w:pStyle w:val="ListParagraph"/>
        <w:jc w:val="both"/>
        <w:rPr>
          <w:rFonts w:ascii="Times New Roman" w:hAnsi="Times New Roman" w:cs="Times New Roman"/>
          <w:lang w:val="en-US"/>
        </w:rPr>
      </w:pPr>
      <w:r>
        <w:rPr>
          <w:rFonts w:ascii="Times New Roman" w:hAnsi="Times New Roman" w:cs="Times New Roman"/>
          <w:lang w:val="en-US"/>
        </w:rPr>
        <w:t>Under</w:t>
      </w:r>
      <w:r w:rsidR="00FE2AF6">
        <w:rPr>
          <w:rFonts w:ascii="Times New Roman" w:hAnsi="Times New Roman" w:cs="Times New Roman"/>
          <w:lang w:val="en-US"/>
        </w:rPr>
        <w:t>stand the current state of delivery performance across all dimensions (region, mode, time, segment).</w:t>
      </w:r>
    </w:p>
    <w:p w14:paraId="147AD664" w14:textId="048778EE" w:rsidR="00FE2AF6" w:rsidRDefault="00475E75" w:rsidP="007F6BD8">
      <w:pPr>
        <w:pStyle w:val="ListParagraph"/>
        <w:jc w:val="both"/>
        <w:rPr>
          <w:rFonts w:ascii="Times New Roman" w:hAnsi="Times New Roman" w:cs="Times New Roman"/>
          <w:lang w:val="en-US"/>
        </w:rPr>
      </w:pPr>
      <w:proofErr w:type="spellStart"/>
      <w:r>
        <w:rPr>
          <w:rFonts w:ascii="Times New Roman" w:hAnsi="Times New Roman" w:cs="Times New Roman"/>
          <w:lang w:val="en-US"/>
        </w:rPr>
        <w:lastRenderedPageBreak/>
        <w:t>Qunatify</w:t>
      </w:r>
      <w:proofErr w:type="spellEnd"/>
      <w:r>
        <w:rPr>
          <w:rFonts w:ascii="Times New Roman" w:hAnsi="Times New Roman" w:cs="Times New Roman"/>
          <w:lang w:val="en-US"/>
        </w:rPr>
        <w:t xml:space="preserve"> the financial</w:t>
      </w:r>
      <w:r w:rsidR="00FE7D4C">
        <w:rPr>
          <w:rFonts w:ascii="Times New Roman" w:hAnsi="Times New Roman" w:cs="Times New Roman"/>
          <w:lang w:val="en-US"/>
        </w:rPr>
        <w:t xml:space="preserve"> impact of delays on order profitability.</w:t>
      </w:r>
    </w:p>
    <w:p w14:paraId="433DED18" w14:textId="4E78F538" w:rsidR="00FE7D4C" w:rsidRDefault="00FE7D4C" w:rsidP="007F6BD8">
      <w:pPr>
        <w:pStyle w:val="ListParagraph"/>
        <w:jc w:val="both"/>
        <w:rPr>
          <w:rFonts w:ascii="Times New Roman" w:hAnsi="Times New Roman" w:cs="Times New Roman"/>
          <w:lang w:val="en-US"/>
        </w:rPr>
      </w:pPr>
      <w:r>
        <w:rPr>
          <w:rFonts w:ascii="Times New Roman" w:hAnsi="Times New Roman" w:cs="Times New Roman"/>
          <w:lang w:val="en-US"/>
        </w:rPr>
        <w:t>Build a predictive model to flag high-risk orders before they are shipped.</w:t>
      </w:r>
    </w:p>
    <w:p w14:paraId="5017A5E1" w14:textId="21ECB0AF" w:rsidR="00FE7D4C" w:rsidRDefault="00FE7D4C" w:rsidP="007F6BD8">
      <w:pPr>
        <w:pStyle w:val="ListParagraph"/>
        <w:jc w:val="both"/>
        <w:rPr>
          <w:rFonts w:ascii="Times New Roman" w:hAnsi="Times New Roman" w:cs="Times New Roman"/>
          <w:lang w:val="en-US"/>
        </w:rPr>
      </w:pPr>
      <w:r>
        <w:rPr>
          <w:rFonts w:ascii="Times New Roman" w:hAnsi="Times New Roman" w:cs="Times New Roman"/>
          <w:lang w:val="en-US"/>
        </w:rPr>
        <w:t>Deliver actionable recommendations to improve on- time delivery and profitability.</w:t>
      </w:r>
    </w:p>
    <w:p w14:paraId="69F3F2CB" w14:textId="77777777" w:rsidR="00FB1E44" w:rsidRDefault="00FB1E44" w:rsidP="007F6BD8">
      <w:pPr>
        <w:pStyle w:val="ListParagraph"/>
        <w:jc w:val="both"/>
        <w:rPr>
          <w:rFonts w:ascii="Times New Roman" w:hAnsi="Times New Roman" w:cs="Times New Roman"/>
          <w:lang w:val="en-US"/>
        </w:rPr>
      </w:pPr>
    </w:p>
    <w:p w14:paraId="264BBB40" w14:textId="1D67830B" w:rsidR="00FB1E44" w:rsidRPr="00B31233" w:rsidRDefault="00FB1E44" w:rsidP="00FB1E44">
      <w:pPr>
        <w:pStyle w:val="ListParagraph"/>
        <w:numPr>
          <w:ilvl w:val="0"/>
          <w:numId w:val="1"/>
        </w:numPr>
        <w:jc w:val="both"/>
        <w:rPr>
          <w:rFonts w:ascii="Times New Roman" w:hAnsi="Times New Roman" w:cs="Times New Roman"/>
          <w:color w:val="2E74B5" w:themeColor="accent5" w:themeShade="BF"/>
          <w:sz w:val="32"/>
          <w:szCs w:val="32"/>
          <w:lang w:val="en-US"/>
        </w:rPr>
      </w:pPr>
      <w:r w:rsidRPr="00B31233">
        <w:rPr>
          <w:rFonts w:ascii="Times New Roman" w:hAnsi="Times New Roman" w:cs="Times New Roman"/>
          <w:color w:val="2E74B5" w:themeColor="accent5" w:themeShade="BF"/>
          <w:sz w:val="32"/>
          <w:szCs w:val="32"/>
          <w:lang w:val="en-US"/>
        </w:rPr>
        <w:t>Key Performance Indicators (KPIs)</w:t>
      </w:r>
    </w:p>
    <w:p w14:paraId="5367D703" w14:textId="1C279962" w:rsidR="00FB1E44" w:rsidRDefault="005B081F" w:rsidP="00FB1E44">
      <w:pPr>
        <w:pStyle w:val="ListParagraph"/>
        <w:jc w:val="both"/>
        <w:rPr>
          <w:rFonts w:ascii="Times New Roman" w:hAnsi="Times New Roman" w:cs="Times New Roman"/>
          <w:lang w:val="en-US"/>
        </w:rPr>
      </w:pPr>
      <w:r>
        <w:rPr>
          <w:rFonts w:ascii="Times New Roman" w:hAnsi="Times New Roman" w:cs="Times New Roman"/>
          <w:lang w:val="en-US"/>
        </w:rPr>
        <w:t>The following KPIs were computed directly from the cleaned dataset to establish a performance baseline.</w:t>
      </w:r>
    </w:p>
    <w:p w14:paraId="7B4219EB" w14:textId="77777777" w:rsidR="008324EA" w:rsidRDefault="008324EA" w:rsidP="00FB1E44">
      <w:pPr>
        <w:pStyle w:val="ListParagraph"/>
        <w:jc w:val="both"/>
        <w:rPr>
          <w:rFonts w:ascii="Times New Roman" w:hAnsi="Times New Roman" w:cs="Times New Roman"/>
          <w:lang w:val="en-US"/>
        </w:rPr>
      </w:pPr>
    </w:p>
    <w:p w14:paraId="5BEF6ECF" w14:textId="02C1E1C8" w:rsidR="008324EA" w:rsidRDefault="008324EA" w:rsidP="00FB1E44">
      <w:pPr>
        <w:pStyle w:val="ListParagraph"/>
        <w:jc w:val="both"/>
        <w:rPr>
          <w:rFonts w:ascii="Times New Roman" w:hAnsi="Times New Roman" w:cs="Times New Roman"/>
          <w:lang w:val="en-US"/>
        </w:rPr>
      </w:pPr>
      <w:r w:rsidRPr="008324EA">
        <w:rPr>
          <w:rFonts w:ascii="Times New Roman" w:hAnsi="Times New Roman" w:cs="Times New Roman"/>
          <w:lang w:val="en-US"/>
        </w:rPr>
        <w:drawing>
          <wp:inline distT="0" distB="0" distL="0" distR="0" wp14:anchorId="62FF6C0D" wp14:editId="7BE129FB">
            <wp:extent cx="5547841" cy="1226926"/>
            <wp:effectExtent l="0" t="0" r="0" b="0"/>
            <wp:docPr id="178325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56250" name=""/>
                    <pic:cNvPicPr/>
                  </pic:nvPicPr>
                  <pic:blipFill>
                    <a:blip r:embed="rId6"/>
                    <a:stretch>
                      <a:fillRect/>
                    </a:stretch>
                  </pic:blipFill>
                  <pic:spPr>
                    <a:xfrm>
                      <a:off x="0" y="0"/>
                      <a:ext cx="5547841" cy="1226926"/>
                    </a:xfrm>
                    <a:prstGeom prst="rect">
                      <a:avLst/>
                    </a:prstGeom>
                  </pic:spPr>
                </pic:pic>
              </a:graphicData>
            </a:graphic>
          </wp:inline>
        </w:drawing>
      </w:r>
    </w:p>
    <w:p w14:paraId="1265898C" w14:textId="77777777" w:rsidR="008324EA" w:rsidRDefault="008324EA" w:rsidP="00FB1E44">
      <w:pPr>
        <w:pStyle w:val="ListParagraph"/>
        <w:jc w:val="both"/>
        <w:rPr>
          <w:rFonts w:ascii="Times New Roman" w:hAnsi="Times New Roman" w:cs="Times New Roman"/>
          <w:lang w:val="en-US"/>
        </w:rPr>
      </w:pPr>
    </w:p>
    <w:p w14:paraId="16800AFA" w14:textId="1EFE366C" w:rsidR="008324EA" w:rsidRDefault="00C46099" w:rsidP="00FB1E44">
      <w:pPr>
        <w:pStyle w:val="ListParagraph"/>
        <w:jc w:val="both"/>
        <w:rPr>
          <w:rFonts w:ascii="Times New Roman" w:hAnsi="Times New Roman" w:cs="Times New Roman"/>
          <w:lang w:val="en-US"/>
        </w:rPr>
      </w:pPr>
      <w:r w:rsidRPr="00C46099">
        <w:rPr>
          <w:rFonts w:ascii="Times New Roman" w:hAnsi="Times New Roman" w:cs="Times New Roman"/>
          <w:lang w:val="en-US"/>
        </w:rPr>
        <w:drawing>
          <wp:inline distT="0" distB="0" distL="0" distR="0" wp14:anchorId="197A8B94" wp14:editId="0D49650A">
            <wp:extent cx="5624047" cy="2301439"/>
            <wp:effectExtent l="0" t="0" r="0" b="3810"/>
            <wp:docPr id="665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017" name=""/>
                    <pic:cNvPicPr/>
                  </pic:nvPicPr>
                  <pic:blipFill>
                    <a:blip r:embed="rId7"/>
                    <a:stretch>
                      <a:fillRect/>
                    </a:stretch>
                  </pic:blipFill>
                  <pic:spPr>
                    <a:xfrm>
                      <a:off x="0" y="0"/>
                      <a:ext cx="5624047" cy="2301439"/>
                    </a:xfrm>
                    <a:prstGeom prst="rect">
                      <a:avLst/>
                    </a:prstGeom>
                  </pic:spPr>
                </pic:pic>
              </a:graphicData>
            </a:graphic>
          </wp:inline>
        </w:drawing>
      </w:r>
    </w:p>
    <w:p w14:paraId="065B5C8F" w14:textId="77A56580" w:rsidR="00C46099" w:rsidRPr="00B31233" w:rsidRDefault="00C46099" w:rsidP="00C46099">
      <w:pPr>
        <w:pStyle w:val="ListParagraph"/>
        <w:numPr>
          <w:ilvl w:val="0"/>
          <w:numId w:val="1"/>
        </w:numPr>
        <w:jc w:val="both"/>
        <w:rPr>
          <w:rFonts w:ascii="Times New Roman" w:hAnsi="Times New Roman" w:cs="Times New Roman"/>
          <w:color w:val="2E74B5" w:themeColor="accent5" w:themeShade="BF"/>
          <w:sz w:val="32"/>
          <w:szCs w:val="32"/>
          <w:lang w:val="en-US"/>
        </w:rPr>
      </w:pPr>
      <w:r w:rsidRPr="00B31233">
        <w:rPr>
          <w:rFonts w:ascii="Times New Roman" w:hAnsi="Times New Roman" w:cs="Times New Roman"/>
          <w:color w:val="2E74B5" w:themeColor="accent5" w:themeShade="BF"/>
          <w:sz w:val="32"/>
          <w:szCs w:val="32"/>
          <w:lang w:val="en-US"/>
        </w:rPr>
        <w:t>Profitability Analysis</w:t>
      </w:r>
    </w:p>
    <w:p w14:paraId="24700A42" w14:textId="51505F57" w:rsidR="00C46099" w:rsidRPr="00B31233" w:rsidRDefault="00C46099" w:rsidP="00C46099">
      <w:pPr>
        <w:ind w:left="360"/>
        <w:jc w:val="both"/>
        <w:rPr>
          <w:rFonts w:ascii="Times New Roman" w:hAnsi="Times New Roman" w:cs="Times New Roman"/>
          <w:color w:val="2E74B5" w:themeColor="accent5" w:themeShade="BF"/>
          <w:lang w:val="en-US"/>
        </w:rPr>
      </w:pPr>
      <w:r w:rsidRPr="00B31233">
        <w:rPr>
          <w:rFonts w:ascii="Times New Roman" w:hAnsi="Times New Roman" w:cs="Times New Roman"/>
          <w:color w:val="2E74B5" w:themeColor="accent5" w:themeShade="BF"/>
          <w:lang w:val="en-US"/>
        </w:rPr>
        <w:t>Profitability Distribution</w:t>
      </w:r>
    </w:p>
    <w:p w14:paraId="5B666A39" w14:textId="059DED30" w:rsidR="00C46099" w:rsidRDefault="0009526D" w:rsidP="00C46099">
      <w:pPr>
        <w:ind w:left="360"/>
        <w:jc w:val="both"/>
        <w:rPr>
          <w:rFonts w:ascii="Times New Roman" w:hAnsi="Times New Roman" w:cs="Times New Roman"/>
          <w:lang w:val="en-US"/>
        </w:rPr>
      </w:pPr>
      <w:r w:rsidRPr="0009526D">
        <w:rPr>
          <w:rFonts w:ascii="Times New Roman" w:hAnsi="Times New Roman" w:cs="Times New Roman"/>
          <w:b/>
          <w:bCs/>
          <w:lang w:val="en-US"/>
        </w:rPr>
        <w:drawing>
          <wp:anchor distT="0" distB="0" distL="114300" distR="114300" simplePos="0" relativeHeight="251658240" behindDoc="0" locked="0" layoutInCell="1" allowOverlap="1" wp14:anchorId="724A9C08" wp14:editId="39A426E5">
            <wp:simplePos x="0" y="0"/>
            <wp:positionH relativeFrom="margin">
              <wp:align>center</wp:align>
            </wp:positionH>
            <wp:positionV relativeFrom="paragraph">
              <wp:posOffset>767715</wp:posOffset>
            </wp:positionV>
            <wp:extent cx="2103120" cy="1816332"/>
            <wp:effectExtent l="0" t="0" r="0" b="0"/>
            <wp:wrapTopAndBottom/>
            <wp:docPr id="31658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8118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3120" cy="1816332"/>
                    </a:xfrm>
                    <a:prstGeom prst="rect">
                      <a:avLst/>
                    </a:prstGeom>
                  </pic:spPr>
                </pic:pic>
              </a:graphicData>
            </a:graphic>
            <wp14:sizeRelH relativeFrom="page">
              <wp14:pctWidth>0</wp14:pctWidth>
            </wp14:sizeRelH>
            <wp14:sizeRelV relativeFrom="page">
              <wp14:pctHeight>0</wp14:pctHeight>
            </wp14:sizeRelV>
          </wp:anchor>
        </w:drawing>
      </w:r>
      <w:r w:rsidR="00C46099">
        <w:rPr>
          <w:rFonts w:ascii="Times New Roman" w:hAnsi="Times New Roman" w:cs="Times New Roman"/>
          <w:lang w:val="en-US"/>
        </w:rPr>
        <w:t xml:space="preserve">Order-level profitability was classified into three parts based on Order Profit per Order. While </w:t>
      </w:r>
      <w:r w:rsidR="004B197A">
        <w:rPr>
          <w:rFonts w:ascii="Times New Roman" w:hAnsi="Times New Roman" w:cs="Times New Roman"/>
          <w:lang w:val="en-US"/>
        </w:rPr>
        <w:t>80.7% of orders are profitable, the 18.7% loss-making share represents a meaningful dra</w:t>
      </w:r>
      <w:r w:rsidR="00C26C53">
        <w:rPr>
          <w:rFonts w:ascii="Times New Roman" w:hAnsi="Times New Roman" w:cs="Times New Roman"/>
          <w:lang w:val="en-US"/>
        </w:rPr>
        <w:t>g that is disproportionately concentrated among delayed shipments.</w:t>
      </w:r>
    </w:p>
    <w:p w14:paraId="5084729A" w14:textId="1FCB4B7C" w:rsidR="00C26C53" w:rsidRPr="00B31233" w:rsidRDefault="004355C5" w:rsidP="004355C5">
      <w:pPr>
        <w:pStyle w:val="ListParagraph"/>
        <w:numPr>
          <w:ilvl w:val="1"/>
          <w:numId w:val="1"/>
        </w:numPr>
        <w:jc w:val="both"/>
        <w:rPr>
          <w:rFonts w:ascii="Times New Roman" w:hAnsi="Times New Roman" w:cs="Times New Roman"/>
          <w:color w:val="2E74B5" w:themeColor="accent5" w:themeShade="BF"/>
          <w:lang w:val="en-US"/>
        </w:rPr>
      </w:pPr>
      <w:r w:rsidRPr="00B31233">
        <w:rPr>
          <w:rFonts w:ascii="Times New Roman" w:hAnsi="Times New Roman" w:cs="Times New Roman"/>
          <w:color w:val="2E74B5" w:themeColor="accent5" w:themeShade="BF"/>
          <w:lang w:val="en-US"/>
        </w:rPr>
        <w:lastRenderedPageBreak/>
        <w:t>Delay Distribution &amp; Profit vs Delay Days</w:t>
      </w:r>
    </w:p>
    <w:p w14:paraId="4CD30623" w14:textId="5E2BDEE6" w:rsidR="004355C5" w:rsidRDefault="003A54C7" w:rsidP="003A54C7">
      <w:pPr>
        <w:pStyle w:val="ListParagraph"/>
        <w:jc w:val="both"/>
        <w:rPr>
          <w:rFonts w:ascii="Times New Roman" w:hAnsi="Times New Roman" w:cs="Times New Roman"/>
          <w:lang w:val="en-US"/>
        </w:rPr>
      </w:pPr>
      <w:r>
        <w:rPr>
          <w:rFonts w:ascii="Times New Roman" w:hAnsi="Times New Roman" w:cs="Times New Roman"/>
          <w:lang w:val="en-US"/>
        </w:rPr>
        <w:t xml:space="preserve">The delay distribution shows that 31.0% of all orders arrive exactly 1 day late the single largest cohort. </w:t>
      </w:r>
    </w:p>
    <w:p w14:paraId="76F46BFF" w14:textId="0A8F6A23" w:rsidR="003A54C7" w:rsidRDefault="003A54C7" w:rsidP="003A54C7">
      <w:pPr>
        <w:pStyle w:val="ListParagraph"/>
        <w:jc w:val="both"/>
        <w:rPr>
          <w:rFonts w:ascii="Times New Roman" w:hAnsi="Times New Roman" w:cs="Times New Roman"/>
          <w:lang w:val="en-US"/>
        </w:rPr>
      </w:pPr>
      <w:r>
        <w:rPr>
          <w:rFonts w:ascii="Times New Roman" w:hAnsi="Times New Roman" w:cs="Times New Roman"/>
          <w:lang w:val="en-US"/>
        </w:rPr>
        <w:t xml:space="preserve">Combines, orders delayed by 1-4 days account for 54.7% </w:t>
      </w:r>
      <w:r w:rsidR="00666941">
        <w:rPr>
          <w:rFonts w:ascii="Times New Roman" w:hAnsi="Times New Roman" w:cs="Times New Roman"/>
          <w:lang w:val="en-US"/>
        </w:rPr>
        <w:t>of all order volume, directly mapping to the overall late delivery rate.</w:t>
      </w:r>
    </w:p>
    <w:p w14:paraId="18CC052C" w14:textId="77777777" w:rsidR="00A206D3" w:rsidRDefault="00A206D3" w:rsidP="003A54C7">
      <w:pPr>
        <w:pStyle w:val="ListParagraph"/>
        <w:jc w:val="both"/>
        <w:rPr>
          <w:rFonts w:ascii="Times New Roman" w:hAnsi="Times New Roman" w:cs="Times New Roman"/>
          <w:lang w:val="en-US"/>
        </w:rPr>
      </w:pPr>
    </w:p>
    <w:p w14:paraId="3CE9CBD9" w14:textId="72B51E89" w:rsidR="00A206D3" w:rsidRDefault="00A206D3" w:rsidP="003A54C7">
      <w:pPr>
        <w:pStyle w:val="ListParagraph"/>
        <w:jc w:val="both"/>
        <w:rPr>
          <w:rFonts w:ascii="Times New Roman" w:hAnsi="Times New Roman" w:cs="Times New Roman"/>
          <w:lang w:val="en-US"/>
        </w:rPr>
      </w:pPr>
      <w:r w:rsidRPr="00A206D3">
        <w:rPr>
          <w:rFonts w:ascii="Times New Roman" w:hAnsi="Times New Roman" w:cs="Times New Roman"/>
          <w:lang w:val="en-US"/>
        </w:rPr>
        <w:drawing>
          <wp:inline distT="0" distB="0" distL="0" distR="0" wp14:anchorId="29615360" wp14:editId="4BC0D8BD">
            <wp:extent cx="5731510" cy="2272665"/>
            <wp:effectExtent l="0" t="0" r="2540" b="0"/>
            <wp:docPr id="187503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31232" name=""/>
                    <pic:cNvPicPr/>
                  </pic:nvPicPr>
                  <pic:blipFill>
                    <a:blip r:embed="rId9"/>
                    <a:stretch>
                      <a:fillRect/>
                    </a:stretch>
                  </pic:blipFill>
                  <pic:spPr>
                    <a:xfrm>
                      <a:off x="0" y="0"/>
                      <a:ext cx="5731510" cy="2272665"/>
                    </a:xfrm>
                    <a:prstGeom prst="rect">
                      <a:avLst/>
                    </a:prstGeom>
                  </pic:spPr>
                </pic:pic>
              </a:graphicData>
            </a:graphic>
          </wp:inline>
        </w:drawing>
      </w:r>
    </w:p>
    <w:p w14:paraId="242BC9A0" w14:textId="7A67AABE" w:rsidR="00A206D3" w:rsidRDefault="00257856" w:rsidP="003A54C7">
      <w:pPr>
        <w:pStyle w:val="ListParagraph"/>
        <w:jc w:val="both"/>
        <w:rPr>
          <w:rFonts w:ascii="Times New Roman" w:hAnsi="Times New Roman" w:cs="Times New Roman"/>
          <w:lang w:val="en-US"/>
        </w:rPr>
      </w:pPr>
      <w:r>
        <w:rPr>
          <w:rFonts w:ascii="Times New Roman" w:hAnsi="Times New Roman" w:cs="Times New Roman"/>
          <w:lang w:val="en-US"/>
        </w:rPr>
        <w:t>A critical observation: mean profit per order remains stable at approximately $20-$23 across all delay levels. The profitability problem is therefore driven by volume of delayed orders, not by individual order economics making systematic throughput improvement the highest-leverage intervention.</w:t>
      </w:r>
    </w:p>
    <w:p w14:paraId="0893AC61" w14:textId="77777777" w:rsidR="0021298A" w:rsidRDefault="0021298A" w:rsidP="003A54C7">
      <w:pPr>
        <w:pStyle w:val="ListParagraph"/>
        <w:jc w:val="both"/>
        <w:rPr>
          <w:rFonts w:ascii="Times New Roman" w:hAnsi="Times New Roman" w:cs="Times New Roman"/>
          <w:lang w:val="en-US"/>
        </w:rPr>
      </w:pPr>
    </w:p>
    <w:p w14:paraId="132E29D0" w14:textId="7DE059F2" w:rsidR="0021298A" w:rsidRPr="00B31233" w:rsidRDefault="0021298A" w:rsidP="0021298A">
      <w:pPr>
        <w:pStyle w:val="ListParagraph"/>
        <w:numPr>
          <w:ilvl w:val="0"/>
          <w:numId w:val="1"/>
        </w:numPr>
        <w:jc w:val="both"/>
        <w:rPr>
          <w:rFonts w:ascii="Times New Roman" w:hAnsi="Times New Roman" w:cs="Times New Roman"/>
          <w:color w:val="2E74B5" w:themeColor="accent5" w:themeShade="BF"/>
          <w:sz w:val="32"/>
          <w:szCs w:val="32"/>
          <w:lang w:val="en-US"/>
        </w:rPr>
      </w:pPr>
      <w:r w:rsidRPr="00B31233">
        <w:rPr>
          <w:rFonts w:ascii="Times New Roman" w:hAnsi="Times New Roman" w:cs="Times New Roman"/>
          <w:color w:val="2E74B5" w:themeColor="accent5" w:themeShade="BF"/>
          <w:sz w:val="32"/>
          <w:szCs w:val="32"/>
          <w:lang w:val="en-US"/>
        </w:rPr>
        <w:t>Bottleneck Detection</w:t>
      </w:r>
    </w:p>
    <w:p w14:paraId="6D437C5E" w14:textId="040D5D96" w:rsidR="0021298A" w:rsidRDefault="0021298A" w:rsidP="003A54C7">
      <w:pPr>
        <w:pStyle w:val="ListParagraph"/>
        <w:jc w:val="both"/>
        <w:rPr>
          <w:rFonts w:ascii="Times New Roman" w:hAnsi="Times New Roman" w:cs="Times New Roman"/>
          <w:lang w:val="en-US"/>
        </w:rPr>
      </w:pPr>
      <w:r>
        <w:rPr>
          <w:rFonts w:ascii="Times New Roman" w:hAnsi="Times New Roman" w:cs="Times New Roman"/>
          <w:lang w:val="en-US"/>
        </w:rPr>
        <w:t>Delay</w:t>
      </w:r>
      <w:r w:rsidR="007C6C53">
        <w:rPr>
          <w:rFonts w:ascii="Times New Roman" w:hAnsi="Times New Roman" w:cs="Times New Roman"/>
          <w:lang w:val="en-US"/>
        </w:rPr>
        <w:t xml:space="preserve"> percentage was computed across six key operational dimensions. The charts below reveal where the fulfilment process breaks down most severely.</w:t>
      </w:r>
    </w:p>
    <w:p w14:paraId="2319DCE1" w14:textId="76827536" w:rsidR="007C6C53" w:rsidRDefault="007C6C53" w:rsidP="003A54C7">
      <w:pPr>
        <w:pStyle w:val="ListParagraph"/>
        <w:jc w:val="both"/>
        <w:rPr>
          <w:rFonts w:ascii="Times New Roman" w:hAnsi="Times New Roman" w:cs="Times New Roman"/>
          <w:lang w:val="en-US"/>
        </w:rPr>
      </w:pPr>
    </w:p>
    <w:p w14:paraId="45365AE9" w14:textId="6A40944F" w:rsidR="007C6C53" w:rsidRPr="00B31233" w:rsidRDefault="00E64725" w:rsidP="00E64725">
      <w:pPr>
        <w:pStyle w:val="ListParagraph"/>
        <w:jc w:val="center"/>
        <w:rPr>
          <w:rFonts w:ascii="Times New Roman" w:hAnsi="Times New Roman" w:cs="Times New Roman"/>
          <w:b/>
          <w:bCs/>
          <w:color w:val="002060"/>
          <w:lang w:val="en-US"/>
        </w:rPr>
      </w:pPr>
      <w:r w:rsidRPr="00B31233">
        <w:rPr>
          <w:rFonts w:ascii="Times New Roman" w:hAnsi="Times New Roman" w:cs="Times New Roman"/>
          <w:b/>
          <w:bCs/>
          <w:color w:val="002060"/>
          <w:lang w:val="en-US"/>
        </w:rPr>
        <w:drawing>
          <wp:anchor distT="0" distB="0" distL="114300" distR="114300" simplePos="0" relativeHeight="251659264" behindDoc="0" locked="0" layoutInCell="1" allowOverlap="1" wp14:anchorId="623714C7" wp14:editId="03F2C7D7">
            <wp:simplePos x="0" y="0"/>
            <wp:positionH relativeFrom="column">
              <wp:posOffset>342900</wp:posOffset>
            </wp:positionH>
            <wp:positionV relativeFrom="paragraph">
              <wp:posOffset>363220</wp:posOffset>
            </wp:positionV>
            <wp:extent cx="5731510" cy="2527935"/>
            <wp:effectExtent l="0" t="0" r="2540" b="5715"/>
            <wp:wrapTopAndBottom/>
            <wp:docPr id="96990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0051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27935"/>
                    </a:xfrm>
                    <a:prstGeom prst="rect">
                      <a:avLst/>
                    </a:prstGeom>
                  </pic:spPr>
                </pic:pic>
              </a:graphicData>
            </a:graphic>
            <wp14:sizeRelH relativeFrom="page">
              <wp14:pctWidth>0</wp14:pctWidth>
            </wp14:sizeRelH>
            <wp14:sizeRelV relativeFrom="page">
              <wp14:pctHeight>0</wp14:pctHeight>
            </wp14:sizeRelV>
          </wp:anchor>
        </w:drawing>
      </w:r>
      <w:r w:rsidRPr="00B31233">
        <w:rPr>
          <w:rFonts w:ascii="Times New Roman" w:hAnsi="Times New Roman" w:cs="Times New Roman"/>
          <w:b/>
          <w:bCs/>
          <w:color w:val="002060"/>
          <w:lang w:val="en-US"/>
        </w:rPr>
        <w:t>Bottl</w:t>
      </w:r>
      <w:r w:rsidR="00A1590C" w:rsidRPr="00B31233">
        <w:rPr>
          <w:rFonts w:ascii="Times New Roman" w:hAnsi="Times New Roman" w:cs="Times New Roman"/>
          <w:b/>
          <w:bCs/>
          <w:color w:val="002060"/>
          <w:lang w:val="en-US"/>
        </w:rPr>
        <w:t>e</w:t>
      </w:r>
      <w:r w:rsidRPr="00B31233">
        <w:rPr>
          <w:rFonts w:ascii="Times New Roman" w:hAnsi="Times New Roman" w:cs="Times New Roman"/>
          <w:b/>
          <w:bCs/>
          <w:color w:val="002060"/>
          <w:lang w:val="en-US"/>
        </w:rPr>
        <w:t>neck Detection-</w:t>
      </w:r>
      <w:r w:rsidR="00A1590C" w:rsidRPr="00B31233">
        <w:rPr>
          <w:rFonts w:ascii="Times New Roman" w:hAnsi="Times New Roman" w:cs="Times New Roman"/>
          <w:b/>
          <w:bCs/>
          <w:color w:val="002060"/>
          <w:lang w:val="en-US"/>
        </w:rPr>
        <w:t xml:space="preserve"> Delay % by Category</w:t>
      </w:r>
      <w:r w:rsidRPr="00B31233">
        <w:rPr>
          <w:rFonts w:ascii="Times New Roman" w:hAnsi="Times New Roman" w:cs="Times New Roman"/>
          <w:b/>
          <w:bCs/>
          <w:color w:val="002060"/>
          <w:lang w:val="en-US"/>
        </w:rPr>
        <w:t xml:space="preserve"> </w:t>
      </w:r>
    </w:p>
    <w:p w14:paraId="2FB90FD8" w14:textId="77777777" w:rsidR="007C6C53" w:rsidRDefault="007C6C53" w:rsidP="003A54C7">
      <w:pPr>
        <w:pStyle w:val="ListParagraph"/>
        <w:jc w:val="both"/>
        <w:rPr>
          <w:rFonts w:ascii="Times New Roman" w:hAnsi="Times New Roman" w:cs="Times New Roman"/>
          <w:lang w:val="en-US"/>
        </w:rPr>
      </w:pPr>
    </w:p>
    <w:p w14:paraId="75C37A95" w14:textId="21D3ACF2" w:rsidR="007C6C53" w:rsidRDefault="007C6C53" w:rsidP="003A54C7">
      <w:pPr>
        <w:pStyle w:val="ListParagraph"/>
        <w:jc w:val="both"/>
        <w:rPr>
          <w:rFonts w:ascii="Times New Roman" w:hAnsi="Times New Roman" w:cs="Times New Roman"/>
          <w:lang w:val="en-US"/>
        </w:rPr>
      </w:pPr>
    </w:p>
    <w:p w14:paraId="509E7C15" w14:textId="328BA079" w:rsidR="007C6C53" w:rsidRDefault="0078654B" w:rsidP="00C74479">
      <w:pPr>
        <w:jc w:val="both"/>
        <w:rPr>
          <w:rFonts w:ascii="Times New Roman" w:hAnsi="Times New Roman" w:cs="Times New Roman"/>
          <w:lang w:val="en-US"/>
        </w:rPr>
      </w:pPr>
      <w:r w:rsidRPr="0078654B">
        <w:rPr>
          <w:rFonts w:ascii="Times New Roman" w:hAnsi="Times New Roman" w:cs="Times New Roman"/>
          <w:lang w:val="en-US"/>
        </w:rPr>
        <w:lastRenderedPageBreak/>
        <w:drawing>
          <wp:inline distT="0" distB="0" distL="0" distR="0" wp14:anchorId="3197FF1A" wp14:editId="2F224450">
            <wp:extent cx="5494496" cy="2606266"/>
            <wp:effectExtent l="0" t="0" r="0" b="3810"/>
            <wp:docPr id="81440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03217" name=""/>
                    <pic:cNvPicPr/>
                  </pic:nvPicPr>
                  <pic:blipFill>
                    <a:blip r:embed="rId11"/>
                    <a:stretch>
                      <a:fillRect/>
                    </a:stretch>
                  </pic:blipFill>
                  <pic:spPr>
                    <a:xfrm>
                      <a:off x="0" y="0"/>
                      <a:ext cx="5494496" cy="2606266"/>
                    </a:xfrm>
                    <a:prstGeom prst="rect">
                      <a:avLst/>
                    </a:prstGeom>
                  </pic:spPr>
                </pic:pic>
              </a:graphicData>
            </a:graphic>
          </wp:inline>
        </w:drawing>
      </w:r>
    </w:p>
    <w:p w14:paraId="2DD528ED" w14:textId="5D4AAD0A" w:rsidR="0078654B" w:rsidRPr="00B31233" w:rsidRDefault="0078654B" w:rsidP="0078654B">
      <w:pPr>
        <w:pStyle w:val="ListParagraph"/>
        <w:numPr>
          <w:ilvl w:val="0"/>
          <w:numId w:val="1"/>
        </w:numPr>
        <w:jc w:val="both"/>
        <w:rPr>
          <w:rFonts w:ascii="Times New Roman" w:hAnsi="Times New Roman" w:cs="Times New Roman"/>
          <w:color w:val="2E74B5" w:themeColor="accent5" w:themeShade="BF"/>
          <w:sz w:val="32"/>
          <w:szCs w:val="32"/>
          <w:lang w:val="en-US"/>
        </w:rPr>
      </w:pPr>
      <w:r w:rsidRPr="00B31233">
        <w:rPr>
          <w:rFonts w:ascii="Times New Roman" w:hAnsi="Times New Roman" w:cs="Times New Roman"/>
          <w:color w:val="2E74B5" w:themeColor="accent5" w:themeShade="BF"/>
          <w:sz w:val="32"/>
          <w:szCs w:val="32"/>
          <w:lang w:val="en-US"/>
        </w:rPr>
        <w:t>Root Cause Analysis</w:t>
      </w:r>
    </w:p>
    <w:p w14:paraId="085B75CD" w14:textId="5268948C" w:rsidR="0078654B" w:rsidRDefault="00A6702C" w:rsidP="00A6702C">
      <w:pPr>
        <w:ind w:left="360"/>
        <w:jc w:val="both"/>
        <w:rPr>
          <w:rFonts w:ascii="Times New Roman" w:hAnsi="Times New Roman" w:cs="Times New Roman"/>
          <w:lang w:val="en-US"/>
        </w:rPr>
      </w:pPr>
      <w:r>
        <w:rPr>
          <w:rFonts w:ascii="Times New Roman" w:hAnsi="Times New Roman" w:cs="Times New Roman"/>
          <w:lang w:val="en-US"/>
        </w:rPr>
        <w:t>Central Africa was selected for deep-dive root cause analysis as the highest -delay region (58.7%). The chart below ranks the top 10 driver factors by delay percentage within th</w:t>
      </w:r>
      <w:r w:rsidR="000B7A15">
        <w:rPr>
          <w:rFonts w:ascii="Times New Roman" w:hAnsi="Times New Roman" w:cs="Times New Roman"/>
          <w:lang w:val="en-US"/>
        </w:rPr>
        <w:t>is region.</w:t>
      </w:r>
    </w:p>
    <w:p w14:paraId="5B4B05DF" w14:textId="39F8D5F6" w:rsidR="00407A1A" w:rsidRDefault="00407A1A" w:rsidP="00A6702C">
      <w:pPr>
        <w:ind w:left="360"/>
        <w:jc w:val="both"/>
        <w:rPr>
          <w:rFonts w:ascii="Times New Roman" w:hAnsi="Times New Roman" w:cs="Times New Roman"/>
          <w:lang w:val="en-US"/>
        </w:rPr>
      </w:pPr>
      <w:r w:rsidRPr="00407A1A">
        <w:rPr>
          <w:rFonts w:ascii="Times New Roman" w:hAnsi="Times New Roman" w:cs="Times New Roman"/>
          <w:lang w:val="en-US"/>
        </w:rPr>
        <w:drawing>
          <wp:inline distT="0" distB="0" distL="0" distR="0" wp14:anchorId="1A351BBB" wp14:editId="55890AF8">
            <wp:extent cx="5731510" cy="3422015"/>
            <wp:effectExtent l="0" t="0" r="2540" b="6985"/>
            <wp:docPr id="24066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65397" name=""/>
                    <pic:cNvPicPr/>
                  </pic:nvPicPr>
                  <pic:blipFill>
                    <a:blip r:embed="rId12"/>
                    <a:stretch>
                      <a:fillRect/>
                    </a:stretch>
                  </pic:blipFill>
                  <pic:spPr>
                    <a:xfrm>
                      <a:off x="0" y="0"/>
                      <a:ext cx="5731510" cy="3422015"/>
                    </a:xfrm>
                    <a:prstGeom prst="rect">
                      <a:avLst/>
                    </a:prstGeom>
                  </pic:spPr>
                </pic:pic>
              </a:graphicData>
            </a:graphic>
          </wp:inline>
        </w:drawing>
      </w:r>
    </w:p>
    <w:p w14:paraId="36A87264" w14:textId="5A3F12FA" w:rsidR="00407A1A" w:rsidRPr="00B31233" w:rsidRDefault="00407A1A" w:rsidP="00407A1A">
      <w:pPr>
        <w:pStyle w:val="ListParagraph"/>
        <w:numPr>
          <w:ilvl w:val="0"/>
          <w:numId w:val="1"/>
        </w:numPr>
        <w:jc w:val="both"/>
        <w:rPr>
          <w:rFonts w:ascii="Times New Roman" w:hAnsi="Times New Roman" w:cs="Times New Roman"/>
          <w:color w:val="2E74B5" w:themeColor="accent5" w:themeShade="BF"/>
          <w:sz w:val="32"/>
          <w:szCs w:val="32"/>
          <w:lang w:val="en-US"/>
        </w:rPr>
      </w:pPr>
      <w:r w:rsidRPr="00B31233">
        <w:rPr>
          <w:rFonts w:ascii="Times New Roman" w:hAnsi="Times New Roman" w:cs="Times New Roman"/>
          <w:color w:val="2E74B5" w:themeColor="accent5" w:themeShade="BF"/>
          <w:sz w:val="32"/>
          <w:szCs w:val="32"/>
          <w:lang w:val="en-US"/>
        </w:rPr>
        <w:t>Time-Based Delay Patterns</w:t>
      </w:r>
    </w:p>
    <w:p w14:paraId="4D58DFDC" w14:textId="215D8FA3" w:rsidR="00936FAD" w:rsidRDefault="00936FAD" w:rsidP="00407A1A">
      <w:pPr>
        <w:pStyle w:val="ListParagraph"/>
        <w:jc w:val="both"/>
        <w:rPr>
          <w:rFonts w:ascii="Times New Roman" w:hAnsi="Times New Roman" w:cs="Times New Roman"/>
          <w:lang w:val="en-US"/>
        </w:rPr>
      </w:pPr>
      <w:r>
        <w:rPr>
          <w:rFonts w:ascii="Times New Roman" w:hAnsi="Times New Roman" w:cs="Times New Roman"/>
          <w:lang w:val="en-US"/>
        </w:rPr>
        <w:t xml:space="preserve">Three temporal dimensions were </w:t>
      </w:r>
      <w:proofErr w:type="spellStart"/>
      <w:r>
        <w:rPr>
          <w:rFonts w:ascii="Times New Roman" w:hAnsi="Times New Roman" w:cs="Times New Roman"/>
          <w:lang w:val="en-US"/>
        </w:rPr>
        <w:t>analysed</w:t>
      </w:r>
      <w:proofErr w:type="spellEnd"/>
      <w:r>
        <w:rPr>
          <w:rFonts w:ascii="Times New Roman" w:hAnsi="Times New Roman" w:cs="Times New Roman"/>
          <w:lang w:val="en-US"/>
        </w:rPr>
        <w:t>: month of year, day of week and hour of day. While delay rates are relatively stable across all dimensions (53- 57%), specific peaks highlight opportunities for targeted capacity planning.</w:t>
      </w:r>
    </w:p>
    <w:p w14:paraId="1D5C2873" w14:textId="77777777" w:rsidR="00936FAD" w:rsidRDefault="00936FAD">
      <w:pPr>
        <w:rPr>
          <w:rFonts w:ascii="Times New Roman" w:hAnsi="Times New Roman" w:cs="Times New Roman"/>
          <w:lang w:val="en-US"/>
        </w:rPr>
      </w:pPr>
      <w:r>
        <w:rPr>
          <w:rFonts w:ascii="Times New Roman" w:hAnsi="Times New Roman" w:cs="Times New Roman"/>
          <w:lang w:val="en-US"/>
        </w:rPr>
        <w:br w:type="page"/>
      </w:r>
    </w:p>
    <w:p w14:paraId="55D6829C" w14:textId="5CE56D31" w:rsidR="00407A1A" w:rsidRDefault="000B6A7C" w:rsidP="00407A1A">
      <w:pPr>
        <w:pStyle w:val="ListParagraph"/>
        <w:jc w:val="both"/>
        <w:rPr>
          <w:rFonts w:ascii="Times New Roman" w:hAnsi="Times New Roman" w:cs="Times New Roman"/>
          <w:lang w:val="en-US"/>
        </w:rPr>
      </w:pPr>
      <w:r w:rsidRPr="000B6A7C">
        <w:rPr>
          <w:rFonts w:ascii="Times New Roman" w:hAnsi="Times New Roman" w:cs="Times New Roman"/>
          <w:lang w:val="en-US"/>
        </w:rPr>
        <w:lastRenderedPageBreak/>
        <w:drawing>
          <wp:inline distT="0" distB="0" distL="0" distR="0" wp14:anchorId="689ADF3E" wp14:editId="187343B0">
            <wp:extent cx="5349704" cy="1577477"/>
            <wp:effectExtent l="0" t="0" r="3810" b="3810"/>
            <wp:docPr id="56587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72612" name=""/>
                    <pic:cNvPicPr/>
                  </pic:nvPicPr>
                  <pic:blipFill>
                    <a:blip r:embed="rId13"/>
                    <a:stretch>
                      <a:fillRect/>
                    </a:stretch>
                  </pic:blipFill>
                  <pic:spPr>
                    <a:xfrm>
                      <a:off x="0" y="0"/>
                      <a:ext cx="5349704" cy="1577477"/>
                    </a:xfrm>
                    <a:prstGeom prst="rect">
                      <a:avLst/>
                    </a:prstGeom>
                  </pic:spPr>
                </pic:pic>
              </a:graphicData>
            </a:graphic>
          </wp:inline>
        </w:drawing>
      </w:r>
    </w:p>
    <w:p w14:paraId="0FA97891" w14:textId="77777777" w:rsidR="000B6A7C" w:rsidRDefault="000B6A7C" w:rsidP="00407A1A">
      <w:pPr>
        <w:pStyle w:val="ListParagraph"/>
        <w:jc w:val="both"/>
        <w:rPr>
          <w:rFonts w:ascii="Times New Roman" w:hAnsi="Times New Roman" w:cs="Times New Roman"/>
          <w:lang w:val="en-US"/>
        </w:rPr>
      </w:pPr>
    </w:p>
    <w:p w14:paraId="3588F465" w14:textId="4A985A79" w:rsidR="00CE33D2" w:rsidRDefault="00CE33D2" w:rsidP="00407A1A">
      <w:pPr>
        <w:pStyle w:val="ListParagraph"/>
        <w:jc w:val="both"/>
        <w:rPr>
          <w:rFonts w:ascii="Times New Roman" w:hAnsi="Times New Roman" w:cs="Times New Roman"/>
          <w:lang w:val="en-US"/>
        </w:rPr>
      </w:pPr>
      <w:r w:rsidRPr="00CE33D2">
        <w:rPr>
          <w:rFonts w:ascii="Times New Roman" w:hAnsi="Times New Roman" w:cs="Times New Roman"/>
          <w:lang w:val="en-US"/>
        </w:rPr>
        <w:drawing>
          <wp:inline distT="0" distB="0" distL="0" distR="0" wp14:anchorId="51D3BDC1" wp14:editId="4323813C">
            <wp:extent cx="5601185" cy="2301439"/>
            <wp:effectExtent l="0" t="0" r="0" b="3810"/>
            <wp:docPr id="112000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04336" name=""/>
                    <pic:cNvPicPr/>
                  </pic:nvPicPr>
                  <pic:blipFill>
                    <a:blip r:embed="rId14"/>
                    <a:stretch>
                      <a:fillRect/>
                    </a:stretch>
                  </pic:blipFill>
                  <pic:spPr>
                    <a:xfrm>
                      <a:off x="0" y="0"/>
                      <a:ext cx="5601185" cy="2301439"/>
                    </a:xfrm>
                    <a:prstGeom prst="rect">
                      <a:avLst/>
                    </a:prstGeom>
                  </pic:spPr>
                </pic:pic>
              </a:graphicData>
            </a:graphic>
          </wp:inline>
        </w:drawing>
      </w:r>
    </w:p>
    <w:p w14:paraId="5CB9BBC6" w14:textId="77777777" w:rsidR="00CE33D2" w:rsidRDefault="00CE33D2" w:rsidP="00407A1A">
      <w:pPr>
        <w:pStyle w:val="ListParagraph"/>
        <w:jc w:val="both"/>
        <w:rPr>
          <w:rFonts w:ascii="Times New Roman" w:hAnsi="Times New Roman" w:cs="Times New Roman"/>
          <w:lang w:val="en-US"/>
        </w:rPr>
      </w:pPr>
    </w:p>
    <w:p w14:paraId="3BB355F0" w14:textId="1D129EA5" w:rsidR="00CE33D2" w:rsidRPr="00B31233" w:rsidRDefault="00155A4B" w:rsidP="00155A4B">
      <w:pPr>
        <w:pStyle w:val="ListParagraph"/>
        <w:numPr>
          <w:ilvl w:val="0"/>
          <w:numId w:val="1"/>
        </w:numPr>
        <w:jc w:val="both"/>
        <w:rPr>
          <w:rFonts w:ascii="Times New Roman" w:hAnsi="Times New Roman" w:cs="Times New Roman"/>
          <w:color w:val="2E74B5" w:themeColor="accent5" w:themeShade="BF"/>
          <w:sz w:val="32"/>
          <w:szCs w:val="32"/>
          <w:lang w:val="en-US"/>
        </w:rPr>
      </w:pPr>
      <w:r w:rsidRPr="00B31233">
        <w:rPr>
          <w:rFonts w:ascii="Times New Roman" w:hAnsi="Times New Roman" w:cs="Times New Roman"/>
          <w:color w:val="2E74B5" w:themeColor="accent5" w:themeShade="BF"/>
          <w:sz w:val="32"/>
          <w:szCs w:val="32"/>
          <w:lang w:val="en-US"/>
        </w:rPr>
        <w:t>Machine Learning Model Results</w:t>
      </w:r>
    </w:p>
    <w:p w14:paraId="4DF6B84E" w14:textId="77777777" w:rsidR="00B50CBA" w:rsidRDefault="00155A4B" w:rsidP="00155A4B">
      <w:pPr>
        <w:ind w:left="360"/>
        <w:jc w:val="both"/>
        <w:rPr>
          <w:rFonts w:ascii="Times New Roman" w:hAnsi="Times New Roman" w:cs="Times New Roman"/>
          <w:lang w:val="en-US"/>
        </w:rPr>
      </w:pPr>
      <w:r>
        <w:rPr>
          <w:rFonts w:ascii="Times New Roman" w:hAnsi="Times New Roman" w:cs="Times New Roman"/>
          <w:lang w:val="en-US"/>
        </w:rPr>
        <w:t>A supervised classification model was built to predict whether an individual order will be delivered late/ The pipeline included frequency encoding</w:t>
      </w:r>
      <w:r w:rsidR="00B50CBA">
        <w:rPr>
          <w:rFonts w:ascii="Times New Roman" w:hAnsi="Times New Roman" w:cs="Times New Roman"/>
          <w:lang w:val="en-US"/>
        </w:rPr>
        <w:t xml:space="preserve"> of categorical variables, stratified train/test split, SMOTE oversampling to address class imbalance, and Random Forest classification.</w:t>
      </w:r>
    </w:p>
    <w:p w14:paraId="0DD727B2" w14:textId="44B6465A" w:rsidR="00B50CBA" w:rsidRDefault="00B50CBA" w:rsidP="00155A4B">
      <w:pPr>
        <w:ind w:left="360"/>
        <w:jc w:val="both"/>
        <w:rPr>
          <w:rFonts w:ascii="Times New Roman" w:hAnsi="Times New Roman" w:cs="Times New Roman"/>
          <w:lang w:val="en-US"/>
        </w:rPr>
      </w:pPr>
      <w:r>
        <w:rPr>
          <w:rFonts w:ascii="Times New Roman" w:hAnsi="Times New Roman" w:cs="Times New Roman"/>
          <w:lang w:val="en-US"/>
        </w:rPr>
        <w:t xml:space="preserve">Class Imbalance </w:t>
      </w:r>
      <w:proofErr w:type="gramStart"/>
      <w:r w:rsidR="0069129F">
        <w:rPr>
          <w:rFonts w:ascii="Times New Roman" w:hAnsi="Times New Roman" w:cs="Times New Roman"/>
          <w:lang w:val="en-US"/>
        </w:rPr>
        <w:t>h</w:t>
      </w:r>
      <w:r>
        <w:rPr>
          <w:rFonts w:ascii="Times New Roman" w:hAnsi="Times New Roman" w:cs="Times New Roman"/>
          <w:lang w:val="en-US"/>
        </w:rPr>
        <w:t>andling(</w:t>
      </w:r>
      <w:proofErr w:type="gramEnd"/>
      <w:r>
        <w:rPr>
          <w:rFonts w:ascii="Times New Roman" w:hAnsi="Times New Roman" w:cs="Times New Roman"/>
          <w:lang w:val="en-US"/>
        </w:rPr>
        <w:t>SMOTE)</w:t>
      </w:r>
    </w:p>
    <w:p w14:paraId="7B91B13F" w14:textId="0835B563" w:rsidR="00155A4B" w:rsidRDefault="0069129F" w:rsidP="00155A4B">
      <w:pPr>
        <w:ind w:left="360"/>
        <w:jc w:val="both"/>
        <w:rPr>
          <w:rFonts w:ascii="Times New Roman" w:hAnsi="Times New Roman" w:cs="Times New Roman"/>
          <w:lang w:val="en-US"/>
        </w:rPr>
      </w:pPr>
      <w:r w:rsidRPr="0069129F">
        <w:rPr>
          <w:rFonts w:ascii="Times New Roman" w:hAnsi="Times New Roman" w:cs="Times New Roman"/>
          <w:lang w:val="en-US"/>
        </w:rPr>
        <w:drawing>
          <wp:inline distT="0" distB="0" distL="0" distR="0" wp14:anchorId="0F7C3E15" wp14:editId="2C665810">
            <wp:extent cx="5524979" cy="746825"/>
            <wp:effectExtent l="0" t="0" r="0" b="0"/>
            <wp:docPr id="6290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9343" name=""/>
                    <pic:cNvPicPr/>
                  </pic:nvPicPr>
                  <pic:blipFill>
                    <a:blip r:embed="rId15"/>
                    <a:stretch>
                      <a:fillRect/>
                    </a:stretch>
                  </pic:blipFill>
                  <pic:spPr>
                    <a:xfrm>
                      <a:off x="0" y="0"/>
                      <a:ext cx="5524979" cy="746825"/>
                    </a:xfrm>
                    <a:prstGeom prst="rect">
                      <a:avLst/>
                    </a:prstGeom>
                  </pic:spPr>
                </pic:pic>
              </a:graphicData>
            </a:graphic>
          </wp:inline>
        </w:drawing>
      </w:r>
      <w:r w:rsidR="00B50CBA">
        <w:rPr>
          <w:rFonts w:ascii="Times New Roman" w:hAnsi="Times New Roman" w:cs="Times New Roman"/>
          <w:lang w:val="en-US"/>
        </w:rPr>
        <w:t xml:space="preserve"> </w:t>
      </w:r>
    </w:p>
    <w:p w14:paraId="19FF9BEE" w14:textId="5155D8FA" w:rsidR="0069129F" w:rsidRDefault="0069129F" w:rsidP="00155A4B">
      <w:pPr>
        <w:ind w:left="360"/>
        <w:jc w:val="both"/>
        <w:rPr>
          <w:rFonts w:ascii="Times New Roman" w:hAnsi="Times New Roman" w:cs="Times New Roman"/>
          <w:lang w:val="en-US"/>
        </w:rPr>
      </w:pPr>
      <w:r>
        <w:rPr>
          <w:rFonts w:ascii="Times New Roman" w:hAnsi="Times New Roman" w:cs="Times New Roman"/>
          <w:lang w:val="en-US"/>
        </w:rPr>
        <w:t>Random Forest Classifier – test Set performance (34,553 records)</w:t>
      </w:r>
    </w:p>
    <w:p w14:paraId="5A81DDAD" w14:textId="1E318E2E" w:rsidR="00FF0CF6" w:rsidRDefault="00FF0CF6" w:rsidP="00155A4B">
      <w:pPr>
        <w:ind w:left="360"/>
        <w:jc w:val="both"/>
        <w:rPr>
          <w:rFonts w:ascii="Times New Roman" w:hAnsi="Times New Roman" w:cs="Times New Roman"/>
          <w:lang w:val="en-US"/>
        </w:rPr>
      </w:pPr>
      <w:r w:rsidRPr="00FF0CF6">
        <w:rPr>
          <w:rFonts w:ascii="Times New Roman" w:hAnsi="Times New Roman" w:cs="Times New Roman"/>
          <w:lang w:val="en-US"/>
        </w:rPr>
        <w:drawing>
          <wp:inline distT="0" distB="0" distL="0" distR="0" wp14:anchorId="42850A9E" wp14:editId="04F533BB">
            <wp:extent cx="5349704" cy="1310754"/>
            <wp:effectExtent l="0" t="0" r="3810" b="3810"/>
            <wp:docPr id="112879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99433" name=""/>
                    <pic:cNvPicPr/>
                  </pic:nvPicPr>
                  <pic:blipFill>
                    <a:blip r:embed="rId16"/>
                    <a:stretch>
                      <a:fillRect/>
                    </a:stretch>
                  </pic:blipFill>
                  <pic:spPr>
                    <a:xfrm>
                      <a:off x="0" y="0"/>
                      <a:ext cx="5349704" cy="1310754"/>
                    </a:xfrm>
                    <a:prstGeom prst="rect">
                      <a:avLst/>
                    </a:prstGeom>
                  </pic:spPr>
                </pic:pic>
              </a:graphicData>
            </a:graphic>
          </wp:inline>
        </w:drawing>
      </w:r>
    </w:p>
    <w:p w14:paraId="6E284C28" w14:textId="77777777" w:rsidR="00FF0CF6" w:rsidRDefault="00FF0CF6">
      <w:pPr>
        <w:rPr>
          <w:rFonts w:ascii="Times New Roman" w:hAnsi="Times New Roman" w:cs="Times New Roman"/>
          <w:lang w:val="en-US"/>
        </w:rPr>
      </w:pPr>
      <w:r>
        <w:rPr>
          <w:rFonts w:ascii="Times New Roman" w:hAnsi="Times New Roman" w:cs="Times New Roman"/>
          <w:lang w:val="en-US"/>
        </w:rPr>
        <w:br w:type="page"/>
      </w:r>
    </w:p>
    <w:p w14:paraId="7DC8DF75" w14:textId="55A5FA13" w:rsidR="0069129F" w:rsidRDefault="001B6AC2" w:rsidP="00155A4B">
      <w:pPr>
        <w:ind w:left="360"/>
        <w:jc w:val="both"/>
        <w:rPr>
          <w:rFonts w:ascii="Times New Roman" w:hAnsi="Times New Roman" w:cs="Times New Roman"/>
          <w:lang w:val="en-US"/>
        </w:rPr>
      </w:pPr>
      <w:r w:rsidRPr="001B6AC2">
        <w:rPr>
          <w:rFonts w:ascii="Times New Roman" w:hAnsi="Times New Roman" w:cs="Times New Roman"/>
          <w:lang w:val="en-US"/>
        </w:rPr>
        <w:lastRenderedPageBreak/>
        <w:drawing>
          <wp:inline distT="0" distB="0" distL="0" distR="0" wp14:anchorId="5B778A23" wp14:editId="13FB3563">
            <wp:extent cx="5464013" cy="2301439"/>
            <wp:effectExtent l="0" t="0" r="3810" b="3810"/>
            <wp:docPr id="146318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83421" name=""/>
                    <pic:cNvPicPr/>
                  </pic:nvPicPr>
                  <pic:blipFill>
                    <a:blip r:embed="rId17"/>
                    <a:stretch>
                      <a:fillRect/>
                    </a:stretch>
                  </pic:blipFill>
                  <pic:spPr>
                    <a:xfrm>
                      <a:off x="0" y="0"/>
                      <a:ext cx="5464013" cy="2301439"/>
                    </a:xfrm>
                    <a:prstGeom prst="rect">
                      <a:avLst/>
                    </a:prstGeom>
                  </pic:spPr>
                </pic:pic>
              </a:graphicData>
            </a:graphic>
          </wp:inline>
        </w:drawing>
      </w:r>
    </w:p>
    <w:p w14:paraId="2464322B" w14:textId="77777777" w:rsidR="001B6AC2" w:rsidRDefault="001B6AC2" w:rsidP="00155A4B">
      <w:pPr>
        <w:ind w:left="360"/>
        <w:jc w:val="both"/>
        <w:rPr>
          <w:rFonts w:ascii="Times New Roman" w:hAnsi="Times New Roman" w:cs="Times New Roman"/>
          <w:lang w:val="en-US"/>
        </w:rPr>
      </w:pPr>
    </w:p>
    <w:p w14:paraId="74C677AD" w14:textId="54C0CCE2" w:rsidR="001B6AC2" w:rsidRPr="00B31233" w:rsidRDefault="001B6AC2" w:rsidP="001B6AC2">
      <w:pPr>
        <w:pStyle w:val="ListParagraph"/>
        <w:numPr>
          <w:ilvl w:val="0"/>
          <w:numId w:val="1"/>
        </w:numPr>
        <w:jc w:val="both"/>
        <w:rPr>
          <w:rFonts w:ascii="Times New Roman" w:hAnsi="Times New Roman" w:cs="Times New Roman"/>
          <w:color w:val="2E74B5" w:themeColor="accent5" w:themeShade="BF"/>
          <w:sz w:val="32"/>
          <w:szCs w:val="32"/>
          <w:lang w:val="en-US"/>
        </w:rPr>
      </w:pPr>
      <w:r w:rsidRPr="00B31233">
        <w:rPr>
          <w:rFonts w:ascii="Times New Roman" w:hAnsi="Times New Roman" w:cs="Times New Roman"/>
          <w:color w:val="2E74B5" w:themeColor="accent5" w:themeShade="BF"/>
          <w:sz w:val="32"/>
          <w:szCs w:val="32"/>
          <w:lang w:val="en-US"/>
        </w:rPr>
        <w:t>Strategic Recommendation</w:t>
      </w:r>
    </w:p>
    <w:p w14:paraId="0171E92A" w14:textId="5D90BD73" w:rsidR="001B6AC2" w:rsidRDefault="001B6AC2" w:rsidP="001B6AC2">
      <w:pPr>
        <w:ind w:left="360"/>
        <w:jc w:val="both"/>
        <w:rPr>
          <w:rFonts w:ascii="Times New Roman" w:hAnsi="Times New Roman" w:cs="Times New Roman"/>
          <w:lang w:val="en-US"/>
        </w:rPr>
      </w:pPr>
      <w:r>
        <w:rPr>
          <w:rFonts w:ascii="Times New Roman" w:hAnsi="Times New Roman" w:cs="Times New Roman"/>
          <w:lang w:val="en-US"/>
        </w:rPr>
        <w:t xml:space="preserve">Based on the finding across all analytical dimensions, the following </w:t>
      </w:r>
      <w:r w:rsidR="00581523">
        <w:rPr>
          <w:rFonts w:ascii="Times New Roman" w:hAnsi="Times New Roman" w:cs="Times New Roman"/>
          <w:lang w:val="en-US"/>
        </w:rPr>
        <w:t>prioritized actions are recommended:</w:t>
      </w:r>
    </w:p>
    <w:p w14:paraId="461D6E5E" w14:textId="0D8EC1B9" w:rsidR="00581523" w:rsidRDefault="00581523" w:rsidP="001B6AC2">
      <w:pPr>
        <w:ind w:left="360"/>
        <w:jc w:val="both"/>
        <w:rPr>
          <w:rFonts w:ascii="Times New Roman" w:hAnsi="Times New Roman" w:cs="Times New Roman"/>
          <w:lang w:val="en-US"/>
        </w:rPr>
      </w:pPr>
      <w:r w:rsidRPr="00581523">
        <w:rPr>
          <w:rFonts w:ascii="Times New Roman" w:hAnsi="Times New Roman" w:cs="Times New Roman"/>
          <w:lang w:val="en-US"/>
        </w:rPr>
        <w:drawing>
          <wp:inline distT="0" distB="0" distL="0" distR="0" wp14:anchorId="38AA9599" wp14:editId="0339DBB0">
            <wp:extent cx="5494496" cy="2453853"/>
            <wp:effectExtent l="0" t="0" r="0" b="3810"/>
            <wp:docPr id="8807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4327" name=""/>
                    <pic:cNvPicPr/>
                  </pic:nvPicPr>
                  <pic:blipFill>
                    <a:blip r:embed="rId18"/>
                    <a:stretch>
                      <a:fillRect/>
                    </a:stretch>
                  </pic:blipFill>
                  <pic:spPr>
                    <a:xfrm>
                      <a:off x="0" y="0"/>
                      <a:ext cx="5494496" cy="2453853"/>
                    </a:xfrm>
                    <a:prstGeom prst="rect">
                      <a:avLst/>
                    </a:prstGeom>
                  </pic:spPr>
                </pic:pic>
              </a:graphicData>
            </a:graphic>
          </wp:inline>
        </w:drawing>
      </w:r>
    </w:p>
    <w:p w14:paraId="2F30FFBD" w14:textId="2CC9890B" w:rsidR="005E3B15" w:rsidRDefault="005E3B15" w:rsidP="001B6AC2">
      <w:pPr>
        <w:ind w:left="360"/>
        <w:jc w:val="both"/>
        <w:rPr>
          <w:rFonts w:ascii="Times New Roman" w:hAnsi="Times New Roman" w:cs="Times New Roman"/>
          <w:lang w:val="en-US"/>
        </w:rPr>
      </w:pPr>
      <w:r w:rsidRPr="005E3B15">
        <w:rPr>
          <w:rFonts w:ascii="Times New Roman" w:hAnsi="Times New Roman" w:cs="Times New Roman"/>
          <w:lang w:val="en-US"/>
        </w:rPr>
        <w:drawing>
          <wp:inline distT="0" distB="0" distL="0" distR="0" wp14:anchorId="2CFA2AA6" wp14:editId="1442FF5E">
            <wp:extent cx="5502117" cy="2339543"/>
            <wp:effectExtent l="0" t="0" r="3810" b="3810"/>
            <wp:docPr id="58319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94535" name=""/>
                    <pic:cNvPicPr/>
                  </pic:nvPicPr>
                  <pic:blipFill>
                    <a:blip r:embed="rId19"/>
                    <a:stretch>
                      <a:fillRect/>
                    </a:stretch>
                  </pic:blipFill>
                  <pic:spPr>
                    <a:xfrm>
                      <a:off x="0" y="0"/>
                      <a:ext cx="5502117" cy="2339543"/>
                    </a:xfrm>
                    <a:prstGeom prst="rect">
                      <a:avLst/>
                    </a:prstGeom>
                  </pic:spPr>
                </pic:pic>
              </a:graphicData>
            </a:graphic>
          </wp:inline>
        </w:drawing>
      </w:r>
    </w:p>
    <w:p w14:paraId="4A9B38C5" w14:textId="77777777" w:rsidR="005E3B15" w:rsidRDefault="005E3B15">
      <w:pPr>
        <w:rPr>
          <w:rFonts w:ascii="Times New Roman" w:hAnsi="Times New Roman" w:cs="Times New Roman"/>
          <w:lang w:val="en-US"/>
        </w:rPr>
      </w:pPr>
      <w:r>
        <w:rPr>
          <w:rFonts w:ascii="Times New Roman" w:hAnsi="Times New Roman" w:cs="Times New Roman"/>
          <w:lang w:val="en-US"/>
        </w:rPr>
        <w:br w:type="page"/>
      </w:r>
    </w:p>
    <w:p w14:paraId="1102A03A" w14:textId="372B7AA6" w:rsidR="005E3B15" w:rsidRDefault="001D464A" w:rsidP="001B6AC2">
      <w:pPr>
        <w:ind w:left="360"/>
        <w:jc w:val="both"/>
        <w:rPr>
          <w:rFonts w:ascii="Times New Roman" w:hAnsi="Times New Roman" w:cs="Times New Roman"/>
          <w:lang w:val="en-US"/>
        </w:rPr>
      </w:pPr>
      <w:r w:rsidRPr="001D464A">
        <w:rPr>
          <w:rFonts w:ascii="Times New Roman" w:hAnsi="Times New Roman" w:cs="Times New Roman"/>
          <w:lang w:val="en-US"/>
        </w:rPr>
        <w:lastRenderedPageBreak/>
        <w:drawing>
          <wp:inline distT="0" distB="0" distL="0" distR="0" wp14:anchorId="1A0CF0DF" wp14:editId="7D81682F">
            <wp:extent cx="5547841" cy="1546994"/>
            <wp:effectExtent l="0" t="0" r="0" b="0"/>
            <wp:docPr id="102945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51398" name=""/>
                    <pic:cNvPicPr/>
                  </pic:nvPicPr>
                  <pic:blipFill>
                    <a:blip r:embed="rId20"/>
                    <a:stretch>
                      <a:fillRect/>
                    </a:stretch>
                  </pic:blipFill>
                  <pic:spPr>
                    <a:xfrm>
                      <a:off x="0" y="0"/>
                      <a:ext cx="5547841" cy="1546994"/>
                    </a:xfrm>
                    <a:prstGeom prst="rect">
                      <a:avLst/>
                    </a:prstGeom>
                  </pic:spPr>
                </pic:pic>
              </a:graphicData>
            </a:graphic>
          </wp:inline>
        </w:drawing>
      </w:r>
    </w:p>
    <w:p w14:paraId="17E85698" w14:textId="77777777" w:rsidR="001D464A" w:rsidRDefault="001D464A" w:rsidP="001B6AC2">
      <w:pPr>
        <w:ind w:left="360"/>
        <w:jc w:val="both"/>
        <w:rPr>
          <w:rFonts w:ascii="Times New Roman" w:hAnsi="Times New Roman" w:cs="Times New Roman"/>
          <w:lang w:val="en-US"/>
        </w:rPr>
      </w:pPr>
    </w:p>
    <w:p w14:paraId="3360A735" w14:textId="23A81520" w:rsidR="001D464A" w:rsidRPr="00B31233" w:rsidRDefault="001D464A" w:rsidP="001D464A">
      <w:pPr>
        <w:pStyle w:val="ListParagraph"/>
        <w:numPr>
          <w:ilvl w:val="0"/>
          <w:numId w:val="1"/>
        </w:numPr>
        <w:jc w:val="both"/>
        <w:rPr>
          <w:rFonts w:ascii="Times New Roman" w:hAnsi="Times New Roman" w:cs="Times New Roman"/>
          <w:color w:val="2E74B5" w:themeColor="accent5" w:themeShade="BF"/>
          <w:sz w:val="32"/>
          <w:szCs w:val="32"/>
          <w:lang w:val="en-US"/>
        </w:rPr>
      </w:pPr>
      <w:r w:rsidRPr="00B31233">
        <w:rPr>
          <w:rFonts w:ascii="Times New Roman" w:hAnsi="Times New Roman" w:cs="Times New Roman"/>
          <w:color w:val="2E74B5" w:themeColor="accent5" w:themeShade="BF"/>
          <w:sz w:val="32"/>
          <w:szCs w:val="32"/>
          <w:lang w:val="en-US"/>
        </w:rPr>
        <w:t>Conclusion</w:t>
      </w:r>
    </w:p>
    <w:p w14:paraId="4D713814" w14:textId="524B1230" w:rsidR="001D464A" w:rsidRDefault="005D1EC9" w:rsidP="001D464A">
      <w:pPr>
        <w:ind w:left="360"/>
        <w:jc w:val="both"/>
        <w:rPr>
          <w:rFonts w:ascii="Times New Roman" w:hAnsi="Times New Roman" w:cs="Times New Roman"/>
          <w:lang w:val="en-US"/>
        </w:rPr>
      </w:pPr>
      <w:r>
        <w:rPr>
          <w:rFonts w:ascii="Times New Roman" w:hAnsi="Times New Roman" w:cs="Times New Roman"/>
          <w:lang w:val="en-US"/>
        </w:rPr>
        <w:t>This analysis has surfaced a clear and urgent picture: a global e-commerce operation where the majority of orders fail to meet their promised delivery windows, costing $2.1M in at-risk profit and undermining customer trust at scale.</w:t>
      </w:r>
    </w:p>
    <w:p w14:paraId="64FFB6A6" w14:textId="2D00AB6E" w:rsidR="005D1EC9" w:rsidRDefault="005D1EC9" w:rsidP="001D464A">
      <w:pPr>
        <w:ind w:left="360"/>
        <w:jc w:val="both"/>
        <w:rPr>
          <w:rFonts w:ascii="Times New Roman" w:hAnsi="Times New Roman" w:cs="Times New Roman"/>
          <w:lang w:val="en-US"/>
        </w:rPr>
      </w:pPr>
      <w:r>
        <w:rPr>
          <w:rFonts w:ascii="Times New Roman" w:hAnsi="Times New Roman" w:cs="Times New Roman"/>
          <w:lang w:val="en-US"/>
        </w:rPr>
        <w:t>The root causes are identifiable and addressable. Shipping mode misconfiguration (First Class at 100% late, Second Class at 79</w:t>
      </w:r>
      <w:r w:rsidR="0003348A">
        <w:rPr>
          <w:rFonts w:ascii="Times New Roman" w:hAnsi="Times New Roman" w:cs="Times New Roman"/>
          <w:lang w:val="en-US"/>
        </w:rPr>
        <w:t xml:space="preserve">.8%) is the dominant operational failure. Payment processing friction creates </w:t>
      </w:r>
      <w:r w:rsidR="007B5DCF">
        <w:rPr>
          <w:rFonts w:ascii="Times New Roman" w:hAnsi="Times New Roman" w:cs="Times New Roman"/>
          <w:lang w:val="en-US"/>
        </w:rPr>
        <w:t>a secondary bottleneck. Seasonal volume spikes are not adeq</w:t>
      </w:r>
      <w:r w:rsidR="002D3F2F">
        <w:rPr>
          <w:rFonts w:ascii="Times New Roman" w:hAnsi="Times New Roman" w:cs="Times New Roman"/>
          <w:lang w:val="en-US"/>
        </w:rPr>
        <w:t>uately planned for. And geographic disparities, while present, are secondary to the systematic company-wide pattern.</w:t>
      </w:r>
    </w:p>
    <w:p w14:paraId="38170F91" w14:textId="487931D0" w:rsidR="002D3F2F" w:rsidRDefault="002D3F2F" w:rsidP="001D464A">
      <w:pPr>
        <w:ind w:left="360"/>
        <w:jc w:val="both"/>
        <w:rPr>
          <w:rFonts w:ascii="Times New Roman" w:hAnsi="Times New Roman" w:cs="Times New Roman"/>
          <w:lang w:val="en-US"/>
        </w:rPr>
      </w:pPr>
      <w:r>
        <w:rPr>
          <w:rFonts w:ascii="Times New Roman" w:hAnsi="Times New Roman" w:cs="Times New Roman"/>
          <w:lang w:val="en-US"/>
        </w:rPr>
        <w:t>A Random Forest</w:t>
      </w:r>
      <w:r w:rsidR="00EF32DB">
        <w:rPr>
          <w:rFonts w:ascii="Times New Roman" w:hAnsi="Times New Roman" w:cs="Times New Roman"/>
          <w:lang w:val="en-US"/>
        </w:rPr>
        <w:t xml:space="preserve"> predictive model trained on readily available order features already achieves 74% accuracy in identifying at-risk orders. This is a deployable tool, not a future aspiration.</w:t>
      </w:r>
    </w:p>
    <w:p w14:paraId="739C7A89" w14:textId="2C63590C" w:rsidR="00EF32DB" w:rsidRDefault="002E11E5" w:rsidP="001D464A">
      <w:pPr>
        <w:ind w:left="360"/>
        <w:jc w:val="both"/>
        <w:rPr>
          <w:rFonts w:ascii="Times New Roman" w:hAnsi="Times New Roman" w:cs="Times New Roman"/>
          <w:lang w:val="en-US"/>
        </w:rPr>
      </w:pPr>
      <w:r w:rsidRPr="002E11E5">
        <w:rPr>
          <w:rFonts w:ascii="Times New Roman" w:hAnsi="Times New Roman" w:cs="Times New Roman"/>
          <w:lang w:val="en-US"/>
        </w:rPr>
        <w:drawing>
          <wp:inline distT="0" distB="0" distL="0" distR="0" wp14:anchorId="7A5BE8D6" wp14:editId="330064E3">
            <wp:extent cx="5502117" cy="1691787"/>
            <wp:effectExtent l="0" t="0" r="3810" b="3810"/>
            <wp:docPr id="202970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01735" name=""/>
                    <pic:cNvPicPr/>
                  </pic:nvPicPr>
                  <pic:blipFill>
                    <a:blip r:embed="rId21"/>
                    <a:stretch>
                      <a:fillRect/>
                    </a:stretch>
                  </pic:blipFill>
                  <pic:spPr>
                    <a:xfrm>
                      <a:off x="0" y="0"/>
                      <a:ext cx="5502117" cy="1691787"/>
                    </a:xfrm>
                    <a:prstGeom prst="rect">
                      <a:avLst/>
                    </a:prstGeom>
                  </pic:spPr>
                </pic:pic>
              </a:graphicData>
            </a:graphic>
          </wp:inline>
        </w:drawing>
      </w:r>
    </w:p>
    <w:p w14:paraId="5D3C19CA" w14:textId="4C88A21D" w:rsidR="002E11E5" w:rsidRPr="001D464A" w:rsidRDefault="002E11E5" w:rsidP="001D464A">
      <w:pPr>
        <w:ind w:left="360"/>
        <w:jc w:val="both"/>
        <w:rPr>
          <w:rFonts w:ascii="Times New Roman" w:hAnsi="Times New Roman" w:cs="Times New Roman"/>
          <w:lang w:val="en-US"/>
        </w:rPr>
      </w:pPr>
      <w:r>
        <w:rPr>
          <w:rFonts w:ascii="Times New Roman" w:hAnsi="Times New Roman" w:cs="Times New Roman"/>
          <w:lang w:val="en-US"/>
        </w:rPr>
        <w:t>With focused execution on the eight recommendation</w:t>
      </w:r>
      <w:r w:rsidR="009C10F1">
        <w:rPr>
          <w:rFonts w:ascii="Times New Roman" w:hAnsi="Times New Roman" w:cs="Times New Roman"/>
          <w:lang w:val="en-US"/>
        </w:rPr>
        <w:t xml:space="preserve">s </w:t>
      </w:r>
      <w:r>
        <w:rPr>
          <w:rFonts w:ascii="Times New Roman" w:hAnsi="Times New Roman" w:cs="Times New Roman"/>
          <w:lang w:val="en-US"/>
        </w:rPr>
        <w:t>in this report starting with th</w:t>
      </w:r>
      <w:r w:rsidR="00E16864">
        <w:rPr>
          <w:rFonts w:ascii="Times New Roman" w:hAnsi="Times New Roman" w:cs="Times New Roman"/>
          <w:lang w:val="en-US"/>
        </w:rPr>
        <w:t xml:space="preserve">e critical shipping mode audit and predictive alert system deployment the business can systematically recover its delivery performance, protect </w:t>
      </w:r>
      <w:r w:rsidR="000B680F">
        <w:rPr>
          <w:rFonts w:ascii="Times New Roman" w:hAnsi="Times New Roman" w:cs="Times New Roman"/>
          <w:lang w:val="en-US"/>
        </w:rPr>
        <w:t>its $7.5M profit base, and build the operational reliability that sustained e-commerce growth demands.</w:t>
      </w:r>
    </w:p>
    <w:p w14:paraId="003C3BED" w14:textId="77777777" w:rsidR="007C6C53" w:rsidRPr="0021298A" w:rsidRDefault="007C6C53" w:rsidP="003A54C7">
      <w:pPr>
        <w:pStyle w:val="ListParagraph"/>
        <w:jc w:val="both"/>
        <w:rPr>
          <w:rFonts w:ascii="Times New Roman" w:hAnsi="Times New Roman" w:cs="Times New Roman"/>
          <w:lang w:val="en-US"/>
        </w:rPr>
      </w:pPr>
    </w:p>
    <w:sectPr w:rsidR="007C6C53" w:rsidRPr="00212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E0A2B"/>
    <w:multiLevelType w:val="multilevel"/>
    <w:tmpl w:val="01626D9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704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FC3"/>
    <w:rsid w:val="0003348A"/>
    <w:rsid w:val="0009526D"/>
    <w:rsid w:val="000B680F"/>
    <w:rsid w:val="000B6A7C"/>
    <w:rsid w:val="000B7A15"/>
    <w:rsid w:val="00155A4B"/>
    <w:rsid w:val="001B6AC2"/>
    <w:rsid w:val="001D464A"/>
    <w:rsid w:val="0021298A"/>
    <w:rsid w:val="00257856"/>
    <w:rsid w:val="002D3F2F"/>
    <w:rsid w:val="002E11E5"/>
    <w:rsid w:val="003A54C7"/>
    <w:rsid w:val="00407A1A"/>
    <w:rsid w:val="004355C5"/>
    <w:rsid w:val="00475E75"/>
    <w:rsid w:val="004B197A"/>
    <w:rsid w:val="004E4AC5"/>
    <w:rsid w:val="00515077"/>
    <w:rsid w:val="00581523"/>
    <w:rsid w:val="005B081F"/>
    <w:rsid w:val="005D1EC9"/>
    <w:rsid w:val="005E3B15"/>
    <w:rsid w:val="00666941"/>
    <w:rsid w:val="0069129F"/>
    <w:rsid w:val="0078654B"/>
    <w:rsid w:val="007B5DCF"/>
    <w:rsid w:val="007C6C53"/>
    <w:rsid w:val="007F6BD8"/>
    <w:rsid w:val="008324EA"/>
    <w:rsid w:val="0088416D"/>
    <w:rsid w:val="00936FAD"/>
    <w:rsid w:val="009C10F1"/>
    <w:rsid w:val="00A1590C"/>
    <w:rsid w:val="00A206D3"/>
    <w:rsid w:val="00A6702C"/>
    <w:rsid w:val="00B31233"/>
    <w:rsid w:val="00B50CBA"/>
    <w:rsid w:val="00C26C53"/>
    <w:rsid w:val="00C46099"/>
    <w:rsid w:val="00C74479"/>
    <w:rsid w:val="00CE33D2"/>
    <w:rsid w:val="00E16864"/>
    <w:rsid w:val="00E64725"/>
    <w:rsid w:val="00E92FC3"/>
    <w:rsid w:val="00EF32DB"/>
    <w:rsid w:val="00F207B5"/>
    <w:rsid w:val="00FB1E44"/>
    <w:rsid w:val="00FE2AF6"/>
    <w:rsid w:val="00FE7D4C"/>
    <w:rsid w:val="00FF0C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432EC"/>
  <w15:chartTrackingRefBased/>
  <w15:docId w15:val="{CD54DD1D-C188-4D2A-A62E-982665282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F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2F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2F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F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F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F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2F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2F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2F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2F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FC3"/>
    <w:rPr>
      <w:rFonts w:eastAsiaTheme="majorEastAsia" w:cstheme="majorBidi"/>
      <w:color w:val="272727" w:themeColor="text1" w:themeTint="D8"/>
    </w:rPr>
  </w:style>
  <w:style w:type="paragraph" w:styleId="Title">
    <w:name w:val="Title"/>
    <w:basedOn w:val="Normal"/>
    <w:next w:val="Normal"/>
    <w:link w:val="TitleChar"/>
    <w:uiPriority w:val="10"/>
    <w:qFormat/>
    <w:rsid w:val="00E92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FC3"/>
    <w:pPr>
      <w:spacing w:before="160"/>
      <w:jc w:val="center"/>
    </w:pPr>
    <w:rPr>
      <w:i/>
      <w:iCs/>
      <w:color w:val="404040" w:themeColor="text1" w:themeTint="BF"/>
    </w:rPr>
  </w:style>
  <w:style w:type="character" w:customStyle="1" w:styleId="QuoteChar">
    <w:name w:val="Quote Char"/>
    <w:basedOn w:val="DefaultParagraphFont"/>
    <w:link w:val="Quote"/>
    <w:uiPriority w:val="29"/>
    <w:rsid w:val="00E92FC3"/>
    <w:rPr>
      <w:i/>
      <w:iCs/>
      <w:color w:val="404040" w:themeColor="text1" w:themeTint="BF"/>
    </w:rPr>
  </w:style>
  <w:style w:type="paragraph" w:styleId="ListParagraph">
    <w:name w:val="List Paragraph"/>
    <w:basedOn w:val="Normal"/>
    <w:uiPriority w:val="34"/>
    <w:qFormat/>
    <w:rsid w:val="00E92FC3"/>
    <w:pPr>
      <w:ind w:left="720"/>
      <w:contextualSpacing/>
    </w:pPr>
  </w:style>
  <w:style w:type="character" w:styleId="IntenseEmphasis">
    <w:name w:val="Intense Emphasis"/>
    <w:basedOn w:val="DefaultParagraphFont"/>
    <w:uiPriority w:val="21"/>
    <w:qFormat/>
    <w:rsid w:val="00E92FC3"/>
    <w:rPr>
      <w:i/>
      <w:iCs/>
      <w:color w:val="2F5496" w:themeColor="accent1" w:themeShade="BF"/>
    </w:rPr>
  </w:style>
  <w:style w:type="paragraph" w:styleId="IntenseQuote">
    <w:name w:val="Intense Quote"/>
    <w:basedOn w:val="Normal"/>
    <w:next w:val="Normal"/>
    <w:link w:val="IntenseQuoteChar"/>
    <w:uiPriority w:val="30"/>
    <w:qFormat/>
    <w:rsid w:val="00E92F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FC3"/>
    <w:rPr>
      <w:i/>
      <w:iCs/>
      <w:color w:val="2F5496" w:themeColor="accent1" w:themeShade="BF"/>
    </w:rPr>
  </w:style>
  <w:style w:type="character" w:styleId="IntenseReference">
    <w:name w:val="Intense Reference"/>
    <w:basedOn w:val="DefaultParagraphFont"/>
    <w:uiPriority w:val="32"/>
    <w:qFormat/>
    <w:rsid w:val="00E92FC3"/>
    <w:rPr>
      <w:b/>
      <w:bCs/>
      <w:smallCaps/>
      <w:color w:val="2F5496" w:themeColor="accent1" w:themeShade="BF"/>
      <w:spacing w:val="5"/>
    </w:rPr>
  </w:style>
  <w:style w:type="table" w:styleId="TableGrid">
    <w:name w:val="Table Grid"/>
    <w:basedOn w:val="TableNormal"/>
    <w:uiPriority w:val="39"/>
    <w:rsid w:val="00E92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4A8E8-88C1-4135-8ACD-2DBA047A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7</Pages>
  <Words>799</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Saxena</dc:creator>
  <cp:keywords/>
  <dc:description/>
  <cp:lastModifiedBy>Disha Saxena</cp:lastModifiedBy>
  <cp:revision>47</cp:revision>
  <dcterms:created xsi:type="dcterms:W3CDTF">2026-09-06T07:22:00Z</dcterms:created>
  <dcterms:modified xsi:type="dcterms:W3CDTF">2026-09-07T18:48:00Z</dcterms:modified>
</cp:coreProperties>
</file>