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Compatibility Testing – Myntra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Tutorial_8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https://www.myntra.com/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g5bcqq96lz6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8a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Verify Myntra homepage compatibility across browsers </w:t>
      </w:r>
    </w:p>
    <w:p w:rsidR="00000000" w:rsidDel="00000000" w:rsidP="00000000" w:rsidRDefault="00000000" w:rsidRPr="00000000" w14:paraId="0000000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Myntra in Google Chrome</w:t>
      </w:r>
    </w:p>
    <w:p w:rsidR="00000000" w:rsidDel="00000000" w:rsidP="00000000" w:rsidRDefault="00000000" w:rsidRPr="00000000" w14:paraId="0000000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Open Myntra in Microsoft Edge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Open Myntra in Mozilla Firefox</w:t>
      </w:r>
    </w:p>
    <w:p w:rsidR="00000000" w:rsidDel="00000000" w:rsidP="00000000" w:rsidRDefault="00000000" w:rsidRPr="00000000" w14:paraId="0000000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Compare the homepage layout and major UI elements </w:t>
      </w:r>
    </w:p>
    <w:p w:rsidR="00000000" w:rsidDel="00000000" w:rsidP="00000000" w:rsidRDefault="00000000" w:rsidRPr="00000000" w14:paraId="0000000C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3uh9mun7rgo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8b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search compatibility across browsers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1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Myntra in different browsers</w:t>
      </w:r>
    </w:p>
    <w:p w:rsidR="00000000" w:rsidDel="00000000" w:rsidP="00000000" w:rsidRDefault="00000000" w:rsidRPr="00000000" w14:paraId="00000012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Use the search field</w:t>
      </w:r>
    </w:p>
    <w:p w:rsidR="00000000" w:rsidDel="00000000" w:rsidP="00000000" w:rsidRDefault="00000000" w:rsidRPr="00000000" w14:paraId="00000013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Enter a product name</w:t>
      </w:r>
    </w:p>
    <w:p w:rsidR="00000000" w:rsidDel="00000000" w:rsidP="00000000" w:rsidRDefault="00000000" w:rsidRPr="00000000" w14:paraId="00000014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Perform the search</w:t>
      </w:r>
    </w:p>
    <w:p w:rsidR="00000000" w:rsidDel="00000000" w:rsidP="00000000" w:rsidRDefault="00000000" w:rsidRPr="00000000" w14:paraId="00000015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5. Compare the displayed results </w:t>
      </w:r>
    </w:p>
    <w:p w:rsidR="00000000" w:rsidDel="00000000" w:rsidP="00000000" w:rsidRDefault="00000000" w:rsidRPr="00000000" w14:paraId="00000016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y9qso7sa5hj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8c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page compatibility on different screen sizes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Myntra on a desktop browser</w:t>
      </w:r>
    </w:p>
    <w:p w:rsidR="00000000" w:rsidDel="00000000" w:rsidP="00000000" w:rsidRDefault="00000000" w:rsidRPr="00000000" w14:paraId="0000001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Resize the browser window</w:t>
      </w:r>
    </w:p>
    <w:p w:rsidR="00000000" w:rsidDel="00000000" w:rsidP="00000000" w:rsidRDefault="00000000" w:rsidRPr="00000000" w14:paraId="0000001C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Open the same product page on a mobile-sized screen</w:t>
      </w:r>
    </w:p>
    <w:p w:rsidR="00000000" w:rsidDel="00000000" w:rsidP="00000000" w:rsidRDefault="00000000" w:rsidRPr="00000000" w14:paraId="0000001D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Compare the product information and layout </w:t>
      </w:r>
    </w:p>
    <w:p w:rsidR="00000000" w:rsidDel="00000000" w:rsidP="00000000" w:rsidRDefault="00000000" w:rsidRPr="00000000" w14:paraId="0000001E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9b83y9fy7v5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8d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filter functionality across browsers </w:t>
      </w:r>
    </w:p>
    <w:p w:rsidR="00000000" w:rsidDel="00000000" w:rsidP="00000000" w:rsidRDefault="00000000" w:rsidRPr="00000000" w14:paraId="0000002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3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Myntra in two different browsers</w:t>
      </w:r>
    </w:p>
    <w:p w:rsidR="00000000" w:rsidDel="00000000" w:rsidP="00000000" w:rsidRDefault="00000000" w:rsidRPr="00000000" w14:paraId="00000024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Search for a product category</w:t>
      </w:r>
    </w:p>
    <w:p w:rsidR="00000000" w:rsidDel="00000000" w:rsidP="00000000" w:rsidRDefault="00000000" w:rsidRPr="00000000" w14:paraId="00000025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Apply an available filter such as Brand or Price</w:t>
      </w:r>
    </w:p>
    <w:p w:rsidR="00000000" w:rsidDel="00000000" w:rsidP="00000000" w:rsidRDefault="00000000" w:rsidRPr="00000000" w14:paraId="00000026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Compare the resulting product listings </w:t>
      </w:r>
    </w:p>
    <w:p w:rsidR="00000000" w:rsidDel="00000000" w:rsidP="00000000" w:rsidRDefault="00000000" w:rsidRPr="00000000" w14:paraId="00000027">
      <w:pPr>
        <w:spacing w:after="280" w:before="28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1w7th2h7yd7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8e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shopping cart compatibility across devices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Myntra on a desktop</w:t>
      </w:r>
    </w:p>
    <w:p w:rsidR="00000000" w:rsidDel="00000000" w:rsidP="00000000" w:rsidRDefault="00000000" w:rsidRPr="00000000" w14:paraId="0000002C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Select a product and add it to the cart</w:t>
      </w:r>
    </w:p>
    <w:p w:rsidR="00000000" w:rsidDel="00000000" w:rsidP="00000000" w:rsidRDefault="00000000" w:rsidRPr="00000000" w14:paraId="0000002D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Open Myntra on another supported device/browser</w:t>
      </w:r>
    </w:p>
    <w:p w:rsidR="00000000" w:rsidDel="00000000" w:rsidP="00000000" w:rsidRDefault="00000000" w:rsidRPr="00000000" w14:paraId="0000002E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Check the cart </w:t>
      </w:r>
    </w:p>
    <w:p w:rsidR="00000000" w:rsidDel="00000000" w:rsidP="00000000" w:rsidRDefault="00000000" w:rsidRPr="00000000" w14:paraId="0000002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fsdeiUG5iHqaggJn00bXQzhiSw==">CgMxLjAyDmguZzViY3FxOTZsejZjMg5oLjN1aDltdW43cmdvNjIOaC55OXFzbzdzYTVoajAyDmguOWI4M3k5Znk3djUzMg5oLjF3N3RoMmg3eWQ3NTgAciExUzltWHJIekxpalY0WXpoMGZwWUcxN2VBNWtNYTNGMUw=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