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vak31odhzuhy" w:id="0"/>
      <w:bookmarkEnd w:id="0"/>
      <w:r w:rsidDel="00000000" w:rsidR="00000000" w:rsidRPr="00000000">
        <w:rPr>
          <w:rtl w:val="0"/>
        </w:rPr>
        <w:t xml:space="preserve">Technical Documentation - Audio Car</w:t>
      </w:r>
      <w:commentRangeStart w:id="0"/>
      <w:commentRangeStart w:id="1"/>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 Garv Bhumbla, Zane Bush, Emerson Hall, Navagana Jha, &amp; Disha Rachur</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rPr/>
      </w:pPr>
      <w:bookmarkStart w:colFirst="0" w:colLast="0" w:name="_qa2vl4cc7bce" w:id="1"/>
      <w:bookmarkEnd w:id="1"/>
      <w:r w:rsidDel="00000000" w:rsidR="00000000" w:rsidRPr="00000000">
        <w:rPr>
          <w:rtl w:val="0"/>
        </w:rPr>
        <w:t xml:space="preserve">Table of Contents</w:t>
      </w:r>
    </w:p>
    <w:p w:rsidR="00000000" w:rsidDel="00000000" w:rsidP="00000000" w:rsidRDefault="00000000" w:rsidRPr="00000000" w14:paraId="0000000A">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 3</w:t>
      </w:r>
    </w:p>
    <w:p w:rsidR="00000000" w:rsidDel="00000000" w:rsidP="00000000" w:rsidRDefault="00000000" w:rsidRPr="00000000" w14:paraId="0000000B">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 ………………………………………………………………… 5</w:t>
      </w:r>
    </w:p>
    <w:p w:rsidR="00000000" w:rsidDel="00000000" w:rsidP="00000000" w:rsidRDefault="00000000" w:rsidRPr="00000000" w14:paraId="0000000C">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Technical Design …………………………………………………….……. 7</w:t>
      </w:r>
    </w:p>
    <w:p w:rsidR="00000000" w:rsidDel="00000000" w:rsidP="00000000" w:rsidRDefault="00000000" w:rsidRPr="00000000" w14:paraId="0000000D">
      <w:pPr>
        <w:numPr>
          <w:ilvl w:val="1"/>
          <w:numId w:val="1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Hardware</w:t>
      </w:r>
    </w:p>
    <w:p w:rsidR="00000000" w:rsidDel="00000000" w:rsidP="00000000" w:rsidRDefault="00000000" w:rsidRPr="00000000" w14:paraId="0000000E">
      <w:pPr>
        <w:numPr>
          <w:ilvl w:val="1"/>
          <w:numId w:val="1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Software</w:t>
      </w:r>
    </w:p>
    <w:p w:rsidR="00000000" w:rsidDel="00000000" w:rsidP="00000000" w:rsidRDefault="00000000" w:rsidRPr="00000000" w14:paraId="0000000F">
      <w:pPr>
        <w:numPr>
          <w:ilvl w:val="1"/>
          <w:numId w:val="1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Power Supply</w:t>
      </w:r>
    </w:p>
    <w:p w:rsidR="00000000" w:rsidDel="00000000" w:rsidP="00000000" w:rsidRDefault="00000000" w:rsidRPr="00000000" w14:paraId="00000010">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Ethics ………………………………………………………………………(2 pages)</w:t>
      </w:r>
    </w:p>
    <w:p w:rsidR="00000000" w:rsidDel="00000000" w:rsidP="00000000" w:rsidRDefault="00000000" w:rsidRPr="00000000" w14:paraId="00000011">
      <w:pPr>
        <w:numPr>
          <w:ilvl w:val="1"/>
          <w:numId w:val="1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Design Originality</w:t>
      </w:r>
    </w:p>
    <w:p w:rsidR="00000000" w:rsidDel="00000000" w:rsidP="00000000" w:rsidRDefault="00000000" w:rsidRPr="00000000" w14:paraId="00000012">
      <w:pPr>
        <w:numPr>
          <w:ilvl w:val="1"/>
          <w:numId w:val="1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Ethical Considerations</w:t>
      </w:r>
    </w:p>
    <w:p w:rsidR="00000000" w:rsidDel="00000000" w:rsidP="00000000" w:rsidRDefault="00000000" w:rsidRPr="00000000" w14:paraId="00000013">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Self-critique ………………………………………………………………..(2 pages)</w:t>
      </w:r>
    </w:p>
    <w:p w:rsidR="00000000" w:rsidDel="00000000" w:rsidP="00000000" w:rsidRDefault="00000000" w:rsidRPr="00000000" w14:paraId="00000014">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Revision Plan ………………………………………………………………(2 pages)</w:t>
      </w:r>
    </w:p>
    <w:p w:rsidR="00000000" w:rsidDel="00000000" w:rsidP="00000000" w:rsidRDefault="00000000" w:rsidRPr="00000000" w14:paraId="00000015">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Individual Reflections ………………………………………………(½ page per member)</w:t>
      </w:r>
    </w:p>
    <w:p w:rsidR="00000000" w:rsidDel="00000000" w:rsidP="00000000" w:rsidRDefault="00000000" w:rsidRPr="00000000" w14:paraId="00000016">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Appendix………………………………………………………………..#</w:t>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numPr>
          <w:ilvl w:val="0"/>
          <w:numId w:val="5"/>
        </w:numPr>
        <w:ind w:left="720" w:hanging="360"/>
        <w:rPr>
          <w:u w:val="none"/>
        </w:rPr>
      </w:pPr>
      <w:bookmarkStart w:colFirst="0" w:colLast="0" w:name="_7aa4md6vbyu6" w:id="2"/>
      <w:bookmarkEnd w:id="2"/>
      <w:r w:rsidDel="00000000" w:rsidR="00000000" w:rsidRPr="00000000">
        <w:rPr>
          <w:rtl w:val="0"/>
        </w:rPr>
        <w:t xml:space="preserve">Objectives</w:t>
      </w:r>
      <w:r w:rsidDel="00000000" w:rsidR="00000000" w:rsidRPr="00000000">
        <w:rPr>
          <w:rtl w:val="0"/>
        </w:rPr>
      </w:r>
    </w:p>
    <w:p w:rsidR="00000000" w:rsidDel="00000000" w:rsidP="00000000" w:rsidRDefault="00000000" w:rsidRPr="00000000" w14:paraId="0000001A">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of this project is to create a working RC car that can recognize and move to multiple fixed audio frequencies. Each team received a kit of parts to utilize while designing the car. It is important to note that the objective of the design is to utilize inexpensive ideas so there is no financial strain. The team is free to utilize parts they buy with their own budget, however, if any component burns or gets damaged, it is the team’s responsibility to provide and pay for a new one. </w:t>
      </w:r>
    </w:p>
    <w:p w:rsidR="00000000" w:rsidDel="00000000" w:rsidP="00000000" w:rsidRDefault="00000000" w:rsidRPr="00000000" w14:paraId="0000001B">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Key Roles:</w:t>
      </w:r>
    </w:p>
    <w:p w:rsidR="00000000" w:rsidDel="00000000" w:rsidP="00000000" w:rsidRDefault="00000000" w:rsidRPr="00000000" w14:paraId="0000001D">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Garv Bhumbla:</w:t>
      </w:r>
      <w:r w:rsidDel="00000000" w:rsidR="00000000" w:rsidRPr="00000000">
        <w:rPr>
          <w:rFonts w:ascii="Times New Roman" w:cs="Times New Roman" w:eastAsia="Times New Roman" w:hAnsi="Times New Roman"/>
          <w:sz w:val="24"/>
          <w:szCs w:val="24"/>
          <w:rtl w:val="0"/>
        </w:rPr>
        <w:t xml:space="preserve"> Responsible for hardware, power supply and wiring components. </w:t>
      </w:r>
    </w:p>
    <w:p w:rsidR="00000000" w:rsidDel="00000000" w:rsidP="00000000" w:rsidRDefault="00000000" w:rsidRPr="00000000" w14:paraId="0000001E">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Zane Bush: </w:t>
      </w:r>
      <w:r w:rsidDel="00000000" w:rsidR="00000000" w:rsidRPr="00000000">
        <w:rPr>
          <w:rFonts w:ascii="Times New Roman" w:cs="Times New Roman" w:eastAsia="Times New Roman" w:hAnsi="Times New Roman"/>
          <w:sz w:val="24"/>
          <w:szCs w:val="24"/>
          <w:rtl w:val="0"/>
        </w:rPr>
        <w:t xml:space="preserve">Responsible for operating the RP4, hardware, some code - involved in all areas. </w:t>
      </w:r>
    </w:p>
    <w:p w:rsidR="00000000" w:rsidDel="00000000" w:rsidP="00000000" w:rsidRDefault="00000000" w:rsidRPr="00000000" w14:paraId="0000001F">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Emerson Hall:</w:t>
      </w:r>
      <w:r w:rsidDel="00000000" w:rsidR="00000000" w:rsidRPr="00000000">
        <w:rPr>
          <w:rFonts w:ascii="Times New Roman" w:cs="Times New Roman" w:eastAsia="Times New Roman" w:hAnsi="Times New Roman"/>
          <w:sz w:val="24"/>
          <w:szCs w:val="24"/>
          <w:rtl w:val="0"/>
        </w:rPr>
        <w:t xml:space="preserve"> Handles most of the coding and testing code, operating RP4. </w:t>
      </w:r>
    </w:p>
    <w:p w:rsidR="00000000" w:rsidDel="00000000" w:rsidP="00000000" w:rsidRDefault="00000000" w:rsidRPr="00000000" w14:paraId="00000020">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Navagana Jha:</w:t>
      </w:r>
      <w:r w:rsidDel="00000000" w:rsidR="00000000" w:rsidRPr="00000000">
        <w:rPr>
          <w:rFonts w:ascii="Times New Roman" w:cs="Times New Roman" w:eastAsia="Times New Roman" w:hAnsi="Times New Roman"/>
          <w:sz w:val="24"/>
          <w:szCs w:val="24"/>
          <w:rtl w:val="0"/>
        </w:rPr>
        <w:t xml:space="preserve"> Responsible for checking and modifying the code if issues arise, helps with documentation. </w:t>
      </w:r>
    </w:p>
    <w:p w:rsidR="00000000" w:rsidDel="00000000" w:rsidP="00000000" w:rsidRDefault="00000000" w:rsidRPr="00000000" w14:paraId="00000021">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Disha Rachur: </w:t>
      </w:r>
      <w:r w:rsidDel="00000000" w:rsidR="00000000" w:rsidRPr="00000000">
        <w:rPr>
          <w:rFonts w:ascii="Times New Roman" w:cs="Times New Roman" w:eastAsia="Times New Roman" w:hAnsi="Times New Roman"/>
          <w:sz w:val="24"/>
          <w:szCs w:val="24"/>
          <w:rtl w:val="0"/>
        </w:rPr>
        <w:t xml:space="preserve">Responsible for task organization/allocation, documentation, some coding, and some wiring. </w:t>
      </w:r>
    </w:p>
    <w:p w:rsidR="00000000" w:rsidDel="00000000" w:rsidP="00000000" w:rsidRDefault="00000000" w:rsidRPr="00000000" w14:paraId="00000022">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numPr>
          <w:ilvl w:val="0"/>
          <w:numId w:val="5"/>
        </w:numPr>
        <w:spacing w:after="0" w:afterAutospacing="0"/>
        <w:ind w:left="720" w:hanging="360"/>
        <w:rPr>
          <w:u w:val="none"/>
        </w:rPr>
      </w:pPr>
      <w:bookmarkStart w:colFirst="0" w:colLast="0" w:name="_8y65uzgwu9id" w:id="3"/>
      <w:bookmarkEnd w:id="3"/>
      <w:r w:rsidDel="00000000" w:rsidR="00000000" w:rsidRPr="00000000">
        <w:rPr>
          <w:rtl w:val="0"/>
        </w:rPr>
        <w:t xml:space="preserve">Constraints </w:t>
      </w:r>
    </w:p>
    <w:p w:rsidR="00000000" w:rsidDel="00000000" w:rsidP="00000000" w:rsidRDefault="00000000" w:rsidRPr="00000000" w14:paraId="00000026">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are the constraints, the boundary conditions for the project. Discuss these in such a way that you explain how they affected decisions made. </w:t>
      </w:r>
    </w:p>
    <w:p w:rsidR="00000000" w:rsidDel="00000000" w:rsidP="00000000" w:rsidRDefault="00000000" w:rsidRPr="00000000" w14:paraId="00000027">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parts given to the group limited our ability on ways to power the car. We were able to utilize a 24V power supply to power the car. With limited voltage, we had to think of different ways that the car can be powered through the parts given such as transistors, op-amps, processors, convertors, and other items. With the 24 V that is given to us, we must design a way for the car to work throughout this voltage by distributing the voltage correctly. </w:t>
      </w:r>
    </w:p>
    <w:p w:rsidR="00000000" w:rsidDel="00000000" w:rsidP="00000000" w:rsidRDefault="00000000" w:rsidRPr="00000000" w14:paraId="00000028">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car is required to draw figures. The three that our car will be tested on will be moving the car in a straight line, a square shape, and a figure 8 position. The next condition of this design requires the car to recognize a single sound frequency and be able to move towards it. </w:t>
      </w:r>
    </w:p>
    <w:p w:rsidR="00000000" w:rsidDel="00000000" w:rsidP="00000000" w:rsidRDefault="00000000" w:rsidRPr="00000000" w14:paraId="00000029">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code must be written in Python and will be tested through the Raspberry pi. </w:t>
      </w:r>
    </w:p>
    <w:p w:rsidR="00000000" w:rsidDel="00000000" w:rsidP="00000000" w:rsidRDefault="00000000" w:rsidRPr="00000000" w14:paraId="0000002A">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we tested the functionality of our car, the motors were running into problems. Motor 2 kept falling off after running during our figure testing. For instance, after the robot created the square, the wheel started to come off causing issues. This showcases that the motors we were given can present a constraint as well.</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2"/>
        <w:rPr/>
      </w:pPr>
      <w:bookmarkStart w:colFirst="0" w:colLast="0" w:name="_kctxfjsgt4dp" w:id="4"/>
      <w:bookmarkEnd w:id="4"/>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numPr>
          <w:ilvl w:val="0"/>
          <w:numId w:val="5"/>
        </w:numPr>
        <w:spacing w:after="0" w:afterAutospacing="0"/>
        <w:ind w:left="720" w:hanging="360"/>
        <w:rPr>
          <w:u w:val="none"/>
        </w:rPr>
      </w:pPr>
      <w:bookmarkStart w:colFirst="0" w:colLast="0" w:name="_e4ogbu6xbvhi" w:id="5"/>
      <w:bookmarkEnd w:id="5"/>
      <w:r w:rsidDel="00000000" w:rsidR="00000000" w:rsidRPr="00000000">
        <w:rPr>
          <w:rtl w:val="0"/>
        </w:rPr>
        <w:t xml:space="preserve">Technical Design </w:t>
      </w:r>
    </w:p>
    <w:p w:rsidR="00000000" w:rsidDel="00000000" w:rsidP="00000000" w:rsidRDefault="00000000" w:rsidRPr="00000000" w14:paraId="0000003E">
      <w:pPr>
        <w:pStyle w:val="Heading3"/>
        <w:numPr>
          <w:ilvl w:val="1"/>
          <w:numId w:val="5"/>
        </w:numPr>
        <w:spacing w:before="0" w:beforeAutospacing="0"/>
        <w:ind w:left="1440" w:hanging="360"/>
        <w:rPr>
          <w:rFonts w:ascii="Times New Roman" w:cs="Times New Roman" w:eastAsia="Times New Roman" w:hAnsi="Times New Roman"/>
          <w:b w:val="1"/>
        </w:rPr>
      </w:pPr>
      <w:bookmarkStart w:colFirst="0" w:colLast="0" w:name="_cw806w9jkpvy" w:id="6"/>
      <w:bookmarkEnd w:id="6"/>
      <w:r w:rsidDel="00000000" w:rsidR="00000000" w:rsidRPr="00000000">
        <w:rPr>
          <w:rFonts w:ascii="Times New Roman" w:cs="Times New Roman" w:eastAsia="Times New Roman" w:hAnsi="Times New Roman"/>
          <w:b w:val="1"/>
          <w:rtl w:val="0"/>
        </w:rPr>
        <w:t xml:space="preserve">Raspberry Pi</w:t>
      </w:r>
    </w:p>
    <w:p w:rsidR="00000000" w:rsidDel="00000000" w:rsidP="00000000" w:rsidRDefault="00000000" w:rsidRPr="00000000" w14:paraId="0000003F">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sure to put the SD card in the Raspberry Pi before connecting it to the monitor. </w:t>
      </w:r>
    </w:p>
    <w:p w:rsidR="00000000" w:rsidDel="00000000" w:rsidP="00000000" w:rsidRDefault="00000000" w:rsidRPr="00000000" w14:paraId="00000040">
      <w:pPr>
        <w:ind w:left="0" w:firstLine="72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000ee"/>
            <w:sz w:val="24"/>
            <w:szCs w:val="24"/>
            <w:u w:val="single"/>
            <w:rtl w:val="0"/>
          </w:rPr>
          <w:t xml:space="preserve">GPIO Diagram</w:t>
        </w:r>
      </w:hyperlink>
      <w:r w:rsidDel="00000000" w:rsidR="00000000" w:rsidRPr="00000000">
        <w:rPr>
          <w:rtl w:val="0"/>
        </w:rPr>
      </w:r>
    </w:p>
    <w:p w:rsidR="00000000" w:rsidDel="00000000" w:rsidP="00000000" w:rsidRDefault="00000000" w:rsidRPr="00000000" w14:paraId="00000041">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3"/>
        <w:numPr>
          <w:ilvl w:val="1"/>
          <w:numId w:val="5"/>
        </w:numPr>
        <w:rPr>
          <w:rFonts w:ascii="Times New Roman" w:cs="Times New Roman" w:eastAsia="Times New Roman" w:hAnsi="Times New Roman"/>
          <w:b w:val="1"/>
        </w:rPr>
      </w:pPr>
      <w:bookmarkStart w:colFirst="0" w:colLast="0" w:name="_6wsmh05ih1gt" w:id="7"/>
      <w:bookmarkEnd w:id="7"/>
      <w:r w:rsidDel="00000000" w:rsidR="00000000" w:rsidRPr="00000000">
        <w:rPr>
          <w:rtl w:val="0"/>
        </w:rPr>
        <w:t xml:space="preserve">Git </w:t>
      </w:r>
      <w:r w:rsidDel="00000000" w:rsidR="00000000" w:rsidRPr="00000000">
        <w:rPr>
          <w:rtl w:val="0"/>
        </w:rPr>
      </w:r>
    </w:p>
    <w:p w:rsidR="00000000" w:rsidDel="00000000" w:rsidP="00000000" w:rsidRDefault="00000000" w:rsidRPr="00000000" w14:paraId="0000004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multiple people are working on the project at the same time, make sure to do a git pull before a git commit so you are committing changes to the most updated version of the project files.</w:t>
      </w:r>
    </w:p>
    <w:p w:rsidR="00000000" w:rsidDel="00000000" w:rsidP="00000000" w:rsidRDefault="00000000" w:rsidRPr="00000000" w14:paraId="0000004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3"/>
        <w:numPr>
          <w:ilvl w:val="1"/>
          <w:numId w:val="5"/>
        </w:numPr>
        <w:rPr/>
      </w:pPr>
      <w:bookmarkStart w:colFirst="0" w:colLast="0" w:name="_2v02vpp8c7yv" w:id="8"/>
      <w:bookmarkEnd w:id="8"/>
      <w:r w:rsidDel="00000000" w:rsidR="00000000" w:rsidRPr="00000000">
        <w:rPr>
          <w:rtl w:val="0"/>
        </w:rPr>
        <w:t xml:space="preserve">H-Bridge &amp; DC Motors</w:t>
      </w:r>
    </w:p>
    <w:p w:rsidR="00000000" w:rsidDel="00000000" w:rsidP="00000000" w:rsidRDefault="00000000" w:rsidRPr="00000000" w14:paraId="00000046">
      <w:pPr>
        <w:ind w:left="0" w:firstLine="0"/>
        <w:rPr>
          <w:rFonts w:ascii="Times New Roman" w:cs="Times New Roman" w:eastAsia="Times New Roman" w:hAnsi="Times New Roman"/>
        </w:rPr>
      </w:pPr>
      <w:r w:rsidDel="00000000" w:rsidR="00000000" w:rsidRPr="00000000">
        <w:rPr>
          <w:rtl w:val="0"/>
        </w:rPr>
        <w:tab/>
      </w:r>
      <w:r w:rsidDel="00000000" w:rsidR="00000000" w:rsidRPr="00000000">
        <w:rPr>
          <w:rFonts w:ascii="Times New Roman" w:cs="Times New Roman" w:eastAsia="Times New Roman" w:hAnsi="Times New Roman"/>
          <w:rtl w:val="0"/>
        </w:rPr>
        <w:t xml:space="preserve">H-bridge in standalone mode: IC chip requires 5V for its internal logic, supplied from the pi hat, and the other Vcc powers the motors using an external power supply (we used the DC power supply to test standalone mode). We found that when a high signal was given to one of the odd input terminals on either side (pins 1A or 3A) the motor would turn counterclockwise and if the even input terminals were high (2A and 4A) the motor would turn clockwise. We observed that both motors moved at different speeds but increasing voltage generally caused them both to speed up. To change input signals, we would simply take a 5V line coming from a power supply to one of the input terminals and connect it to the other causing a change in direction. If both input terminals on either side of the H-bridge were the same (both high or both low) that motor would not run at all.</w:t>
      </w:r>
    </w:p>
    <w:p w:rsidR="00000000" w:rsidDel="00000000" w:rsidP="00000000" w:rsidRDefault="00000000" w:rsidRPr="00000000" w14:paraId="0000004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Transfer function: A</w:t>
      </w:r>
      <w:r w:rsidDel="00000000" w:rsidR="00000000" w:rsidRPr="00000000">
        <w:rPr>
          <w:rFonts w:ascii="Times New Roman" w:cs="Times New Roman" w:eastAsia="Times New Roman" w:hAnsi="Times New Roman"/>
          <w:rtl w:val="0"/>
        </w:rPr>
        <w:t xml:space="preserve"> range of 5.0V(minimum voltage required) - 12.0V (max voltage supplied by power supply) was used to collect RPM data using the code RPMcalculator.py. After recording RPMs, voltage (x-axis) vs. RPM (y-axis) and used a line of best fit to find the slope of the two curves (one for each motor). The graphs are displayed in Figure 1.3 and Figure 1.4 below. The best fit line equations for each motor are </w:t>
      </w:r>
      <w:r w:rsidDel="00000000" w:rsidR="00000000" w:rsidRPr="00000000">
        <w:rPr>
          <w:rFonts w:ascii="Times New Roman" w:cs="Times New Roman" w:eastAsia="Times New Roman" w:hAnsi="Times New Roman"/>
          <w:highlight w:val="yellow"/>
          <w:rtl w:val="0"/>
        </w:rPr>
        <w:t xml:space="preserve">y = 41.044x - 83.809 and y = 42.240x - 82.75</w:t>
      </w:r>
      <w:r w:rsidDel="00000000" w:rsidR="00000000" w:rsidRPr="00000000">
        <w:rPr>
          <w:rFonts w:ascii="Times New Roman" w:cs="Times New Roman" w:eastAsia="Times New Roman" w:hAnsi="Times New Roman"/>
          <w:rtl w:val="0"/>
        </w:rPr>
        <w:t xml:space="preserve"> with the slope representing K for each motor. </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043.9484978540777"/>
        <w:gridCol w:w="5316.051502145923"/>
        <w:tblGridChange w:id="0">
          <w:tblGrid>
            <w:gridCol w:w="4043.9484978540777"/>
            <w:gridCol w:w="5316.051502145923"/>
          </w:tblGrid>
        </w:tblGridChange>
      </w:tblGrid>
      <w:tr>
        <w:trPr>
          <w:cantSplit w:val="0"/>
          <w:trHeight w:val="43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rPr>
                <w:sz w:val="18"/>
                <w:szCs w:val="18"/>
              </w:rPr>
            </w:pPr>
            <w:r w:rsidDel="00000000" w:rsidR="00000000" w:rsidRPr="00000000">
              <w:rPr>
                <w:sz w:val="18"/>
                <w:szCs w:val="18"/>
              </w:rPr>
              <w:drawing>
                <wp:inline distB="114300" distT="114300" distL="114300" distR="114300">
                  <wp:extent cx="3644900" cy="2235200"/>
                  <wp:effectExtent b="0" l="0" r="0" t="0"/>
                  <wp:docPr descr="Inserting image..." id="6" name="image7.png"/>
                  <a:graphic>
                    <a:graphicData uri="http://schemas.openxmlformats.org/drawingml/2006/picture">
                      <pic:pic>
                        <pic:nvPicPr>
                          <pic:cNvPr descr="Inserting image..." id="0" name="image7.png"/>
                          <pic:cNvPicPr preferRelativeResize="0"/>
                        </pic:nvPicPr>
                        <pic:blipFill>
                          <a:blip r:embed="rId8"/>
                          <a:srcRect b="0" l="0" r="0" t="0"/>
                          <a:stretch>
                            <a:fillRect/>
                          </a:stretch>
                        </pic:blipFill>
                        <pic:spPr>
                          <a:xfrm>
                            <a:off x="0" y="0"/>
                            <a:ext cx="36449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i w:val="1"/>
                <w:color w:val="0e2841"/>
                <w:sz w:val="24"/>
                <w:szCs w:val="24"/>
              </w:rPr>
            </w:pPr>
            <w:r w:rsidDel="00000000" w:rsidR="00000000" w:rsidRPr="00000000">
              <w:rPr>
                <w:rFonts w:ascii="Times New Roman" w:cs="Times New Roman" w:eastAsia="Times New Roman" w:hAnsi="Times New Roman"/>
                <w:i w:val="1"/>
                <w:color w:val="0e2841"/>
                <w:sz w:val="24"/>
                <w:szCs w:val="24"/>
                <w:rtl w:val="0"/>
              </w:rPr>
              <w:t xml:space="preserve">Figure 1.1: Calculations obtained to derive the transfer function.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i w:val="1"/>
                <w:color w:val="0e2841"/>
                <w:sz w:val="24"/>
                <w:szCs w:val="24"/>
              </w:rPr>
            </w:pPr>
            <w:r w:rsidDel="00000000" w:rsidR="00000000" w:rsidRPr="00000000">
              <w:rPr>
                <w:rFonts w:ascii="Times New Roman" w:cs="Times New Roman" w:eastAsia="Times New Roman" w:hAnsi="Times New Roman"/>
                <w:i w:val="1"/>
                <w:color w:val="0e2841"/>
                <w:sz w:val="24"/>
                <w:szCs w:val="24"/>
                <w:rtl w:val="0"/>
              </w:rPr>
              <w:t xml:space="preserve">Figure </w:t>
            </w:r>
            <w:r w:rsidDel="00000000" w:rsidR="00000000" w:rsidRPr="00000000">
              <w:rPr>
                <w:rFonts w:ascii="Times New Roman" w:cs="Times New Roman" w:eastAsia="Times New Roman" w:hAnsi="Times New Roman"/>
                <w:i w:val="1"/>
                <w:color w:val="0e2841"/>
                <w:sz w:val="24"/>
                <w:szCs w:val="24"/>
                <w:shd w:fill="e1e3e6" w:val="clear"/>
                <w:rtl w:val="0"/>
              </w:rPr>
              <w:t xml:space="preserve">1</w:t>
            </w:r>
            <w:r w:rsidDel="00000000" w:rsidR="00000000" w:rsidRPr="00000000">
              <w:rPr>
                <w:rFonts w:ascii="Times New Roman" w:cs="Times New Roman" w:eastAsia="Times New Roman" w:hAnsi="Times New Roman"/>
                <w:i w:val="1"/>
                <w:color w:val="0e2841"/>
                <w:sz w:val="24"/>
                <w:szCs w:val="24"/>
                <w:rtl w:val="0"/>
              </w:rPr>
              <w:t xml:space="preserve">.2: Experimental Setup for RPM. </w:t>
            </w:r>
          </w:p>
        </w:tc>
      </w:tr>
    </w:tbl>
    <w:p w:rsidR="00000000" w:rsidDel="00000000" w:rsidP="00000000" w:rsidRDefault="00000000" w:rsidRPr="00000000" w14:paraId="0000004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the values based on the newest calculations performed after switching out a faulty motor. In our initial characterization, we found that the car swerved to the left, however, the motor pin values for the motors were switched which caused this issue, after verifying the motors, the car moved straight. </w:t>
      </w:r>
      <w:r w:rsidDel="00000000" w:rsidR="00000000" w:rsidRPr="00000000">
        <w:rPr>
          <w:rFonts w:ascii="Times New Roman" w:cs="Times New Roman" w:eastAsia="Times New Roman" w:hAnsi="Times New Roman"/>
          <w:sz w:val="24"/>
          <w:szCs w:val="24"/>
          <w:highlight w:val="white"/>
          <w:rtl w:val="0"/>
        </w:rPr>
        <w:t xml:space="preserve">Here are videos of the car traveling in a straight line:</w:t>
      </w:r>
      <w:hyperlink r:id="rId9">
        <w:r w:rsidDel="00000000" w:rsidR="00000000" w:rsidRPr="00000000">
          <w:rPr>
            <w:rFonts w:ascii="Times New Roman" w:cs="Times New Roman" w:eastAsia="Times New Roman" w:hAnsi="Times New Roman"/>
            <w:sz w:val="24"/>
            <w:szCs w:val="24"/>
            <w:highlight w:val="white"/>
            <w:rtl w:val="0"/>
          </w:rPr>
          <w:t xml:space="preserve"> </w:t>
        </w:r>
      </w:hyperlink>
      <w:hyperlink r:id="rId10">
        <w:r w:rsidDel="00000000" w:rsidR="00000000" w:rsidRPr="00000000">
          <w:rPr>
            <w:rFonts w:ascii="Times New Roman" w:cs="Times New Roman" w:eastAsia="Times New Roman" w:hAnsi="Times New Roman"/>
            <w:color w:val="467886"/>
            <w:sz w:val="24"/>
            <w:szCs w:val="24"/>
            <w:highlight w:val="white"/>
            <w:u w:val="single"/>
            <w:rtl w:val="0"/>
          </w:rPr>
          <w:t xml:space="preserve">StraightCar1</w:t>
        </w:r>
      </w:hyperlink>
      <w:r w:rsidDel="00000000" w:rsidR="00000000" w:rsidRPr="00000000">
        <w:rPr>
          <w:rFonts w:ascii="Times New Roman" w:cs="Times New Roman" w:eastAsia="Times New Roman" w:hAnsi="Times New Roman"/>
          <w:sz w:val="24"/>
          <w:szCs w:val="24"/>
          <w:highlight w:val="white"/>
          <w:rtl w:val="0"/>
        </w:rPr>
        <w:t xml:space="preserve"> and</w:t>
      </w:r>
      <w:hyperlink r:id="rId11">
        <w:r w:rsidDel="00000000" w:rsidR="00000000" w:rsidRPr="00000000">
          <w:rPr>
            <w:rFonts w:ascii="Times New Roman" w:cs="Times New Roman" w:eastAsia="Times New Roman" w:hAnsi="Times New Roman"/>
            <w:sz w:val="24"/>
            <w:szCs w:val="24"/>
            <w:highlight w:val="white"/>
            <w:rtl w:val="0"/>
          </w:rPr>
          <w:t xml:space="preserve"> </w:t>
        </w:r>
      </w:hyperlink>
      <w:hyperlink r:id="rId12">
        <w:r w:rsidDel="00000000" w:rsidR="00000000" w:rsidRPr="00000000">
          <w:rPr>
            <w:rFonts w:ascii="Times New Roman" w:cs="Times New Roman" w:eastAsia="Times New Roman" w:hAnsi="Times New Roman"/>
            <w:color w:val="467886"/>
            <w:sz w:val="24"/>
            <w:szCs w:val="24"/>
            <w:highlight w:val="white"/>
            <w:u w:val="single"/>
            <w:rtl w:val="0"/>
          </w:rPr>
          <w:t xml:space="preserve">StraightCar2.</w:t>
        </w:r>
      </w:hyperlink>
      <w:r w:rsidDel="00000000" w:rsidR="00000000" w:rsidRPr="00000000">
        <w:rPr>
          <w:rtl w:val="0"/>
        </w:rPr>
      </w:r>
    </w:p>
    <w:p w:rsidR="00000000" w:rsidDel="00000000" w:rsidP="00000000" w:rsidRDefault="00000000" w:rsidRPr="00000000" w14:paraId="00000050">
      <w:pPr>
        <w:pStyle w:val="Heading3"/>
        <w:numPr>
          <w:ilvl w:val="1"/>
          <w:numId w:val="5"/>
        </w:numPr>
        <w:rPr/>
      </w:pPr>
      <w:bookmarkStart w:colFirst="0" w:colLast="0" w:name="_tbrs72wekcbh" w:id="9"/>
      <w:bookmarkEnd w:id="9"/>
      <w:r w:rsidDel="00000000" w:rsidR="00000000" w:rsidRPr="00000000">
        <w:rPr>
          <w:rtl w:val="0"/>
        </w:rPr>
        <w:t xml:space="preserve">Power Supply</w:t>
      </w:r>
    </w:p>
    <w:p w:rsidR="00000000" w:rsidDel="00000000" w:rsidP="00000000" w:rsidRDefault="00000000" w:rsidRPr="00000000" w14:paraId="00000051">
      <w:pPr>
        <w:ind w:left="0" w:firstLine="0"/>
        <w:rPr>
          <w:rFonts w:ascii="Times New Roman" w:cs="Times New Roman" w:eastAsia="Times New Roman" w:hAnsi="Times New Roman"/>
        </w:rPr>
      </w:pPr>
      <w:r w:rsidDel="00000000" w:rsidR="00000000" w:rsidRPr="00000000">
        <w:rPr>
          <w:rtl w:val="0"/>
        </w:rPr>
        <w:tab/>
      </w:r>
      <w:r w:rsidDel="00000000" w:rsidR="00000000" w:rsidRPr="00000000">
        <w:rPr>
          <w:rFonts w:ascii="Times New Roman" w:cs="Times New Roman" w:eastAsia="Times New Roman" w:hAnsi="Times New Roman"/>
          <w:rtl w:val="0"/>
        </w:rPr>
        <w:t xml:space="preserve">Simulation of push-pull amplifier: Referenced designs can be found in Appendix Section A.1. </w:t>
      </w:r>
    </w:p>
    <w:p w:rsidR="00000000" w:rsidDel="00000000" w:rsidP="00000000" w:rsidRDefault="00000000" w:rsidRPr="00000000" w14:paraId="00000052">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Multisim, the circuit at Figure 1.1 was simulated using 10K ohm resistors. For this initial circuit, two positive voltages (2.374 V and 21.289 V) were achieved. Following additional research, it was noted (Figure A.1.2.1) the 24V source was in parallel with the entire branch with the diodes and resistors. Using the design in Figure 1.2, a positive and negative voltage on each end was achieved (-9.78 V and 14.50 V). To achieve voltages to be +/- 12V, different resistors were used to experiment with adding resistors between the two transistors, and on the different legs of the transistors; however, the correct voltages were not achieved. After further experimentation and removing the third resistor in the bottom leg of the bottom MOSFET, using 10K resistors for both the resistances, and verifying that we used the point between the two resistors as our virtual ground (we were originally using the point in between the two transistors), we were able to get +/- 12V. However, when adding loads, the voltages become unstable so  +/- 12V were not maintained. After further research, it was found multiple push-pull amplifier designs incorporated op-amps. Using an op-amp assists the MOSFETs operate with their optimal range, as the negative feedback improves stability and can help with phase splitting. Inserting resistors in between the MOSFETs helped to stabilize the voltage, however, resistance values that were too high such as 10k and 5k ohms limited the current flow to the MOSFET gates since the resistors are connected to the feedback loop of the op-amps, so 10 ohms and 5 ohms were used.</w:t>
      </w:r>
    </w:p>
    <w:p w:rsidR="00000000" w:rsidDel="00000000" w:rsidP="00000000" w:rsidRDefault="00000000" w:rsidRPr="00000000" w14:paraId="00000053">
      <w:pPr>
        <w:pStyle w:val="Heading3"/>
        <w:numPr>
          <w:ilvl w:val="1"/>
          <w:numId w:val="5"/>
        </w:numPr>
      </w:pPr>
      <w:bookmarkStart w:colFirst="0" w:colLast="0" w:name="_dhq06ea0u7s9" w:id="10"/>
      <w:bookmarkEnd w:id="10"/>
      <w:r w:rsidDel="00000000" w:rsidR="00000000" w:rsidRPr="00000000">
        <w:rPr>
          <w:rtl w:val="0"/>
        </w:rPr>
        <w:t xml:space="preserve">Microphones</w:t>
      </w:r>
    </w:p>
    <w:p w:rsidR="00000000" w:rsidDel="00000000" w:rsidP="00000000" w:rsidRDefault="00000000" w:rsidRPr="00000000" w14:paraId="00000054">
      <w:pPr>
        <w:ind w:left="0" w:firstLine="0"/>
        <w:rPr>
          <w:rFonts w:ascii="Times New Roman" w:cs="Times New Roman" w:eastAsia="Times New Roman" w:hAnsi="Times New Roman"/>
        </w:rPr>
      </w:pPr>
      <w:r w:rsidDel="00000000" w:rsidR="00000000" w:rsidRPr="00000000">
        <w:rPr>
          <w:rtl w:val="0"/>
        </w:rPr>
        <w:tab/>
      </w:r>
      <w:r w:rsidDel="00000000" w:rsidR="00000000" w:rsidRPr="00000000">
        <w:rPr>
          <w:rFonts w:ascii="Times New Roman" w:cs="Times New Roman" w:eastAsia="Times New Roman" w:hAnsi="Times New Roman"/>
          <w:rtl w:val="0"/>
        </w:rPr>
        <w:t xml:space="preserve">Characterize microphone: </w:t>
      </w:r>
    </w:p>
    <w:tbl>
      <w:tblPr>
        <w:tblStyle w:val="Table2"/>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4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28800" cy="135890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8288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rPr>
                <w:sz w:val="18"/>
                <w:szCs w:val="18"/>
              </w:rPr>
            </w:pPr>
            <w:r w:rsidDel="00000000" w:rsidR="00000000" w:rsidRPr="00000000">
              <w:rPr>
                <w:sz w:val="18"/>
                <w:szCs w:val="18"/>
              </w:rPr>
              <w:drawing>
                <wp:inline distB="114300" distT="114300" distL="114300" distR="114300">
                  <wp:extent cx="1828800" cy="1384300"/>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8288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rPr>
                <w:sz w:val="18"/>
                <w:szCs w:val="18"/>
              </w:rPr>
            </w:pPr>
            <w:r w:rsidDel="00000000" w:rsidR="00000000" w:rsidRPr="00000000">
              <w:rPr>
                <w:sz w:val="18"/>
                <w:szCs w:val="18"/>
              </w:rPr>
              <w:drawing>
                <wp:inline distB="114300" distT="114300" distL="114300" distR="114300">
                  <wp:extent cx="1828800" cy="1346200"/>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8288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3: Output for 3686 Hz</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4: Output for 4186 Hz</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5: Output for 4686 Hz</w:t>
            </w: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5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highlight w:val="white"/>
          <w:rtl w:val="0"/>
        </w:rPr>
        <w:t xml:space="preserve">We found for all these values; the microphone measured a similar frequency in our output reading. However, we observed that when input frequencies were less than 500 Hz and more than 9 kHz, they would begin to become inaccurate and unstable. This does not concern us because, as stated above, these frequencies are out of scope for this project. When testing our gain increase on the microphone, we discovered that an increase in gain would also increase the output voltage of the microphone and allow it to pick up sounds that were further away from the microphone. When our gain was low, we would have to essentially rest our phones on the microphone to pick up sounds but when gain was increased the source could be slightly further away. Similar results were achieved for both microphones, so it can be concluded that both the microphones are functional and similar in behavior. </w:t>
      </w:r>
      <w:r w:rsidDel="00000000" w:rsidR="00000000" w:rsidRPr="00000000">
        <w:rPr>
          <w:rtl w:val="0"/>
        </w:rPr>
      </w:r>
    </w:p>
    <w:p w:rsidR="00000000" w:rsidDel="00000000" w:rsidP="00000000" w:rsidRDefault="00000000" w:rsidRPr="00000000" w14:paraId="0000005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Notes - will eventually be deleted]</w:t>
      </w:r>
    </w:p>
    <w:p w:rsidR="00000000" w:rsidDel="00000000" w:rsidP="00000000" w:rsidRDefault="00000000" w:rsidRPr="00000000" w14:paraId="00000061">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is the main section of the document. It should contain multiple subchapters fully describing all aspects of the design: hardware and software.</w:t>
      </w:r>
    </w:p>
    <w:p w:rsidR="00000000" w:rsidDel="00000000" w:rsidP="00000000" w:rsidRDefault="00000000" w:rsidRPr="00000000" w14:paraId="00000062">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Yes, this also includes your power supply. We recommend a separate subsection for this in the Technical Design part of the document.</w:t>
      </w:r>
    </w:p>
    <w:p w:rsidR="00000000" w:rsidDel="00000000" w:rsidP="00000000" w:rsidRDefault="00000000" w:rsidRPr="00000000" w14:paraId="00000063">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may reference work from your prior submissions. You will want to “clean up” the work and use the key parts in the write up. You will also need to reference the file so we can find it (week, name of file, etc...)</w:t>
      </w:r>
    </w:p>
    <w:p w:rsidR="00000000" w:rsidDel="00000000" w:rsidP="00000000" w:rsidRDefault="00000000" w:rsidRPr="00000000" w14:paraId="00000064">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may use snippets of your software’s primary code where needed. Otherwise reference your code with information to find it (file name, line numbers, etc....)</w:t>
      </w:r>
    </w:p>
    <w:p w:rsidR="00000000" w:rsidDel="00000000" w:rsidP="00000000" w:rsidRDefault="00000000" w:rsidRPr="00000000" w14:paraId="00000065">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not describe reference material here. If you did not design it, but are referring to it, put it in the appendix.</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numPr>
          <w:ilvl w:val="0"/>
          <w:numId w:val="5"/>
        </w:numPr>
        <w:spacing w:after="0" w:afterAutospacing="0"/>
        <w:ind w:left="720" w:hanging="360"/>
        <w:rPr/>
      </w:pPr>
      <w:bookmarkStart w:colFirst="0" w:colLast="0" w:name="_619pbqvfflxf" w:id="11"/>
      <w:bookmarkEnd w:id="11"/>
      <w:r w:rsidDel="00000000" w:rsidR="00000000" w:rsidRPr="00000000">
        <w:rPr>
          <w:rtl w:val="0"/>
        </w:rPr>
        <w:t xml:space="preserve">Ethics </w:t>
      </w:r>
    </w:p>
    <w:p w:rsidR="00000000" w:rsidDel="00000000" w:rsidP="00000000" w:rsidRDefault="00000000" w:rsidRPr="00000000" w14:paraId="00000068">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What did your team do to ensure that your design was your own</w:t>
      </w:r>
    </w:p>
    <w:p w:rsidR="00000000" w:rsidDel="00000000" w:rsidP="00000000" w:rsidRDefault="00000000" w:rsidRPr="00000000" w14:paraId="00000069">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this design was truly for a product used by others, what would your group need to ethically consider? (Note, you may want to review the Engineer’s code of ethics https://www.nspe.org/resources/ethics/code-ethics).</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2"/>
        <w:numPr>
          <w:ilvl w:val="0"/>
          <w:numId w:val="5"/>
        </w:numPr>
        <w:spacing w:after="0" w:afterAutospacing="0"/>
        <w:ind w:left="720" w:hanging="360"/>
        <w:rPr>
          <w:u w:val="none"/>
        </w:rPr>
      </w:pPr>
      <w:bookmarkStart w:colFirst="0" w:colLast="0" w:name="_65zawfs9ddaf" w:id="12"/>
      <w:bookmarkEnd w:id="12"/>
      <w:r w:rsidDel="00000000" w:rsidR="00000000" w:rsidRPr="00000000">
        <w:rPr>
          <w:rtl w:val="0"/>
        </w:rPr>
        <w:t xml:space="preserve">Self-critique</w:t>
      </w:r>
    </w:p>
    <w:p w:rsidR="00000000" w:rsidDel="00000000" w:rsidP="00000000" w:rsidRDefault="00000000" w:rsidRPr="00000000" w14:paraId="0000006C">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did the team perform based on your results and your expectations? Consider different aspects: teamwork, hardware, software, whatever you think is important to your critique. Note, critiques can discuss good and not-so-good things.</w:t>
      </w:r>
    </w:p>
    <w:p w:rsidR="00000000" w:rsidDel="00000000" w:rsidP="00000000" w:rsidRDefault="00000000" w:rsidRPr="00000000" w14:paraId="0000006D">
      <w:pPr>
        <w:pStyle w:val="Heading2"/>
        <w:rPr/>
      </w:pPr>
      <w:bookmarkStart w:colFirst="0" w:colLast="0" w:name="_8x50x9qutkg1" w:id="13"/>
      <w:bookmarkEnd w:id="13"/>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2"/>
        <w:numPr>
          <w:ilvl w:val="0"/>
          <w:numId w:val="5"/>
        </w:numPr>
        <w:spacing w:after="0" w:afterAutospacing="0"/>
        <w:ind w:left="720" w:hanging="360"/>
        <w:rPr>
          <w:u w:val="none"/>
        </w:rPr>
      </w:pPr>
      <w:bookmarkStart w:colFirst="0" w:colLast="0" w:name="_f3ih1vs6oha1" w:id="14"/>
      <w:bookmarkEnd w:id="14"/>
      <w:r w:rsidDel="00000000" w:rsidR="00000000" w:rsidRPr="00000000">
        <w:rPr>
          <w:rtl w:val="0"/>
        </w:rPr>
        <w:t xml:space="preserve">Revision Plan </w:t>
      </w:r>
    </w:p>
    <w:p w:rsidR="00000000" w:rsidDel="00000000" w:rsidP="00000000" w:rsidRDefault="00000000" w:rsidRPr="00000000" w14:paraId="0000006F">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Based on your results, describe changes that your team could make with respect to design choices, methods, etc... to improve the design if you had time for another iteration.</w:t>
      </w:r>
    </w:p>
    <w:p w:rsidR="00000000" w:rsidDel="00000000" w:rsidP="00000000" w:rsidRDefault="00000000" w:rsidRPr="00000000" w14:paraId="00000070">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Describe what might be different if this were a real product versus a class project.</w:t>
      </w:r>
    </w:p>
    <w:p w:rsidR="00000000" w:rsidDel="00000000" w:rsidP="00000000" w:rsidRDefault="00000000" w:rsidRPr="00000000" w14:paraId="00000071">
      <w:pPr>
        <w:pStyle w:val="Heading2"/>
        <w:rPr/>
      </w:pPr>
      <w:bookmarkStart w:colFirst="0" w:colLast="0" w:name="_6r4bcq4fdgqg" w:id="15"/>
      <w:bookmarkEnd w:id="15"/>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numPr>
          <w:ilvl w:val="0"/>
          <w:numId w:val="5"/>
        </w:numPr>
        <w:spacing w:after="0" w:afterAutospacing="0"/>
        <w:ind w:left="720" w:hanging="360"/>
        <w:rPr>
          <w:u w:val="none"/>
        </w:rPr>
      </w:pPr>
      <w:bookmarkStart w:colFirst="0" w:colLast="0" w:name="_oqetokhro1hl" w:id="16"/>
      <w:bookmarkEnd w:id="16"/>
      <w:r w:rsidDel="00000000" w:rsidR="00000000" w:rsidRPr="00000000">
        <w:rPr>
          <w:rtl w:val="0"/>
        </w:rPr>
        <w:t xml:space="preserve">Individual Reflections </w:t>
      </w:r>
    </w:p>
    <w:p w:rsidR="00000000" w:rsidDel="00000000" w:rsidP="00000000" w:rsidRDefault="00000000" w:rsidRPr="00000000" w14:paraId="00000073">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person independently writes a self-reflection on the project</w:t>
      </w:r>
    </w:p>
    <w:p w:rsidR="00000000" w:rsidDel="00000000" w:rsidP="00000000" w:rsidRDefault="00000000" w:rsidRPr="00000000" w14:paraId="00000074">
      <w:pPr>
        <w:pStyle w:val="Heading2"/>
        <w:rPr/>
      </w:pPr>
      <w:bookmarkStart w:colFirst="0" w:colLast="0" w:name="_44q75ornjdpp" w:id="17"/>
      <w:bookmarkEnd w:id="17"/>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2"/>
        <w:numPr>
          <w:ilvl w:val="0"/>
          <w:numId w:val="5"/>
        </w:numPr>
        <w:spacing w:after="0" w:afterAutospacing="0"/>
        <w:ind w:left="720" w:hanging="360"/>
        <w:rPr>
          <w:u w:val="none"/>
        </w:rPr>
      </w:pPr>
      <w:bookmarkStart w:colFirst="0" w:colLast="0" w:name="_z1orig1e8v5d" w:id="18"/>
      <w:bookmarkEnd w:id="18"/>
      <w:r w:rsidDel="00000000" w:rsidR="00000000" w:rsidRPr="00000000">
        <w:rPr>
          <w:rtl w:val="0"/>
        </w:rPr>
        <w:t xml:space="preserve">Appendix</w:t>
      </w:r>
    </w:p>
    <w:p w:rsidR="00000000" w:rsidDel="00000000" w:rsidP="00000000" w:rsidRDefault="00000000" w:rsidRPr="00000000" w14:paraId="00000076">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may provide links to main reference materials (specifications)</w:t>
      </w:r>
    </w:p>
    <w:p w:rsidR="00000000" w:rsidDel="00000000" w:rsidP="00000000" w:rsidRDefault="00000000" w:rsidRPr="00000000" w14:paraId="00000077">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you watched a video or referred to a website, you must reference it in the main part of the document and provide the link in the Appendix.</w:t>
      </w:r>
    </w:p>
    <w:p w:rsidR="00000000" w:rsidDel="00000000" w:rsidP="00000000" w:rsidRDefault="00000000" w:rsidRPr="00000000" w14:paraId="00000078">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the Appendix for other items that your team finds necessary and important. Do not use the appendix as a “spam” location for all kinds of material.</w:t>
      </w:r>
    </w:p>
    <w:p w:rsidR="00000000" w:rsidDel="00000000" w:rsidP="00000000" w:rsidRDefault="00000000" w:rsidRPr="00000000" w14:paraId="00000079">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Separate the Appendix into meaningful sections: A.1, A.2, A.3, for example</w:t>
      </w:r>
    </w:p>
    <w:p w:rsidR="00000000" w:rsidDel="00000000" w:rsidP="00000000" w:rsidRDefault="00000000" w:rsidRPr="00000000" w14:paraId="0000007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A.1: Push-Pull Amplifier to split 24VDC into -12VDC an 12VDC</w:t>
      </w:r>
    </w:p>
    <w:tbl>
      <w:tblPr>
        <w:tblStyle w:val="Table3"/>
        <w:tblW w:w="982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160"/>
        <w:gridCol w:w="2640"/>
        <w:gridCol w:w="135"/>
        <w:gridCol w:w="4410"/>
        <w:gridCol w:w="240"/>
        <w:gridCol w:w="240"/>
        <w:tblGridChange w:id="0">
          <w:tblGrid>
            <w:gridCol w:w="2160"/>
            <w:gridCol w:w="2640"/>
            <w:gridCol w:w="135"/>
            <w:gridCol w:w="4410"/>
            <w:gridCol w:w="240"/>
            <w:gridCol w:w="240"/>
          </w:tblGrid>
        </w:tblGridChange>
      </w:tblGrid>
      <w:tr>
        <w:trPr>
          <w:cantSplit w:val="0"/>
          <w:trHeight w:val="334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62100" cy="1778000"/>
                  <wp:effectExtent b="0" l="0" r="0" t="0"/>
                  <wp:docPr id="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5621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18"/>
                <w:szCs w:val="18"/>
              </w:rPr>
            </w:pPr>
            <w:r w:rsidDel="00000000" w:rsidR="00000000" w:rsidRPr="00000000">
              <w:rPr>
                <w:sz w:val="18"/>
                <w:szCs w:val="18"/>
              </w:rPr>
              <w:drawing>
                <wp:inline distB="114300" distT="114300" distL="114300" distR="114300">
                  <wp:extent cx="2768600" cy="1930400"/>
                  <wp:effectExtent b="0" l="0" r="0" t="0"/>
                  <wp:docPr id="3"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2768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spacing w:after="40" w:before="40" w:lineRule="auto"/>
              <w:ind w:left="-80" w:firstLine="0"/>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spacing w:after="40" w:before="40" w:lineRule="auto"/>
              <w:ind w:left="-80" w:firstLine="0"/>
              <w:rPr>
                <w:sz w:val="18"/>
                <w:szCs w:val="18"/>
              </w:rPr>
            </w:pPr>
            <w:r w:rsidDel="00000000" w:rsidR="00000000" w:rsidRPr="00000000">
              <w:rPr>
                <w:rtl w:val="0"/>
              </w:rPr>
            </w:r>
          </w:p>
        </w:tc>
      </w:tr>
      <w:tr>
        <w:trPr>
          <w:cantSplit w:val="0"/>
          <w:trHeight w:val="345" w:hRule="atLeast"/>
          <w:tblHeader w:val="0"/>
        </w:trPr>
        <w:tc>
          <w:tcPr>
            <w:gridSpan w:val="4"/>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Figure 1.1: Design 1 – Inspiration and Multisim implementation</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spacing w:after="40" w:before="40" w:lineRule="auto"/>
              <w:ind w:left="-80" w:firstLine="0"/>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spacing w:after="40" w:before="40" w:lineRule="auto"/>
              <w:ind w:left="-80" w:firstLine="0"/>
              <w:rPr>
                <w:sz w:val="18"/>
                <w:szCs w:val="18"/>
              </w:rPr>
            </w:pPr>
            <w:r w:rsidDel="00000000" w:rsidR="00000000" w:rsidRPr="00000000">
              <w:rPr>
                <w:rtl w:val="0"/>
              </w:rPr>
            </w:r>
          </w:p>
        </w:tc>
      </w:tr>
      <w:tr>
        <w:trPr>
          <w:cantSplit w:val="0"/>
          <w:trHeight w:val="366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18"/>
                <w:szCs w:val="18"/>
              </w:rPr>
            </w:pPr>
            <w:r w:rsidDel="00000000" w:rsidR="00000000" w:rsidRPr="00000000">
              <w:rPr>
                <w:sz w:val="18"/>
                <w:szCs w:val="18"/>
              </w:rPr>
              <w:drawing>
                <wp:inline distB="114300" distT="114300" distL="114300" distR="114300">
                  <wp:extent cx="2730500" cy="1447800"/>
                  <wp:effectExtent b="0" l="0" r="0" t="0"/>
                  <wp:docPr id="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7305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18"/>
                <w:szCs w:val="18"/>
              </w:rPr>
            </w:pPr>
            <w:r w:rsidDel="00000000" w:rsidR="00000000" w:rsidRPr="00000000">
              <w:rPr>
                <w:sz w:val="18"/>
                <w:szCs w:val="18"/>
              </w:rPr>
              <w:drawing>
                <wp:inline distB="114300" distT="114300" distL="114300" distR="114300">
                  <wp:extent cx="1587500" cy="2120900"/>
                  <wp:effectExtent b="0" l="0" r="0" t="0"/>
                  <wp:docPr id="9" name="image10.jpg"/>
                  <a:graphic>
                    <a:graphicData uri="http://schemas.openxmlformats.org/drawingml/2006/picture">
                      <pic:pic>
                        <pic:nvPicPr>
                          <pic:cNvPr id="0" name="image10.jpg"/>
                          <pic:cNvPicPr preferRelativeResize="0"/>
                        </pic:nvPicPr>
                        <pic:blipFill>
                          <a:blip r:embed="rId19"/>
                          <a:srcRect b="0" l="0" r="0" t="0"/>
                          <a:stretch>
                            <a:fillRect/>
                          </a:stretch>
                        </pic:blipFill>
                        <pic:spPr>
                          <a:xfrm>
                            <a:off x="0" y="0"/>
                            <a:ext cx="15875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spacing w:after="40" w:before="40" w:lineRule="auto"/>
              <w:ind w:left="-80" w:firstLine="0"/>
              <w:rPr>
                <w:sz w:val="18"/>
                <w:szCs w:val="18"/>
              </w:rPr>
            </w:pPr>
            <w:r w:rsidDel="00000000" w:rsidR="00000000" w:rsidRPr="00000000">
              <w:rPr>
                <w:rtl w:val="0"/>
              </w:rPr>
            </w:r>
          </w:p>
        </w:tc>
      </w:tr>
      <w:tr>
        <w:trPr>
          <w:cantSplit w:val="0"/>
          <w:trHeight w:val="345" w:hRule="atLeast"/>
          <w:tblHeader w:val="0"/>
        </w:trPr>
        <w:tc>
          <w:tcPr>
            <w:gridSpan w:val="5"/>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Figure 1.2: Design 2 – Inspiration and Multisim implementation</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spacing w:after="40" w:before="40" w:lineRule="auto"/>
              <w:ind w:left="-80" w:firstLine="0"/>
              <w:rPr>
                <w:sz w:val="18"/>
                <w:szCs w:val="18"/>
              </w:rPr>
            </w:pPr>
            <w:r w:rsidDel="00000000" w:rsidR="00000000" w:rsidRPr="00000000">
              <w:rPr>
                <w:rtl w:val="0"/>
              </w:rPr>
            </w:r>
          </w:p>
        </w:tc>
      </w:tr>
      <w:tr>
        <w:trPr>
          <w:cantSplit w:val="0"/>
          <w:trHeight w:val="26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18"/>
                <w:szCs w:val="18"/>
              </w:rPr>
            </w:pPr>
            <w:r w:rsidDel="00000000" w:rsidR="00000000" w:rsidRPr="00000000">
              <w:rPr>
                <w:sz w:val="18"/>
                <w:szCs w:val="18"/>
              </w:rPr>
              <w:drawing>
                <wp:inline distB="114300" distT="114300" distL="114300" distR="114300">
                  <wp:extent cx="1244600" cy="1320800"/>
                  <wp:effectExtent b="0" l="0" r="0" t="0"/>
                  <wp:docPr descr="A diagram of a circuit&#10;&#10;Description automatically generated" id="10" name="image9.png"/>
                  <a:graphic>
                    <a:graphicData uri="http://schemas.openxmlformats.org/drawingml/2006/picture">
                      <pic:pic>
                        <pic:nvPicPr>
                          <pic:cNvPr descr="A diagram of a circuit&#10;&#10;Description automatically generated" id="0" name="image9.png"/>
                          <pic:cNvPicPr preferRelativeResize="0"/>
                        </pic:nvPicPr>
                        <pic:blipFill>
                          <a:blip r:embed="rId20"/>
                          <a:srcRect b="0" l="0" r="0" t="0"/>
                          <a:stretch>
                            <a:fillRect/>
                          </a:stretch>
                        </pic:blipFill>
                        <pic:spPr>
                          <a:xfrm>
                            <a:off x="0" y="0"/>
                            <a:ext cx="1244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18"/>
                <w:szCs w:val="18"/>
              </w:rPr>
            </w:pPr>
            <w:r w:rsidDel="00000000" w:rsidR="00000000" w:rsidRPr="00000000">
              <w:rPr>
                <w:sz w:val="18"/>
                <w:szCs w:val="18"/>
              </w:rPr>
              <w:drawing>
                <wp:inline distB="114300" distT="114300" distL="114300" distR="114300">
                  <wp:extent cx="4140200" cy="1485900"/>
                  <wp:effectExtent b="0" l="0" r="0" t="0"/>
                  <wp:docPr descr="A screenshot of a computer&#10;&#10;Description automatically generated" id="2" name="image8.png"/>
                  <a:graphic>
                    <a:graphicData uri="http://schemas.openxmlformats.org/drawingml/2006/picture">
                      <pic:pic>
                        <pic:nvPicPr>
                          <pic:cNvPr descr="A screenshot of a computer&#10;&#10;Description automatically generated" id="0" name="image8.png"/>
                          <pic:cNvPicPr preferRelativeResize="0"/>
                        </pic:nvPicPr>
                        <pic:blipFill>
                          <a:blip r:embed="rId21"/>
                          <a:srcRect b="0" l="0" r="0" t="0"/>
                          <a:stretch>
                            <a:fillRect/>
                          </a:stretch>
                        </pic:blipFill>
                        <pic:spPr>
                          <a:xfrm>
                            <a:off x="0" y="0"/>
                            <a:ext cx="4140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75"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Figure 1.3: Design 3 – Inspiration and Multisim implementation with loads</w:t>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A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22" w:type="default"/>
      <w:footerReference r:id="rId23"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isha Rachur" w:id="0" w:date="2025-01-14T16:36:16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Format notes</w:t>
      </w:r>
    </w:p>
  </w:comment>
  <w:comment w:author="Disha Rachur" w:id="1" w:date="2025-01-14T16:36:20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may use Times New Roman or Calibri (Body) as font types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Use 12-point font size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Your documents must have a table of contents with accurate page numbers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Any graphs, tables or images must be accurately labeled and named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completed documents must be in PDF</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32"/>
      <w:szCs w:val="32"/>
    </w:rPr>
  </w:style>
  <w:style w:type="paragraph" w:styleId="Heading3">
    <w:name w:val="heading 3"/>
    <w:basedOn w:val="Normal"/>
    <w:next w:val="Normal"/>
    <w:pPr>
      <w:keepNext w:val="1"/>
      <w:keepLines w:val="1"/>
      <w:spacing w:after="80" w:before="320" w:lineRule="auto"/>
      <w:ind w:left="1440" w:hanging="360"/>
    </w:pPr>
    <w:rPr>
      <w:rFonts w:ascii="Times New Roman" w:cs="Times New Roman" w:eastAsia="Times New Roman" w:hAnsi="Times New Roman"/>
      <w:b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rFonts w:ascii="Times New Roman" w:cs="Times New Roman" w:eastAsia="Times New Roman" w:hAnsi="Times New Roman"/>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hyperlink" Target="https://drive.google.com/file/d/1xnOPEoM0LvMKnCauP7OUr1QQfUS1K948/view?usp=sharing" TargetMode="External"/><Relationship Id="rId22" Type="http://schemas.openxmlformats.org/officeDocument/2006/relationships/header" Target="header1.xml"/><Relationship Id="rId10" Type="http://schemas.openxmlformats.org/officeDocument/2006/relationships/hyperlink" Target="https://drive.google.com/file/d/12Vc6abKyclVbozORSefFgr8AAUDDyFzG/view?usp=sharing" TargetMode="External"/><Relationship Id="rId21"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hyperlink" Target="https://drive.google.com/file/d/1xnOPEoM0LvMKnCauP7OUr1QQfUS1K948/view?usp=sharing"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file/d/12Vc6abKyclVbozORSefFgr8AAUDDyFzG/view?usp=sharing" TargetMode="External"/><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image" Target="media/image4.jpg"/><Relationship Id="rId16" Type="http://schemas.openxmlformats.org/officeDocument/2006/relationships/image" Target="media/image2.png"/><Relationship Id="rId5" Type="http://schemas.openxmlformats.org/officeDocument/2006/relationships/numbering" Target="numbering.xml"/><Relationship Id="rId19" Type="http://schemas.openxmlformats.org/officeDocument/2006/relationships/image" Target="media/image10.jpg"/><Relationship Id="rId6" Type="http://schemas.openxmlformats.org/officeDocument/2006/relationships/styles" Target="styles.xml"/><Relationship Id="rId18" Type="http://schemas.openxmlformats.org/officeDocument/2006/relationships/image" Target="media/image3.png"/><Relationship Id="rId7" Type="http://schemas.openxmlformats.org/officeDocument/2006/relationships/hyperlink" Target="https://docs.google.com/spreadsheets/d/1D65hbOhNtsgc8XrIhzrJAAzRHf0Px8tEgmuoeWSOSy4/edit?usp=sharing" TargetMode="External"/><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