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8805" w14:textId="67AB1BAB" w:rsidR="00A16308" w:rsidRDefault="006451F9" w:rsidP="006451F9">
      <w:pPr>
        <w:ind w:firstLine="720"/>
        <w:jc w:val="center"/>
        <w:rPr>
          <w:b/>
          <w:bCs/>
          <w:sz w:val="36"/>
          <w:szCs w:val="36"/>
        </w:rPr>
      </w:pPr>
      <w:r w:rsidRPr="006451F9">
        <w:rPr>
          <w:b/>
          <w:bCs/>
          <w:sz w:val="36"/>
          <w:szCs w:val="36"/>
        </w:rPr>
        <w:t>MODULE 6</w:t>
      </w:r>
    </w:p>
    <w:p w14:paraId="4738E37B" w14:textId="77777777" w:rsidR="006451F9" w:rsidRDefault="006451F9" w:rsidP="006451F9">
      <w:pPr>
        <w:ind w:firstLine="720"/>
        <w:jc w:val="center"/>
        <w:rPr>
          <w:b/>
          <w:bCs/>
          <w:sz w:val="36"/>
          <w:szCs w:val="36"/>
        </w:rPr>
      </w:pPr>
    </w:p>
    <w:p w14:paraId="5D9F0775" w14:textId="77777777" w:rsidR="004C44F2" w:rsidRDefault="00C73551" w:rsidP="00873777">
      <w:r>
        <w:t>1.</w:t>
      </w:r>
      <w:r w:rsidR="006451F9">
        <w:t>What are events in Google analytics?</w:t>
      </w:r>
    </w:p>
    <w:p w14:paraId="25477CC2" w14:textId="0D06EC2C" w:rsidR="00C73551" w:rsidRDefault="001310AA" w:rsidP="00873777">
      <w:r>
        <w:t xml:space="preserve">In Google Analytics, "Events" are user interactions with your website or app that can be tracked independently of a web page or screen load. They provide insights into how users are engaging with your content and help you measure specific actions that standard metrics like pageviews or session duration might not capture. </w:t>
      </w:r>
    </w:p>
    <w:p w14:paraId="4E3B13B4" w14:textId="77777777" w:rsidR="004C44F2" w:rsidRDefault="004C44F2" w:rsidP="004C44F2">
      <w:pPr>
        <w:pStyle w:val="ListParagraph"/>
        <w:ind w:left="1800"/>
      </w:pPr>
    </w:p>
    <w:p w14:paraId="77E08475" w14:textId="67937FA7" w:rsidR="004C44F2" w:rsidRDefault="004C44F2" w:rsidP="00873777">
      <w:r>
        <w:t>2.Connect your created website and blog to search console, analytics, and google tag    manager and add your faculty as a user with required permission in it.</w:t>
      </w:r>
    </w:p>
    <w:p w14:paraId="62438755" w14:textId="4238A033" w:rsidR="001310AA" w:rsidRDefault="001310AA" w:rsidP="001310AA">
      <w:pPr>
        <w:tabs>
          <w:tab w:val="left" w:pos="2784"/>
        </w:tabs>
      </w:pPr>
      <w:r>
        <w:tab/>
      </w:r>
      <w:r w:rsidR="00873777" w:rsidRPr="00873777">
        <w:rPr>
          <w:noProof/>
        </w:rPr>
        <w:drawing>
          <wp:inline distT="0" distB="0" distL="0" distR="0" wp14:anchorId="11668A4A" wp14:editId="0C7F8F1B">
            <wp:extent cx="5731510" cy="1834515"/>
            <wp:effectExtent l="0" t="0" r="2540" b="0"/>
            <wp:docPr id="184861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13373" name=""/>
                    <pic:cNvPicPr/>
                  </pic:nvPicPr>
                  <pic:blipFill>
                    <a:blip r:embed="rId7"/>
                    <a:stretch>
                      <a:fillRect/>
                    </a:stretch>
                  </pic:blipFill>
                  <pic:spPr>
                    <a:xfrm>
                      <a:off x="0" y="0"/>
                      <a:ext cx="5731510" cy="1834515"/>
                    </a:xfrm>
                    <a:prstGeom prst="rect">
                      <a:avLst/>
                    </a:prstGeom>
                  </pic:spPr>
                </pic:pic>
              </a:graphicData>
            </a:graphic>
          </wp:inline>
        </w:drawing>
      </w:r>
    </w:p>
    <w:p w14:paraId="23C7DF26" w14:textId="29400956" w:rsidR="00BE6A4B" w:rsidRDefault="00147796" w:rsidP="001310AA">
      <w:pPr>
        <w:tabs>
          <w:tab w:val="left" w:pos="2784"/>
        </w:tabs>
      </w:pPr>
      <w:r w:rsidRPr="00147796">
        <w:rPr>
          <w:noProof/>
        </w:rPr>
        <w:drawing>
          <wp:inline distT="0" distB="0" distL="0" distR="0" wp14:anchorId="688A9BCC" wp14:editId="0ECA5D21">
            <wp:extent cx="5731510" cy="3775075"/>
            <wp:effectExtent l="0" t="0" r="2540" b="0"/>
            <wp:docPr id="64764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48020" name=""/>
                    <pic:cNvPicPr/>
                  </pic:nvPicPr>
                  <pic:blipFill>
                    <a:blip r:embed="rId8"/>
                    <a:stretch>
                      <a:fillRect/>
                    </a:stretch>
                  </pic:blipFill>
                  <pic:spPr>
                    <a:xfrm>
                      <a:off x="0" y="0"/>
                      <a:ext cx="5731510" cy="3775075"/>
                    </a:xfrm>
                    <a:prstGeom prst="rect">
                      <a:avLst/>
                    </a:prstGeom>
                  </pic:spPr>
                </pic:pic>
              </a:graphicData>
            </a:graphic>
          </wp:inline>
        </w:drawing>
      </w:r>
    </w:p>
    <w:p w14:paraId="47421C1E" w14:textId="77777777" w:rsidR="00873777" w:rsidRDefault="00873777" w:rsidP="001310AA">
      <w:pPr>
        <w:tabs>
          <w:tab w:val="left" w:pos="2784"/>
        </w:tabs>
      </w:pPr>
    </w:p>
    <w:p w14:paraId="26DE1212" w14:textId="3632491E" w:rsidR="00873777" w:rsidRDefault="00873777" w:rsidP="001310AA">
      <w:pPr>
        <w:tabs>
          <w:tab w:val="left" w:pos="2784"/>
        </w:tabs>
      </w:pPr>
      <w:r>
        <w:t>3.Submit the sitemap and robot.txt file in the search console for your website.</w:t>
      </w:r>
    </w:p>
    <w:p w14:paraId="108C4324" w14:textId="5FA8A619" w:rsidR="000867CE" w:rsidRDefault="002D22FC" w:rsidP="001310AA">
      <w:pPr>
        <w:tabs>
          <w:tab w:val="left" w:pos="2784"/>
        </w:tabs>
      </w:pPr>
      <w:r>
        <w:t>R</w:t>
      </w:r>
      <w:r w:rsidR="000867CE">
        <w:t>obot</w:t>
      </w:r>
      <w:r>
        <w:t xml:space="preserve">.txt file : </w:t>
      </w:r>
    </w:p>
    <w:p w14:paraId="208922F1" w14:textId="10367FAC" w:rsidR="00873777" w:rsidRDefault="00F753EA" w:rsidP="001310AA">
      <w:pPr>
        <w:tabs>
          <w:tab w:val="left" w:pos="2784"/>
        </w:tabs>
      </w:pPr>
      <w:r>
        <w:t xml:space="preserve">A </w:t>
      </w:r>
      <w:r>
        <w:rPr>
          <w:rStyle w:val="HTMLCode"/>
          <w:rFonts w:eastAsiaTheme="minorHAnsi"/>
        </w:rPr>
        <w:t>robot.txt</w:t>
      </w:r>
      <w:r>
        <w:t xml:space="preserve"> file is used to instruct web crawlers (such as Googlebot) on how to interact with a website.</w:t>
      </w:r>
    </w:p>
    <w:p w14:paraId="66803199" w14:textId="56B6D11E" w:rsidR="00F753EA" w:rsidRDefault="00B51421" w:rsidP="001310AA">
      <w:pPr>
        <w:tabs>
          <w:tab w:val="left" w:pos="2784"/>
        </w:tabs>
      </w:pPr>
      <w:r>
        <w:t>User-agent:*</w:t>
      </w:r>
    </w:p>
    <w:p w14:paraId="2403C715" w14:textId="3297307D" w:rsidR="00B51421" w:rsidRDefault="00B51421" w:rsidP="001310AA">
      <w:pPr>
        <w:tabs>
          <w:tab w:val="left" w:pos="2784"/>
        </w:tabs>
      </w:pPr>
      <w:r>
        <w:t>Disallow :</w:t>
      </w:r>
      <w:r w:rsidR="008B3857">
        <w:t xml:space="preserve"> /admin/</w:t>
      </w:r>
    </w:p>
    <w:p w14:paraId="371B7BB5" w14:textId="056A9DD4" w:rsidR="003A6AA9" w:rsidRDefault="003A6AA9" w:rsidP="001310AA">
      <w:pPr>
        <w:tabs>
          <w:tab w:val="left" w:pos="2784"/>
        </w:tabs>
      </w:pPr>
      <w:r>
        <w:t xml:space="preserve">We have to add this file </w:t>
      </w:r>
      <w:r w:rsidR="00772E07">
        <w:t xml:space="preserve">in the root directory of our website </w:t>
      </w:r>
    </w:p>
    <w:p w14:paraId="2BA7881D" w14:textId="2BD7C6B3" w:rsidR="00772E07" w:rsidRDefault="00772E07" w:rsidP="001310AA">
      <w:pPr>
        <w:tabs>
          <w:tab w:val="left" w:pos="2784"/>
        </w:tabs>
      </w:pPr>
      <w:r>
        <w:t>Eg : www.</w:t>
      </w:r>
      <w:r w:rsidR="007503D9">
        <w:t>finnkit.com/robots.txt</w:t>
      </w:r>
    </w:p>
    <w:p w14:paraId="0D3C44A5" w14:textId="61D5C485" w:rsidR="001310AA" w:rsidRDefault="00873777" w:rsidP="001310AA">
      <w:pPr>
        <w:tabs>
          <w:tab w:val="left" w:pos="2784"/>
        </w:tabs>
      </w:pPr>
      <w:r w:rsidRPr="00873777">
        <w:rPr>
          <w:noProof/>
        </w:rPr>
        <w:drawing>
          <wp:inline distT="0" distB="0" distL="0" distR="0" wp14:anchorId="60E0FAA8" wp14:editId="2A058BFC">
            <wp:extent cx="5731510" cy="1891665"/>
            <wp:effectExtent l="0" t="0" r="2540" b="0"/>
            <wp:docPr id="113373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31458" name=""/>
                    <pic:cNvPicPr/>
                  </pic:nvPicPr>
                  <pic:blipFill>
                    <a:blip r:embed="rId9"/>
                    <a:stretch>
                      <a:fillRect/>
                    </a:stretch>
                  </pic:blipFill>
                  <pic:spPr>
                    <a:xfrm>
                      <a:off x="0" y="0"/>
                      <a:ext cx="5731510" cy="1891665"/>
                    </a:xfrm>
                    <a:prstGeom prst="rect">
                      <a:avLst/>
                    </a:prstGeom>
                  </pic:spPr>
                </pic:pic>
              </a:graphicData>
            </a:graphic>
          </wp:inline>
        </w:drawing>
      </w:r>
    </w:p>
    <w:p w14:paraId="45478AFF" w14:textId="77777777" w:rsidR="00F65CCD" w:rsidRDefault="00F65CCD" w:rsidP="001310AA">
      <w:pPr>
        <w:tabs>
          <w:tab w:val="left" w:pos="2784"/>
        </w:tabs>
      </w:pPr>
    </w:p>
    <w:p w14:paraId="76389AE4" w14:textId="77777777" w:rsidR="00F65CCD" w:rsidRDefault="00F65CCD" w:rsidP="001310AA">
      <w:pPr>
        <w:tabs>
          <w:tab w:val="left" w:pos="2784"/>
        </w:tabs>
      </w:pPr>
    </w:p>
    <w:p w14:paraId="6595C32E" w14:textId="77777777" w:rsidR="00F65CCD" w:rsidRDefault="00F65CCD" w:rsidP="001310AA">
      <w:pPr>
        <w:tabs>
          <w:tab w:val="left" w:pos="2784"/>
        </w:tabs>
      </w:pPr>
    </w:p>
    <w:p w14:paraId="3042D191" w14:textId="77777777" w:rsidR="00F65CCD" w:rsidRDefault="00F65CCD" w:rsidP="001310AA">
      <w:pPr>
        <w:tabs>
          <w:tab w:val="left" w:pos="2784"/>
        </w:tabs>
      </w:pPr>
    </w:p>
    <w:p w14:paraId="40BBF301" w14:textId="77777777" w:rsidR="00F65CCD" w:rsidRDefault="00F65CCD" w:rsidP="001310AA">
      <w:pPr>
        <w:tabs>
          <w:tab w:val="left" w:pos="2784"/>
        </w:tabs>
      </w:pPr>
    </w:p>
    <w:p w14:paraId="3FA9A8DB" w14:textId="77777777" w:rsidR="00F65CCD" w:rsidRDefault="00F65CCD" w:rsidP="001310AA">
      <w:pPr>
        <w:tabs>
          <w:tab w:val="left" w:pos="2784"/>
        </w:tabs>
      </w:pPr>
    </w:p>
    <w:p w14:paraId="57AE1D96" w14:textId="7EA52975" w:rsidR="00F65CCD" w:rsidRDefault="00F65CCD" w:rsidP="001310AA">
      <w:pPr>
        <w:tabs>
          <w:tab w:val="left" w:pos="2784"/>
        </w:tabs>
      </w:pPr>
      <w:r>
        <w:t>4.Submit the user flow and traffic source reports for your website.</w:t>
      </w:r>
    </w:p>
    <w:p w14:paraId="3ADD3DBB" w14:textId="7850E47B" w:rsidR="00F65CCD" w:rsidRDefault="00F65CCD" w:rsidP="001310AA">
      <w:pPr>
        <w:tabs>
          <w:tab w:val="left" w:pos="2784"/>
        </w:tabs>
      </w:pPr>
      <w:r w:rsidRPr="00F65CCD">
        <w:rPr>
          <w:noProof/>
        </w:rPr>
        <w:lastRenderedPageBreak/>
        <w:drawing>
          <wp:inline distT="0" distB="0" distL="0" distR="0" wp14:anchorId="525A3D1E" wp14:editId="2060F7E2">
            <wp:extent cx="5731510" cy="2589530"/>
            <wp:effectExtent l="0" t="0" r="2540" b="1270"/>
            <wp:docPr id="19655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42098" name=""/>
                    <pic:cNvPicPr/>
                  </pic:nvPicPr>
                  <pic:blipFill>
                    <a:blip r:embed="rId10"/>
                    <a:stretch>
                      <a:fillRect/>
                    </a:stretch>
                  </pic:blipFill>
                  <pic:spPr>
                    <a:xfrm>
                      <a:off x="0" y="0"/>
                      <a:ext cx="5731510" cy="2589530"/>
                    </a:xfrm>
                    <a:prstGeom prst="rect">
                      <a:avLst/>
                    </a:prstGeom>
                  </pic:spPr>
                </pic:pic>
              </a:graphicData>
            </a:graphic>
          </wp:inline>
        </w:drawing>
      </w:r>
    </w:p>
    <w:p w14:paraId="31952BC5" w14:textId="55E2D0E6" w:rsidR="00F65CCD" w:rsidRDefault="00F65CCD" w:rsidP="001310AA">
      <w:pPr>
        <w:tabs>
          <w:tab w:val="left" w:pos="2784"/>
        </w:tabs>
      </w:pPr>
      <w:r w:rsidRPr="00F65CCD">
        <w:rPr>
          <w:noProof/>
        </w:rPr>
        <w:drawing>
          <wp:inline distT="0" distB="0" distL="0" distR="0" wp14:anchorId="7974DEC5" wp14:editId="190DF5FD">
            <wp:extent cx="5731510" cy="2586355"/>
            <wp:effectExtent l="0" t="0" r="2540" b="4445"/>
            <wp:docPr id="49616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68773" name=""/>
                    <pic:cNvPicPr/>
                  </pic:nvPicPr>
                  <pic:blipFill>
                    <a:blip r:embed="rId11"/>
                    <a:stretch>
                      <a:fillRect/>
                    </a:stretch>
                  </pic:blipFill>
                  <pic:spPr>
                    <a:xfrm>
                      <a:off x="0" y="0"/>
                      <a:ext cx="5731510" cy="2586355"/>
                    </a:xfrm>
                    <a:prstGeom prst="rect">
                      <a:avLst/>
                    </a:prstGeom>
                  </pic:spPr>
                </pic:pic>
              </a:graphicData>
            </a:graphic>
          </wp:inline>
        </w:drawing>
      </w:r>
    </w:p>
    <w:p w14:paraId="6CF6CE89" w14:textId="3B559B37" w:rsidR="00A44DA8" w:rsidRPr="006D220E" w:rsidRDefault="00A44DA8" w:rsidP="001310AA">
      <w:pPr>
        <w:tabs>
          <w:tab w:val="left" w:pos="2784"/>
        </w:tabs>
        <w:rPr>
          <w:b/>
          <w:bCs/>
          <w:sz w:val="28"/>
          <w:szCs w:val="28"/>
        </w:rPr>
      </w:pPr>
      <w:r w:rsidRPr="006D220E">
        <w:rPr>
          <w:b/>
          <w:bCs/>
          <w:sz w:val="28"/>
          <w:szCs w:val="28"/>
        </w:rPr>
        <w:t>Difference between GA4 &amp; universal analytics.</w:t>
      </w:r>
    </w:p>
    <w:tbl>
      <w:tblPr>
        <w:tblStyle w:val="TableGrid"/>
        <w:tblW w:w="9795" w:type="dxa"/>
        <w:jc w:val="center"/>
        <w:tblLook w:val="04A0" w:firstRow="1" w:lastRow="0" w:firstColumn="1" w:lastColumn="0" w:noHBand="0" w:noVBand="1"/>
      </w:tblPr>
      <w:tblGrid>
        <w:gridCol w:w="1226"/>
        <w:gridCol w:w="2311"/>
        <w:gridCol w:w="3233"/>
        <w:gridCol w:w="3025"/>
      </w:tblGrid>
      <w:tr w:rsidR="007A4382" w14:paraId="363365C1" w14:textId="77777777" w:rsidTr="00357B7F">
        <w:trPr>
          <w:trHeight w:val="518"/>
          <w:jc w:val="center"/>
        </w:trPr>
        <w:tc>
          <w:tcPr>
            <w:tcW w:w="1226" w:type="dxa"/>
          </w:tcPr>
          <w:p w14:paraId="19E598FB" w14:textId="74C3C3AB" w:rsidR="007A4382" w:rsidRDefault="007A4382" w:rsidP="00A44DA8">
            <w:pPr>
              <w:tabs>
                <w:tab w:val="left" w:pos="2784"/>
              </w:tabs>
              <w:jc w:val="center"/>
            </w:pPr>
            <w:r>
              <w:t>SR.NO</w:t>
            </w:r>
          </w:p>
        </w:tc>
        <w:tc>
          <w:tcPr>
            <w:tcW w:w="2311" w:type="dxa"/>
          </w:tcPr>
          <w:p w14:paraId="5D9AEB68" w14:textId="77777777" w:rsidR="007A4382" w:rsidRDefault="007A4382" w:rsidP="00A44DA8">
            <w:pPr>
              <w:tabs>
                <w:tab w:val="left" w:pos="2784"/>
              </w:tabs>
              <w:jc w:val="center"/>
            </w:pPr>
          </w:p>
        </w:tc>
        <w:tc>
          <w:tcPr>
            <w:tcW w:w="3233" w:type="dxa"/>
          </w:tcPr>
          <w:p w14:paraId="3694B64F" w14:textId="32F755BC" w:rsidR="007A4382" w:rsidRDefault="007A4382" w:rsidP="00A44DA8">
            <w:pPr>
              <w:tabs>
                <w:tab w:val="left" w:pos="2784"/>
              </w:tabs>
              <w:jc w:val="center"/>
            </w:pPr>
            <w:r>
              <w:t>GA4</w:t>
            </w:r>
          </w:p>
        </w:tc>
        <w:tc>
          <w:tcPr>
            <w:tcW w:w="3025" w:type="dxa"/>
          </w:tcPr>
          <w:p w14:paraId="182A9F71" w14:textId="259A96B7" w:rsidR="007A4382" w:rsidRDefault="007A4382" w:rsidP="00A44DA8">
            <w:pPr>
              <w:tabs>
                <w:tab w:val="left" w:pos="2784"/>
              </w:tabs>
              <w:jc w:val="center"/>
            </w:pPr>
            <w:r>
              <w:t>UNIVERSAL ANALYTICS</w:t>
            </w:r>
          </w:p>
        </w:tc>
      </w:tr>
      <w:tr w:rsidR="007A4382" w14:paraId="18A99FD9" w14:textId="77777777" w:rsidTr="00357B7F">
        <w:trPr>
          <w:trHeight w:val="3407"/>
          <w:jc w:val="center"/>
        </w:trPr>
        <w:tc>
          <w:tcPr>
            <w:tcW w:w="1226" w:type="dxa"/>
          </w:tcPr>
          <w:p w14:paraId="6CD35D53" w14:textId="207F4C6E" w:rsidR="007A4382" w:rsidRDefault="007A4382" w:rsidP="007A4382">
            <w:pPr>
              <w:tabs>
                <w:tab w:val="left" w:pos="2784"/>
              </w:tabs>
              <w:jc w:val="center"/>
            </w:pPr>
            <w:r>
              <w:t>1</w:t>
            </w:r>
          </w:p>
        </w:tc>
        <w:tc>
          <w:tcPr>
            <w:tcW w:w="2311" w:type="dxa"/>
          </w:tcPr>
          <w:p w14:paraId="608D3600" w14:textId="4B2CAED5" w:rsidR="007A4382" w:rsidRDefault="007A4382" w:rsidP="001310AA">
            <w:pPr>
              <w:tabs>
                <w:tab w:val="left" w:pos="2784"/>
              </w:tabs>
            </w:pPr>
            <w:r w:rsidRPr="007A4382">
              <w:t>Data Collection Model</w:t>
            </w:r>
          </w:p>
        </w:tc>
        <w:tc>
          <w:tcPr>
            <w:tcW w:w="3233" w:type="dxa"/>
          </w:tcPr>
          <w:p w14:paraId="72701967" w14:textId="77777777" w:rsidR="007A4382" w:rsidRDefault="007A4382" w:rsidP="007A4382">
            <w:pPr>
              <w:pStyle w:val="ListParagraph"/>
              <w:numPr>
                <w:ilvl w:val="0"/>
                <w:numId w:val="7"/>
              </w:numPr>
              <w:tabs>
                <w:tab w:val="left" w:pos="2784"/>
              </w:tabs>
            </w:pPr>
            <w:r w:rsidRPr="007A4382">
              <w:t>Uses an event-based data model where every interaction (pageview, click, purchase, etc.) is treated as an event.</w:t>
            </w:r>
          </w:p>
          <w:p w14:paraId="0B51E1B5" w14:textId="6DC6B58F" w:rsidR="007A4382" w:rsidRDefault="00357B7F" w:rsidP="007A4382">
            <w:pPr>
              <w:pStyle w:val="ListParagraph"/>
              <w:numPr>
                <w:ilvl w:val="0"/>
                <w:numId w:val="7"/>
              </w:numPr>
              <w:tabs>
                <w:tab w:val="left" w:pos="2784"/>
              </w:tabs>
            </w:pPr>
            <w:r w:rsidRPr="00357B7F">
              <w:t>Provides more flexibility for tracking cross-platform interactions (web, app, and other digital platforms).</w:t>
            </w:r>
          </w:p>
        </w:tc>
        <w:tc>
          <w:tcPr>
            <w:tcW w:w="3025" w:type="dxa"/>
          </w:tcPr>
          <w:p w14:paraId="17573971" w14:textId="77777777" w:rsidR="007A4382" w:rsidRDefault="007A4382" w:rsidP="007A4382">
            <w:pPr>
              <w:pStyle w:val="ListParagraph"/>
              <w:numPr>
                <w:ilvl w:val="0"/>
                <w:numId w:val="7"/>
              </w:numPr>
              <w:tabs>
                <w:tab w:val="left" w:pos="2784"/>
              </w:tabs>
            </w:pPr>
            <w:r>
              <w:t>Based on a session-based tracking model.</w:t>
            </w:r>
          </w:p>
          <w:p w14:paraId="08435129" w14:textId="77777777" w:rsidR="007A4382" w:rsidRDefault="007A4382" w:rsidP="007A4382">
            <w:pPr>
              <w:pStyle w:val="ListParagraph"/>
              <w:numPr>
                <w:ilvl w:val="0"/>
                <w:numId w:val="7"/>
              </w:numPr>
              <w:tabs>
                <w:tab w:val="left" w:pos="2784"/>
              </w:tabs>
            </w:pPr>
            <w:r>
              <w:t>Relies on pageviews, events, and hits as primary metrics.</w:t>
            </w:r>
          </w:p>
          <w:p w14:paraId="03B02C8C" w14:textId="198D52B6" w:rsidR="007A4382" w:rsidRDefault="007A4382" w:rsidP="00357B7F">
            <w:pPr>
              <w:pStyle w:val="ListParagraph"/>
              <w:numPr>
                <w:ilvl w:val="0"/>
                <w:numId w:val="7"/>
              </w:numPr>
              <w:tabs>
                <w:tab w:val="left" w:pos="2784"/>
              </w:tabs>
            </w:pPr>
            <w:r>
              <w:t>Focuses heavily on desktop-oriented web analytics.</w:t>
            </w:r>
          </w:p>
        </w:tc>
      </w:tr>
      <w:tr w:rsidR="007A4382" w14:paraId="7DB6E2E4" w14:textId="77777777" w:rsidTr="00357B7F">
        <w:trPr>
          <w:trHeight w:val="278"/>
          <w:jc w:val="center"/>
        </w:trPr>
        <w:tc>
          <w:tcPr>
            <w:tcW w:w="1226" w:type="dxa"/>
          </w:tcPr>
          <w:p w14:paraId="3E660905" w14:textId="0A58EEE6" w:rsidR="007A4382" w:rsidRDefault="00357B7F" w:rsidP="00357B7F">
            <w:pPr>
              <w:tabs>
                <w:tab w:val="left" w:pos="2784"/>
              </w:tabs>
              <w:jc w:val="center"/>
            </w:pPr>
            <w:r>
              <w:t>2</w:t>
            </w:r>
          </w:p>
        </w:tc>
        <w:tc>
          <w:tcPr>
            <w:tcW w:w="2311" w:type="dxa"/>
          </w:tcPr>
          <w:p w14:paraId="3388A539" w14:textId="5B98D9D2" w:rsidR="007A4382" w:rsidRDefault="00357B7F" w:rsidP="00357B7F">
            <w:pPr>
              <w:tabs>
                <w:tab w:val="left" w:pos="2784"/>
              </w:tabs>
              <w:jc w:val="center"/>
            </w:pPr>
            <w:r w:rsidRPr="00357B7F">
              <w:t>Cross-Platform Tracking</w:t>
            </w:r>
          </w:p>
        </w:tc>
        <w:tc>
          <w:tcPr>
            <w:tcW w:w="3233" w:type="dxa"/>
          </w:tcPr>
          <w:p w14:paraId="1CFC041A" w14:textId="77777777" w:rsidR="00357B7F" w:rsidRDefault="00357B7F" w:rsidP="00357B7F">
            <w:pPr>
              <w:pStyle w:val="ListParagraph"/>
              <w:numPr>
                <w:ilvl w:val="0"/>
                <w:numId w:val="8"/>
              </w:numPr>
              <w:tabs>
                <w:tab w:val="left" w:pos="2784"/>
              </w:tabs>
            </w:pPr>
            <w:r>
              <w:t xml:space="preserve">Designed for cross-platform tracking, unifying data from apps </w:t>
            </w:r>
            <w:r>
              <w:lastRenderedPageBreak/>
              <w:t>and websites in one property.</w:t>
            </w:r>
          </w:p>
          <w:p w14:paraId="168858A3" w14:textId="0B360CED" w:rsidR="007A4382" w:rsidRDefault="00357B7F" w:rsidP="00357B7F">
            <w:pPr>
              <w:pStyle w:val="ListParagraph"/>
              <w:numPr>
                <w:ilvl w:val="0"/>
                <w:numId w:val="8"/>
              </w:numPr>
              <w:tabs>
                <w:tab w:val="left" w:pos="2784"/>
              </w:tabs>
            </w:pPr>
            <w:r>
              <w:t>Enables better analysis of customer journeys across devices.</w:t>
            </w:r>
          </w:p>
        </w:tc>
        <w:tc>
          <w:tcPr>
            <w:tcW w:w="3025" w:type="dxa"/>
          </w:tcPr>
          <w:p w14:paraId="213A585C" w14:textId="77777777" w:rsidR="00357B7F" w:rsidRDefault="00357B7F" w:rsidP="00357B7F">
            <w:pPr>
              <w:pStyle w:val="ListParagraph"/>
              <w:numPr>
                <w:ilvl w:val="0"/>
                <w:numId w:val="8"/>
              </w:numPr>
              <w:tabs>
                <w:tab w:val="left" w:pos="2784"/>
              </w:tabs>
            </w:pPr>
            <w:r>
              <w:lastRenderedPageBreak/>
              <w:t xml:space="preserve">Limited ability to track user interactions </w:t>
            </w:r>
            <w:r>
              <w:lastRenderedPageBreak/>
              <w:t>across multiple platforms.</w:t>
            </w:r>
          </w:p>
          <w:p w14:paraId="6B74DFB4" w14:textId="565C7D37" w:rsidR="007A4382" w:rsidRDefault="00357B7F" w:rsidP="00357B7F">
            <w:pPr>
              <w:pStyle w:val="ListParagraph"/>
              <w:numPr>
                <w:ilvl w:val="0"/>
                <w:numId w:val="8"/>
              </w:numPr>
              <w:tabs>
                <w:tab w:val="left" w:pos="2784"/>
              </w:tabs>
            </w:pPr>
            <w:r>
              <w:t>Primarily designed for websites.</w:t>
            </w:r>
          </w:p>
        </w:tc>
      </w:tr>
      <w:tr w:rsidR="007A4382" w14:paraId="262254F8" w14:textId="77777777" w:rsidTr="00357B7F">
        <w:trPr>
          <w:trHeight w:val="278"/>
          <w:jc w:val="center"/>
        </w:trPr>
        <w:tc>
          <w:tcPr>
            <w:tcW w:w="1226" w:type="dxa"/>
          </w:tcPr>
          <w:p w14:paraId="6C2B313F" w14:textId="339A8B68" w:rsidR="007A4382" w:rsidRDefault="00357B7F" w:rsidP="00357B7F">
            <w:pPr>
              <w:tabs>
                <w:tab w:val="left" w:pos="2784"/>
              </w:tabs>
              <w:jc w:val="center"/>
            </w:pPr>
            <w:r>
              <w:lastRenderedPageBreak/>
              <w:t>3</w:t>
            </w:r>
          </w:p>
        </w:tc>
        <w:tc>
          <w:tcPr>
            <w:tcW w:w="2311" w:type="dxa"/>
          </w:tcPr>
          <w:p w14:paraId="1091FC47" w14:textId="1A1CBF66" w:rsidR="007A4382" w:rsidRDefault="00357B7F" w:rsidP="00357B7F">
            <w:pPr>
              <w:tabs>
                <w:tab w:val="left" w:pos="2784"/>
              </w:tabs>
              <w:jc w:val="center"/>
            </w:pPr>
            <w:r w:rsidRPr="00357B7F">
              <w:t>Reporting Interface</w:t>
            </w:r>
          </w:p>
        </w:tc>
        <w:tc>
          <w:tcPr>
            <w:tcW w:w="3233" w:type="dxa"/>
          </w:tcPr>
          <w:p w14:paraId="5A24D78E" w14:textId="77777777" w:rsidR="00357B7F" w:rsidRDefault="00357B7F" w:rsidP="00357B7F">
            <w:pPr>
              <w:pStyle w:val="ListParagraph"/>
              <w:numPr>
                <w:ilvl w:val="0"/>
                <w:numId w:val="9"/>
              </w:numPr>
              <w:tabs>
                <w:tab w:val="left" w:pos="2784"/>
              </w:tabs>
            </w:pPr>
            <w:r>
              <w:t>Offers customizable reports and focuses on exploratory data analysis (e.g., funnel analysis, pathing).</w:t>
            </w:r>
          </w:p>
          <w:p w14:paraId="7EF5929D" w14:textId="526E5B12" w:rsidR="007A4382" w:rsidRDefault="00357B7F" w:rsidP="00357B7F">
            <w:pPr>
              <w:pStyle w:val="ListParagraph"/>
              <w:numPr>
                <w:ilvl w:val="0"/>
                <w:numId w:val="9"/>
              </w:numPr>
              <w:tabs>
                <w:tab w:val="left" w:pos="2784"/>
              </w:tabs>
            </w:pPr>
            <w:r>
              <w:t>Simplified reporting dashboard but requires more configuration for detailed insights.</w:t>
            </w:r>
          </w:p>
        </w:tc>
        <w:tc>
          <w:tcPr>
            <w:tcW w:w="3025" w:type="dxa"/>
          </w:tcPr>
          <w:p w14:paraId="47A043B5" w14:textId="77777777" w:rsidR="00357B7F" w:rsidRDefault="00357B7F" w:rsidP="00357B7F">
            <w:pPr>
              <w:pStyle w:val="ListParagraph"/>
              <w:numPr>
                <w:ilvl w:val="0"/>
                <w:numId w:val="9"/>
              </w:numPr>
              <w:tabs>
                <w:tab w:val="left" w:pos="2784"/>
              </w:tabs>
            </w:pPr>
            <w:r>
              <w:t>Provides predefined reports with detailed data tables.</w:t>
            </w:r>
          </w:p>
          <w:p w14:paraId="500D37CB" w14:textId="6A524427" w:rsidR="007A4382" w:rsidRDefault="00357B7F" w:rsidP="00357B7F">
            <w:pPr>
              <w:pStyle w:val="ListParagraph"/>
              <w:numPr>
                <w:ilvl w:val="0"/>
                <w:numId w:val="9"/>
              </w:numPr>
              <w:tabs>
                <w:tab w:val="left" w:pos="2784"/>
              </w:tabs>
            </w:pPr>
            <w:r>
              <w:t>Customization is limited compared to GA4.</w:t>
            </w:r>
          </w:p>
        </w:tc>
      </w:tr>
      <w:tr w:rsidR="007A4382" w14:paraId="1C04E5AF" w14:textId="77777777" w:rsidTr="00357B7F">
        <w:trPr>
          <w:trHeight w:val="278"/>
          <w:jc w:val="center"/>
        </w:trPr>
        <w:tc>
          <w:tcPr>
            <w:tcW w:w="1226" w:type="dxa"/>
          </w:tcPr>
          <w:p w14:paraId="0E2268FE" w14:textId="4B9B0954" w:rsidR="007A4382" w:rsidRDefault="00357B7F" w:rsidP="00357B7F">
            <w:pPr>
              <w:tabs>
                <w:tab w:val="left" w:pos="2784"/>
              </w:tabs>
              <w:jc w:val="center"/>
            </w:pPr>
            <w:r>
              <w:t>4</w:t>
            </w:r>
          </w:p>
        </w:tc>
        <w:tc>
          <w:tcPr>
            <w:tcW w:w="2311" w:type="dxa"/>
          </w:tcPr>
          <w:p w14:paraId="387F9038" w14:textId="27396299" w:rsidR="007A4382" w:rsidRDefault="00357B7F" w:rsidP="00357B7F">
            <w:pPr>
              <w:tabs>
                <w:tab w:val="left" w:pos="2784"/>
              </w:tabs>
            </w:pPr>
            <w:r w:rsidRPr="00357B7F">
              <w:t>Privacy and Compliance</w:t>
            </w:r>
          </w:p>
        </w:tc>
        <w:tc>
          <w:tcPr>
            <w:tcW w:w="3233" w:type="dxa"/>
          </w:tcPr>
          <w:p w14:paraId="218C115B" w14:textId="77777777" w:rsidR="00357B7F" w:rsidRDefault="00357B7F" w:rsidP="00357B7F">
            <w:pPr>
              <w:pStyle w:val="ListParagraph"/>
              <w:numPr>
                <w:ilvl w:val="0"/>
                <w:numId w:val="9"/>
              </w:numPr>
              <w:tabs>
                <w:tab w:val="left" w:pos="2784"/>
              </w:tabs>
            </w:pPr>
            <w:r>
              <w:t>Built with privacy-first principles, including better data anonymization and flexibility in handling user data.</w:t>
            </w:r>
          </w:p>
          <w:p w14:paraId="4AB71D16" w14:textId="158287A9" w:rsidR="007A4382" w:rsidRDefault="00357B7F" w:rsidP="00357B7F">
            <w:pPr>
              <w:pStyle w:val="ListParagraph"/>
              <w:numPr>
                <w:ilvl w:val="0"/>
                <w:numId w:val="9"/>
              </w:numPr>
              <w:tabs>
                <w:tab w:val="left" w:pos="2784"/>
              </w:tabs>
            </w:pPr>
            <w:r>
              <w:t>Doesn’t log IP addresses by default.</w:t>
            </w:r>
          </w:p>
        </w:tc>
        <w:tc>
          <w:tcPr>
            <w:tcW w:w="3025" w:type="dxa"/>
          </w:tcPr>
          <w:p w14:paraId="652AAB14" w14:textId="77777777" w:rsidR="00357B7F" w:rsidRDefault="00357B7F" w:rsidP="00357B7F">
            <w:pPr>
              <w:pStyle w:val="ListParagraph"/>
              <w:numPr>
                <w:ilvl w:val="0"/>
                <w:numId w:val="9"/>
              </w:numPr>
              <w:tabs>
                <w:tab w:val="left" w:pos="2784"/>
              </w:tabs>
            </w:pPr>
            <w:r>
              <w:t>Offers limited controls for user data privacy.</w:t>
            </w:r>
          </w:p>
          <w:p w14:paraId="592282E8" w14:textId="30F1FC27" w:rsidR="007A4382" w:rsidRDefault="00357B7F" w:rsidP="00357B7F">
            <w:pPr>
              <w:pStyle w:val="ListParagraph"/>
              <w:numPr>
                <w:ilvl w:val="0"/>
                <w:numId w:val="9"/>
              </w:numPr>
              <w:tabs>
                <w:tab w:val="left" w:pos="2784"/>
              </w:tabs>
            </w:pPr>
            <w:r>
              <w:t>Requires more manual adjustments to meet modern privacy regulations like GDPR.</w:t>
            </w:r>
          </w:p>
        </w:tc>
      </w:tr>
      <w:tr w:rsidR="007A4382" w14:paraId="159F60E9" w14:textId="77777777" w:rsidTr="00357B7F">
        <w:trPr>
          <w:trHeight w:val="518"/>
          <w:jc w:val="center"/>
        </w:trPr>
        <w:tc>
          <w:tcPr>
            <w:tcW w:w="1226" w:type="dxa"/>
          </w:tcPr>
          <w:p w14:paraId="02EC3788" w14:textId="77777777" w:rsidR="007A4382" w:rsidRDefault="007A4382" w:rsidP="001310AA">
            <w:pPr>
              <w:tabs>
                <w:tab w:val="left" w:pos="2784"/>
              </w:tabs>
            </w:pPr>
          </w:p>
        </w:tc>
        <w:tc>
          <w:tcPr>
            <w:tcW w:w="2311" w:type="dxa"/>
          </w:tcPr>
          <w:p w14:paraId="13072C48" w14:textId="77777777" w:rsidR="007A4382" w:rsidRDefault="007A4382" w:rsidP="001310AA">
            <w:pPr>
              <w:tabs>
                <w:tab w:val="left" w:pos="2784"/>
              </w:tabs>
            </w:pPr>
          </w:p>
        </w:tc>
        <w:tc>
          <w:tcPr>
            <w:tcW w:w="3233" w:type="dxa"/>
          </w:tcPr>
          <w:p w14:paraId="518920A1" w14:textId="77777777" w:rsidR="007A4382" w:rsidRDefault="007A4382" w:rsidP="001310AA">
            <w:pPr>
              <w:tabs>
                <w:tab w:val="left" w:pos="2784"/>
              </w:tabs>
            </w:pPr>
          </w:p>
        </w:tc>
        <w:tc>
          <w:tcPr>
            <w:tcW w:w="3025" w:type="dxa"/>
          </w:tcPr>
          <w:p w14:paraId="3B1AFE6D" w14:textId="6DE3A6F6" w:rsidR="007A4382" w:rsidRDefault="007A4382" w:rsidP="001310AA">
            <w:pPr>
              <w:tabs>
                <w:tab w:val="left" w:pos="2784"/>
              </w:tabs>
            </w:pPr>
          </w:p>
        </w:tc>
      </w:tr>
    </w:tbl>
    <w:p w14:paraId="4BBFFE69" w14:textId="77777777" w:rsidR="00CF7E8B" w:rsidRDefault="00CF7E8B" w:rsidP="00CF7E8B">
      <w:pPr>
        <w:spacing w:after="0" w:line="240" w:lineRule="auto"/>
        <w:rPr>
          <w:rFonts w:ascii="Times New Roman" w:eastAsia="Times New Roman" w:hAnsi="Symbol" w:cs="Times New Roman"/>
          <w:kern w:val="0"/>
          <w:sz w:val="24"/>
          <w:szCs w:val="24"/>
          <w:lang w:eastAsia="en-IN"/>
          <w14:ligatures w14:val="none"/>
        </w:rPr>
      </w:pPr>
    </w:p>
    <w:p w14:paraId="0874F338" w14:textId="77777777" w:rsidR="00CF7E8B" w:rsidRDefault="00CF7E8B" w:rsidP="00CF7E8B">
      <w:pPr>
        <w:spacing w:after="0" w:line="240" w:lineRule="auto"/>
        <w:rPr>
          <w:rFonts w:ascii="Times New Roman" w:eastAsia="Times New Roman" w:hAnsi="Symbol" w:cs="Times New Roman"/>
          <w:kern w:val="0"/>
          <w:sz w:val="24"/>
          <w:szCs w:val="24"/>
          <w:lang w:eastAsia="en-IN"/>
          <w14:ligatures w14:val="none"/>
        </w:rPr>
      </w:pPr>
    </w:p>
    <w:p w14:paraId="5AAA7945" w14:textId="77777777" w:rsidR="00CF7E8B" w:rsidRDefault="00CF7E8B" w:rsidP="00CF7E8B">
      <w:pPr>
        <w:spacing w:after="0" w:line="240" w:lineRule="auto"/>
        <w:rPr>
          <w:rFonts w:ascii="Times New Roman" w:eastAsia="Times New Roman" w:hAnsi="Symbol" w:cs="Times New Roman"/>
          <w:kern w:val="0"/>
          <w:sz w:val="24"/>
          <w:szCs w:val="24"/>
          <w:lang w:eastAsia="en-IN"/>
          <w14:ligatures w14:val="none"/>
        </w:rPr>
      </w:pPr>
    </w:p>
    <w:p w14:paraId="3A11971A" w14:textId="77777777" w:rsidR="00CF7E8B" w:rsidRDefault="00CF7E8B" w:rsidP="00CF7E8B">
      <w:pPr>
        <w:spacing w:after="0" w:line="240" w:lineRule="auto"/>
        <w:rPr>
          <w:rFonts w:ascii="Times New Roman" w:eastAsia="Times New Roman" w:hAnsi="Symbol" w:cs="Times New Roman"/>
          <w:kern w:val="0"/>
          <w:sz w:val="24"/>
          <w:szCs w:val="24"/>
          <w:lang w:eastAsia="en-IN"/>
          <w14:ligatures w14:val="none"/>
        </w:rPr>
      </w:pPr>
    </w:p>
    <w:p w14:paraId="7CC87856" w14:textId="58FB41A1" w:rsidR="00CF7E8B" w:rsidRPr="00CF7E8B" w:rsidRDefault="00CF7E8B" w:rsidP="00CF7E8B">
      <w:pPr>
        <w:spacing w:after="0" w:line="240" w:lineRule="auto"/>
        <w:rPr>
          <w:rFonts w:ascii="Times New Roman" w:eastAsia="Times New Roman" w:hAnsi="Times New Roman" w:cs="Times New Roman"/>
          <w:kern w:val="0"/>
          <w:sz w:val="24"/>
          <w:szCs w:val="24"/>
          <w:lang w:eastAsia="en-IN"/>
          <w14:ligatures w14:val="none"/>
        </w:rPr>
      </w:pPr>
      <w:r w:rsidRPr="00CF7E8B">
        <w:rPr>
          <w:rFonts w:ascii="Times New Roman" w:eastAsia="Times New Roman" w:hAnsi="Symbol" w:cs="Times New Roman"/>
          <w:kern w:val="0"/>
          <w:sz w:val="24"/>
          <w:szCs w:val="24"/>
          <w:lang w:eastAsia="en-IN"/>
          <w14:ligatures w14:val="none"/>
        </w:rPr>
        <w:t></w:t>
      </w:r>
      <w:r w:rsidRPr="00CF7E8B">
        <w:rPr>
          <w:rFonts w:ascii="Times New Roman" w:eastAsia="Times New Roman" w:hAnsi="Times New Roman" w:cs="Times New Roman"/>
          <w:kern w:val="0"/>
          <w:sz w:val="24"/>
          <w:szCs w:val="24"/>
          <w:lang w:eastAsia="en-IN"/>
          <w14:ligatures w14:val="none"/>
        </w:rPr>
        <w:t xml:space="preserve">  </w:t>
      </w:r>
      <w:r w:rsidRPr="00CF7E8B">
        <w:rPr>
          <w:rFonts w:ascii="Times New Roman" w:eastAsia="Times New Roman" w:hAnsi="Times New Roman" w:cs="Times New Roman"/>
          <w:b/>
          <w:bCs/>
          <w:kern w:val="0"/>
          <w:sz w:val="24"/>
          <w:szCs w:val="24"/>
          <w:lang w:eastAsia="en-IN"/>
          <w14:ligatures w14:val="none"/>
        </w:rPr>
        <w:t>Link Clicks</w:t>
      </w:r>
      <w:r w:rsidRPr="00CF7E8B">
        <w:rPr>
          <w:rFonts w:ascii="Times New Roman" w:eastAsia="Times New Roman" w:hAnsi="Times New Roman" w:cs="Times New Roman"/>
          <w:kern w:val="0"/>
          <w:sz w:val="24"/>
          <w:szCs w:val="24"/>
          <w:lang w:eastAsia="en-IN"/>
          <w14:ligatures w14:val="none"/>
        </w:rPr>
        <w:t>: The number of times users click on a hyperlink on a webpage, email, or ad. This metric helps measure engagement and navigation patterns.</w:t>
      </w:r>
    </w:p>
    <w:p w14:paraId="31BD645E" w14:textId="77777777" w:rsidR="00CF7E8B" w:rsidRPr="00CF7E8B" w:rsidRDefault="00CF7E8B" w:rsidP="00CF7E8B">
      <w:pPr>
        <w:spacing w:after="0" w:line="240" w:lineRule="auto"/>
        <w:rPr>
          <w:rFonts w:ascii="Times New Roman" w:eastAsia="Times New Roman" w:hAnsi="Times New Roman" w:cs="Times New Roman"/>
          <w:kern w:val="0"/>
          <w:sz w:val="24"/>
          <w:szCs w:val="24"/>
          <w:lang w:eastAsia="en-IN"/>
          <w14:ligatures w14:val="none"/>
        </w:rPr>
      </w:pPr>
      <w:r w:rsidRPr="00CF7E8B">
        <w:rPr>
          <w:rFonts w:ascii="Times New Roman" w:eastAsia="Times New Roman" w:hAnsi="Symbol" w:cs="Times New Roman"/>
          <w:kern w:val="0"/>
          <w:sz w:val="24"/>
          <w:szCs w:val="24"/>
          <w:lang w:eastAsia="en-IN"/>
          <w14:ligatures w14:val="none"/>
        </w:rPr>
        <w:t></w:t>
      </w:r>
      <w:r w:rsidRPr="00CF7E8B">
        <w:rPr>
          <w:rFonts w:ascii="Times New Roman" w:eastAsia="Times New Roman" w:hAnsi="Times New Roman" w:cs="Times New Roman"/>
          <w:kern w:val="0"/>
          <w:sz w:val="24"/>
          <w:szCs w:val="24"/>
          <w:lang w:eastAsia="en-IN"/>
          <w14:ligatures w14:val="none"/>
        </w:rPr>
        <w:t xml:space="preserve">  </w:t>
      </w:r>
      <w:r w:rsidRPr="00CF7E8B">
        <w:rPr>
          <w:rFonts w:ascii="Times New Roman" w:eastAsia="Times New Roman" w:hAnsi="Times New Roman" w:cs="Times New Roman"/>
          <w:b/>
          <w:bCs/>
          <w:kern w:val="0"/>
          <w:sz w:val="24"/>
          <w:szCs w:val="24"/>
          <w:lang w:eastAsia="en-IN"/>
          <w14:ligatures w14:val="none"/>
        </w:rPr>
        <w:t>Page Load</w:t>
      </w:r>
      <w:r w:rsidRPr="00CF7E8B">
        <w:rPr>
          <w:rFonts w:ascii="Times New Roman" w:eastAsia="Times New Roman" w:hAnsi="Times New Roman" w:cs="Times New Roman"/>
          <w:kern w:val="0"/>
          <w:sz w:val="24"/>
          <w:szCs w:val="24"/>
          <w:lang w:eastAsia="en-IN"/>
          <w14:ligatures w14:val="none"/>
        </w:rPr>
        <w:t>: The time it takes for a webpage to fully load and become usable for a visitor. It’s a crucial performance metric for user experience and SEO.</w:t>
      </w:r>
    </w:p>
    <w:p w14:paraId="49C03DFE" w14:textId="77777777" w:rsidR="00CF7E8B" w:rsidRPr="00CF7E8B" w:rsidRDefault="00CF7E8B" w:rsidP="00CF7E8B">
      <w:pPr>
        <w:spacing w:after="0" w:line="240" w:lineRule="auto"/>
        <w:rPr>
          <w:rFonts w:ascii="Times New Roman" w:eastAsia="Times New Roman" w:hAnsi="Times New Roman" w:cs="Times New Roman"/>
          <w:kern w:val="0"/>
          <w:sz w:val="24"/>
          <w:szCs w:val="24"/>
          <w:lang w:eastAsia="en-IN"/>
          <w14:ligatures w14:val="none"/>
        </w:rPr>
      </w:pPr>
      <w:r w:rsidRPr="00CF7E8B">
        <w:rPr>
          <w:rFonts w:ascii="Times New Roman" w:eastAsia="Times New Roman" w:hAnsi="Symbol" w:cs="Times New Roman"/>
          <w:kern w:val="0"/>
          <w:sz w:val="24"/>
          <w:szCs w:val="24"/>
          <w:lang w:eastAsia="en-IN"/>
          <w14:ligatures w14:val="none"/>
        </w:rPr>
        <w:t></w:t>
      </w:r>
      <w:r w:rsidRPr="00CF7E8B">
        <w:rPr>
          <w:rFonts w:ascii="Times New Roman" w:eastAsia="Times New Roman" w:hAnsi="Times New Roman" w:cs="Times New Roman"/>
          <w:kern w:val="0"/>
          <w:sz w:val="24"/>
          <w:szCs w:val="24"/>
          <w:lang w:eastAsia="en-IN"/>
          <w14:ligatures w14:val="none"/>
        </w:rPr>
        <w:t xml:space="preserve">  </w:t>
      </w:r>
      <w:r w:rsidRPr="00CF7E8B">
        <w:rPr>
          <w:rFonts w:ascii="Times New Roman" w:eastAsia="Times New Roman" w:hAnsi="Times New Roman" w:cs="Times New Roman"/>
          <w:b/>
          <w:bCs/>
          <w:kern w:val="0"/>
          <w:sz w:val="24"/>
          <w:szCs w:val="24"/>
          <w:lang w:eastAsia="en-IN"/>
          <w14:ligatures w14:val="none"/>
        </w:rPr>
        <w:t>Time (How long a visitor stayed on a particular page)</w:t>
      </w:r>
      <w:r w:rsidRPr="00CF7E8B">
        <w:rPr>
          <w:rFonts w:ascii="Times New Roman" w:eastAsia="Times New Roman" w:hAnsi="Times New Roman" w:cs="Times New Roman"/>
          <w:kern w:val="0"/>
          <w:sz w:val="24"/>
          <w:szCs w:val="24"/>
          <w:lang w:eastAsia="en-IN"/>
          <w14:ligatures w14:val="none"/>
        </w:rPr>
        <w:t>: Also known as "time on page," this metric tracks the duration a visitor spends on a specific webpage, indicating engagement level.</w:t>
      </w:r>
    </w:p>
    <w:p w14:paraId="00C5E4E6" w14:textId="6F171CED" w:rsidR="00A44DA8" w:rsidRDefault="00CF7E8B" w:rsidP="00CF7E8B">
      <w:pPr>
        <w:tabs>
          <w:tab w:val="left" w:pos="2784"/>
        </w:tabs>
        <w:rPr>
          <w:rFonts w:ascii="Times New Roman" w:eastAsia="Times New Roman" w:hAnsi="Times New Roman" w:cs="Times New Roman"/>
          <w:kern w:val="0"/>
          <w:sz w:val="24"/>
          <w:szCs w:val="24"/>
          <w:lang w:eastAsia="en-IN"/>
          <w14:ligatures w14:val="none"/>
        </w:rPr>
      </w:pPr>
      <w:r w:rsidRPr="00CF7E8B">
        <w:rPr>
          <w:rFonts w:ascii="Times New Roman" w:eastAsia="Times New Roman" w:hAnsi="Symbol" w:cs="Times New Roman"/>
          <w:kern w:val="0"/>
          <w:sz w:val="24"/>
          <w:szCs w:val="24"/>
          <w:lang w:eastAsia="en-IN"/>
          <w14:ligatures w14:val="none"/>
        </w:rPr>
        <w:t></w:t>
      </w:r>
      <w:r w:rsidRPr="00CF7E8B">
        <w:rPr>
          <w:rFonts w:ascii="Times New Roman" w:eastAsia="Times New Roman" w:hAnsi="Times New Roman" w:cs="Times New Roman"/>
          <w:kern w:val="0"/>
          <w:sz w:val="24"/>
          <w:szCs w:val="24"/>
          <w:lang w:eastAsia="en-IN"/>
          <w14:ligatures w14:val="none"/>
        </w:rPr>
        <w:t xml:space="preserve">  </w:t>
      </w:r>
      <w:r w:rsidRPr="00CF7E8B">
        <w:rPr>
          <w:rFonts w:ascii="Times New Roman" w:eastAsia="Times New Roman" w:hAnsi="Times New Roman" w:cs="Times New Roman"/>
          <w:b/>
          <w:bCs/>
          <w:kern w:val="0"/>
          <w:sz w:val="24"/>
          <w:szCs w:val="24"/>
          <w:lang w:eastAsia="en-IN"/>
          <w14:ligatures w14:val="none"/>
        </w:rPr>
        <w:t>Button Click</w:t>
      </w:r>
      <w:r w:rsidRPr="00CF7E8B">
        <w:rPr>
          <w:rFonts w:ascii="Times New Roman" w:eastAsia="Times New Roman" w:hAnsi="Times New Roman" w:cs="Times New Roman"/>
          <w:kern w:val="0"/>
          <w:sz w:val="24"/>
          <w:szCs w:val="24"/>
          <w:lang w:eastAsia="en-IN"/>
          <w14:ligatures w14:val="none"/>
        </w:rPr>
        <w:t>: The number of times a visitor clicks on a specific button (e.g., "Buy Now," "Submit," or "Sign Up"), reflecting conversions or desired actions.</w:t>
      </w:r>
    </w:p>
    <w:p w14:paraId="2C7A50EC" w14:textId="77777777" w:rsidR="00E37D6A" w:rsidRDefault="00E37D6A" w:rsidP="00CF7E8B">
      <w:pPr>
        <w:tabs>
          <w:tab w:val="left" w:pos="2784"/>
        </w:tabs>
        <w:rPr>
          <w:rFonts w:ascii="Times New Roman" w:eastAsia="Times New Roman" w:hAnsi="Times New Roman" w:cs="Times New Roman"/>
          <w:kern w:val="0"/>
          <w:sz w:val="24"/>
          <w:szCs w:val="24"/>
          <w:lang w:eastAsia="en-IN"/>
          <w14:ligatures w14:val="none"/>
        </w:rPr>
      </w:pPr>
    </w:p>
    <w:p w14:paraId="08E7723F" w14:textId="25C08A30" w:rsidR="00E37D6A" w:rsidRPr="006D220E" w:rsidRDefault="00E37D6A" w:rsidP="00CF7E8B">
      <w:pPr>
        <w:tabs>
          <w:tab w:val="left" w:pos="2784"/>
        </w:tabs>
        <w:rPr>
          <w:b/>
          <w:bCs/>
          <w:sz w:val="28"/>
          <w:szCs w:val="28"/>
        </w:rPr>
      </w:pPr>
      <w:r w:rsidRPr="006D220E">
        <w:rPr>
          <w:b/>
          <w:bCs/>
          <w:sz w:val="28"/>
          <w:szCs w:val="28"/>
        </w:rPr>
        <w:t>Create a goal for your business and study reports whether it has been completed or not</w:t>
      </w:r>
    </w:p>
    <w:p w14:paraId="5FBF13FE" w14:textId="77777777" w:rsidR="00790195" w:rsidRPr="00790195" w:rsidRDefault="00790195" w:rsidP="00790195">
      <w:pPr>
        <w:tabs>
          <w:tab w:val="left" w:pos="2784"/>
        </w:tabs>
        <w:rPr>
          <w:b/>
          <w:bCs/>
          <w:sz w:val="32"/>
          <w:szCs w:val="32"/>
        </w:rPr>
      </w:pPr>
      <w:r w:rsidRPr="00790195">
        <w:rPr>
          <w:b/>
          <w:bCs/>
          <w:sz w:val="32"/>
          <w:szCs w:val="32"/>
        </w:rPr>
        <w:lastRenderedPageBreak/>
        <w:t>Connect your blog to Google Analytics and study the different types of traffic on your site</w:t>
      </w:r>
      <w:r w:rsidR="001C54E2" w:rsidRPr="00790195">
        <w:rPr>
          <w:b/>
          <w:bCs/>
          <w:noProof/>
          <w:sz w:val="32"/>
          <w:szCs w:val="32"/>
        </w:rPr>
        <w:drawing>
          <wp:anchor distT="0" distB="0" distL="114300" distR="114300" simplePos="0" relativeHeight="251658240" behindDoc="0" locked="0" layoutInCell="1" allowOverlap="1" wp14:anchorId="0950E93C" wp14:editId="308A39E8">
            <wp:simplePos x="914400" y="5610386"/>
            <wp:positionH relativeFrom="column">
              <wp:align>left</wp:align>
            </wp:positionH>
            <wp:positionV relativeFrom="paragraph">
              <wp:align>top</wp:align>
            </wp:positionV>
            <wp:extent cx="5731510" cy="1915160"/>
            <wp:effectExtent l="0" t="0" r="2540" b="8890"/>
            <wp:wrapSquare wrapText="bothSides"/>
            <wp:docPr id="19427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6557"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15160"/>
                    </a:xfrm>
                    <a:prstGeom prst="rect">
                      <a:avLst/>
                    </a:prstGeom>
                  </pic:spPr>
                </pic:pic>
              </a:graphicData>
            </a:graphic>
          </wp:anchor>
        </w:drawing>
      </w:r>
      <w:r w:rsidRPr="00790195">
        <w:rPr>
          <w:b/>
          <w:bCs/>
          <w:sz w:val="32"/>
          <w:szCs w:val="32"/>
        </w:rPr>
        <w:br w:type="textWrapping" w:clear="all"/>
        <w:t>There are 5 main types of traffic you’ll want to evaluate, including:</w:t>
      </w:r>
    </w:p>
    <w:p w14:paraId="406ED6E2" w14:textId="77777777" w:rsidR="00790195" w:rsidRPr="00790195" w:rsidRDefault="00790195" w:rsidP="00790195">
      <w:pPr>
        <w:tabs>
          <w:tab w:val="left" w:pos="2784"/>
        </w:tabs>
        <w:rPr>
          <w:sz w:val="28"/>
          <w:szCs w:val="28"/>
        </w:rPr>
      </w:pPr>
      <w:r w:rsidRPr="00790195">
        <w:rPr>
          <w:sz w:val="28"/>
          <w:szCs w:val="28"/>
        </w:rPr>
        <w:t xml:space="preserve">1. Direct traffic. Direct traffic is measured whenever someone types your URL into their web browser or clicks on a bookmark. </w:t>
      </w:r>
    </w:p>
    <w:p w14:paraId="77366D3F" w14:textId="77777777" w:rsidR="00790195" w:rsidRPr="00790195" w:rsidRDefault="00790195" w:rsidP="00790195">
      <w:pPr>
        <w:tabs>
          <w:tab w:val="left" w:pos="2784"/>
        </w:tabs>
        <w:rPr>
          <w:sz w:val="28"/>
          <w:szCs w:val="28"/>
        </w:rPr>
      </w:pPr>
      <w:r w:rsidRPr="00790195">
        <w:rPr>
          <w:sz w:val="28"/>
          <w:szCs w:val="28"/>
        </w:rPr>
        <w:t xml:space="preserve">2. Organic traffic. Organic traffic is what you’ll measure if you want to evaluate the success of your search engine optimization (SEO) campaign. </w:t>
      </w:r>
    </w:p>
    <w:p w14:paraId="7E09FF39" w14:textId="77777777" w:rsidR="00790195" w:rsidRPr="00790195" w:rsidRDefault="00790195" w:rsidP="00790195">
      <w:pPr>
        <w:tabs>
          <w:tab w:val="left" w:pos="2784"/>
        </w:tabs>
        <w:rPr>
          <w:sz w:val="28"/>
          <w:szCs w:val="28"/>
        </w:rPr>
      </w:pPr>
      <w:r w:rsidRPr="00790195">
        <w:rPr>
          <w:sz w:val="28"/>
          <w:szCs w:val="28"/>
        </w:rPr>
        <w:t>3. Referral traffic. You may also want to look at referral traffic, the number of people who click external links to visit your site.4.  Social traffic. If you spend a lot of time on social media marketing, you’ll also want to watch your social traffic—the number of people visiting your website from popular social media sites.</w:t>
      </w:r>
    </w:p>
    <w:p w14:paraId="18E8ED34" w14:textId="609118EE" w:rsidR="001C54E2" w:rsidRPr="00790195" w:rsidRDefault="00790195" w:rsidP="00790195">
      <w:pPr>
        <w:tabs>
          <w:tab w:val="left" w:pos="2784"/>
        </w:tabs>
        <w:rPr>
          <w:sz w:val="28"/>
          <w:szCs w:val="28"/>
        </w:rPr>
      </w:pPr>
      <w:r w:rsidRPr="00790195">
        <w:rPr>
          <w:sz w:val="28"/>
          <w:szCs w:val="28"/>
        </w:rPr>
        <w:t>5. Paid traffic. Finally, consider paid traffic. You’ll only see this segment if you’re using pay per click (PPC) advertising, but it’s worth considering as a fraction of the whole.</w:t>
      </w:r>
    </w:p>
    <w:sectPr w:rsidR="001C54E2" w:rsidRPr="007901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C2B1D" w14:textId="77777777" w:rsidR="00AE348B" w:rsidRDefault="00AE348B" w:rsidP="00F65CCD">
      <w:pPr>
        <w:spacing w:after="0" w:line="240" w:lineRule="auto"/>
      </w:pPr>
      <w:r>
        <w:separator/>
      </w:r>
    </w:p>
  </w:endnote>
  <w:endnote w:type="continuationSeparator" w:id="0">
    <w:p w14:paraId="53A2A0EB" w14:textId="77777777" w:rsidR="00AE348B" w:rsidRDefault="00AE348B" w:rsidP="00F6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2406C" w14:textId="77777777" w:rsidR="00AE348B" w:rsidRDefault="00AE348B" w:rsidP="00F65CCD">
      <w:pPr>
        <w:spacing w:after="0" w:line="240" w:lineRule="auto"/>
      </w:pPr>
      <w:r>
        <w:separator/>
      </w:r>
    </w:p>
  </w:footnote>
  <w:footnote w:type="continuationSeparator" w:id="0">
    <w:p w14:paraId="5125E91B" w14:textId="77777777" w:rsidR="00AE348B" w:rsidRDefault="00AE348B" w:rsidP="00F65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C8B"/>
    <w:multiLevelType w:val="multilevel"/>
    <w:tmpl w:val="ADD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71B8"/>
    <w:multiLevelType w:val="hybridMultilevel"/>
    <w:tmpl w:val="FD4ABC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591C07"/>
    <w:multiLevelType w:val="hybridMultilevel"/>
    <w:tmpl w:val="DF6CAC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87A4C90"/>
    <w:multiLevelType w:val="hybridMultilevel"/>
    <w:tmpl w:val="F9EC7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5E66CF"/>
    <w:multiLevelType w:val="hybridMultilevel"/>
    <w:tmpl w:val="9D1CD23A"/>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EA85506"/>
    <w:multiLevelType w:val="hybridMultilevel"/>
    <w:tmpl w:val="018E1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0D21D9"/>
    <w:multiLevelType w:val="hybridMultilevel"/>
    <w:tmpl w:val="A8D20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216163"/>
    <w:multiLevelType w:val="hybridMultilevel"/>
    <w:tmpl w:val="68866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E0644A"/>
    <w:multiLevelType w:val="hybridMultilevel"/>
    <w:tmpl w:val="33721342"/>
    <w:lvl w:ilvl="0" w:tplc="F7BA1CB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43766090">
    <w:abstractNumId w:val="1"/>
  </w:num>
  <w:num w:numId="2" w16cid:durableId="2002267396">
    <w:abstractNumId w:val="0"/>
  </w:num>
  <w:num w:numId="3" w16cid:durableId="211430412">
    <w:abstractNumId w:val="8"/>
  </w:num>
  <w:num w:numId="4" w16cid:durableId="298537397">
    <w:abstractNumId w:val="4"/>
  </w:num>
  <w:num w:numId="5" w16cid:durableId="956646329">
    <w:abstractNumId w:val="5"/>
  </w:num>
  <w:num w:numId="6" w16cid:durableId="412699553">
    <w:abstractNumId w:val="2"/>
  </w:num>
  <w:num w:numId="7" w16cid:durableId="1713573871">
    <w:abstractNumId w:val="7"/>
  </w:num>
  <w:num w:numId="8" w16cid:durableId="635793887">
    <w:abstractNumId w:val="3"/>
  </w:num>
  <w:num w:numId="9" w16cid:durableId="983894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F9"/>
    <w:rsid w:val="000867CE"/>
    <w:rsid w:val="001310AA"/>
    <w:rsid w:val="00147796"/>
    <w:rsid w:val="001C54E2"/>
    <w:rsid w:val="002436DC"/>
    <w:rsid w:val="002D22FC"/>
    <w:rsid w:val="003172FF"/>
    <w:rsid w:val="00342355"/>
    <w:rsid w:val="00357B7F"/>
    <w:rsid w:val="003A6AA9"/>
    <w:rsid w:val="004B061B"/>
    <w:rsid w:val="004B790B"/>
    <w:rsid w:val="004C44F2"/>
    <w:rsid w:val="006451F9"/>
    <w:rsid w:val="00686735"/>
    <w:rsid w:val="006D220E"/>
    <w:rsid w:val="006F34B0"/>
    <w:rsid w:val="007503D9"/>
    <w:rsid w:val="00772E07"/>
    <w:rsid w:val="00790195"/>
    <w:rsid w:val="007A4382"/>
    <w:rsid w:val="00873777"/>
    <w:rsid w:val="008B3857"/>
    <w:rsid w:val="00A16308"/>
    <w:rsid w:val="00A44DA8"/>
    <w:rsid w:val="00AE348B"/>
    <w:rsid w:val="00B51421"/>
    <w:rsid w:val="00BE6A4B"/>
    <w:rsid w:val="00C73551"/>
    <w:rsid w:val="00CF7E8B"/>
    <w:rsid w:val="00E37D6A"/>
    <w:rsid w:val="00F2373C"/>
    <w:rsid w:val="00F65CCD"/>
    <w:rsid w:val="00F75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E480"/>
  <w15:chartTrackingRefBased/>
  <w15:docId w15:val="{B624E4A6-25CD-4865-A65F-392E71BB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character" w:styleId="Strong">
    <w:name w:val="Strong"/>
    <w:basedOn w:val="DefaultParagraphFont"/>
    <w:uiPriority w:val="22"/>
    <w:qFormat/>
    <w:rsid w:val="00C73551"/>
    <w:rPr>
      <w:b/>
      <w:bCs/>
    </w:rPr>
  </w:style>
  <w:style w:type="paragraph" w:styleId="Header">
    <w:name w:val="header"/>
    <w:basedOn w:val="Normal"/>
    <w:link w:val="HeaderChar"/>
    <w:uiPriority w:val="99"/>
    <w:unhideWhenUsed/>
    <w:rsid w:val="00F65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CCD"/>
  </w:style>
  <w:style w:type="paragraph" w:styleId="Footer">
    <w:name w:val="footer"/>
    <w:basedOn w:val="Normal"/>
    <w:link w:val="FooterChar"/>
    <w:uiPriority w:val="99"/>
    <w:unhideWhenUsed/>
    <w:rsid w:val="00F65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CCD"/>
  </w:style>
  <w:style w:type="table" w:styleId="TableGrid">
    <w:name w:val="Table Grid"/>
    <w:basedOn w:val="TableNormal"/>
    <w:uiPriority w:val="39"/>
    <w:rsid w:val="00A4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753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66739">
      <w:bodyDiv w:val="1"/>
      <w:marLeft w:val="0"/>
      <w:marRight w:val="0"/>
      <w:marTop w:val="0"/>
      <w:marBottom w:val="0"/>
      <w:divBdr>
        <w:top w:val="none" w:sz="0" w:space="0" w:color="auto"/>
        <w:left w:val="none" w:sz="0" w:space="0" w:color="auto"/>
        <w:bottom w:val="none" w:sz="0" w:space="0" w:color="auto"/>
        <w:right w:val="none" w:sz="0" w:space="0" w:color="auto"/>
      </w:divBdr>
    </w:div>
    <w:div w:id="432671464">
      <w:bodyDiv w:val="1"/>
      <w:marLeft w:val="0"/>
      <w:marRight w:val="0"/>
      <w:marTop w:val="0"/>
      <w:marBottom w:val="0"/>
      <w:divBdr>
        <w:top w:val="none" w:sz="0" w:space="0" w:color="auto"/>
        <w:left w:val="none" w:sz="0" w:space="0" w:color="auto"/>
        <w:bottom w:val="none" w:sz="0" w:space="0" w:color="auto"/>
        <w:right w:val="none" w:sz="0" w:space="0" w:color="auto"/>
      </w:divBdr>
      <w:divsChild>
        <w:div w:id="766002184">
          <w:marLeft w:val="0"/>
          <w:marRight w:val="0"/>
          <w:marTop w:val="0"/>
          <w:marBottom w:val="0"/>
          <w:divBdr>
            <w:top w:val="none" w:sz="0" w:space="0" w:color="auto"/>
            <w:left w:val="none" w:sz="0" w:space="0" w:color="auto"/>
            <w:bottom w:val="none" w:sz="0" w:space="0" w:color="auto"/>
            <w:right w:val="none" w:sz="0" w:space="0" w:color="auto"/>
          </w:divBdr>
          <w:divsChild>
            <w:div w:id="181550726">
              <w:marLeft w:val="0"/>
              <w:marRight w:val="0"/>
              <w:marTop w:val="0"/>
              <w:marBottom w:val="150"/>
              <w:divBdr>
                <w:top w:val="none" w:sz="0" w:space="0" w:color="auto"/>
                <w:left w:val="none" w:sz="0" w:space="0" w:color="auto"/>
                <w:bottom w:val="none" w:sz="0" w:space="0" w:color="auto"/>
                <w:right w:val="none" w:sz="0" w:space="0" w:color="auto"/>
              </w:divBdr>
            </w:div>
          </w:divsChild>
        </w:div>
        <w:div w:id="830483216">
          <w:marLeft w:val="0"/>
          <w:marRight w:val="0"/>
          <w:marTop w:val="0"/>
          <w:marBottom w:val="0"/>
          <w:divBdr>
            <w:top w:val="none" w:sz="0" w:space="0" w:color="auto"/>
            <w:left w:val="none" w:sz="0" w:space="0" w:color="auto"/>
            <w:bottom w:val="none" w:sz="0" w:space="0" w:color="auto"/>
            <w:right w:val="none" w:sz="0" w:space="0" w:color="auto"/>
          </w:divBdr>
          <w:divsChild>
            <w:div w:id="700714611">
              <w:marLeft w:val="0"/>
              <w:marRight w:val="0"/>
              <w:marTop w:val="0"/>
              <w:marBottom w:val="0"/>
              <w:divBdr>
                <w:top w:val="none" w:sz="0" w:space="0" w:color="auto"/>
                <w:left w:val="none" w:sz="0" w:space="0" w:color="auto"/>
                <w:bottom w:val="none" w:sz="0" w:space="0" w:color="auto"/>
                <w:right w:val="none" w:sz="0" w:space="0" w:color="auto"/>
              </w:divBdr>
            </w:div>
            <w:div w:id="1770076134">
              <w:marLeft w:val="0"/>
              <w:marRight w:val="0"/>
              <w:marTop w:val="0"/>
              <w:marBottom w:val="0"/>
              <w:divBdr>
                <w:top w:val="none" w:sz="0" w:space="0" w:color="auto"/>
                <w:left w:val="none" w:sz="0" w:space="0" w:color="auto"/>
                <w:bottom w:val="none" w:sz="0" w:space="0" w:color="auto"/>
                <w:right w:val="none" w:sz="0" w:space="0" w:color="auto"/>
              </w:divBdr>
            </w:div>
            <w:div w:id="2125270276">
              <w:marLeft w:val="0"/>
              <w:marRight w:val="0"/>
              <w:marTop w:val="0"/>
              <w:marBottom w:val="0"/>
              <w:divBdr>
                <w:top w:val="none" w:sz="0" w:space="0" w:color="auto"/>
                <w:left w:val="none" w:sz="0" w:space="0" w:color="auto"/>
                <w:bottom w:val="none" w:sz="0" w:space="0" w:color="auto"/>
                <w:right w:val="none" w:sz="0" w:space="0" w:color="auto"/>
              </w:divBdr>
            </w:div>
            <w:div w:id="1854682250">
              <w:marLeft w:val="0"/>
              <w:marRight w:val="0"/>
              <w:marTop w:val="0"/>
              <w:marBottom w:val="0"/>
              <w:divBdr>
                <w:top w:val="none" w:sz="0" w:space="0" w:color="auto"/>
                <w:left w:val="none" w:sz="0" w:space="0" w:color="auto"/>
                <w:bottom w:val="none" w:sz="0" w:space="0" w:color="auto"/>
                <w:right w:val="none" w:sz="0" w:space="0" w:color="auto"/>
              </w:divBdr>
            </w:div>
            <w:div w:id="722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panchal</dc:creator>
  <cp:keywords/>
  <dc:description/>
  <cp:lastModifiedBy>disha panchal</cp:lastModifiedBy>
  <cp:revision>17</cp:revision>
  <dcterms:created xsi:type="dcterms:W3CDTF">2024-12-28T08:44:00Z</dcterms:created>
  <dcterms:modified xsi:type="dcterms:W3CDTF">2024-12-31T08:45:00Z</dcterms:modified>
</cp:coreProperties>
</file>