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BB29" w14:textId="6BE4BDF3" w:rsidR="00A00440" w:rsidRDefault="006A0E69">
      <w:r w:rsidRPr="006A0E69">
        <w:t>https://swissdelight.qodeinteractive.com/</w:t>
      </w:r>
    </w:p>
    <w:sectPr w:rsidR="00A0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4AFB"/>
    <w:rsid w:val="00276C9A"/>
    <w:rsid w:val="006A0E69"/>
    <w:rsid w:val="00A00440"/>
    <w:rsid w:val="00C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EAE2-194C-48BF-9126-1771323C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A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A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A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A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A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A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A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A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Dishita Joshi</dc:creator>
  <cp:keywords/>
  <dc:description/>
  <cp:lastModifiedBy>Dishita Joshi</cp:lastModifiedBy>
  <cp:revision>2</cp:revision>
  <dcterms:created xsi:type="dcterms:W3CDTF">2025-03-31T02:38:00Z</dcterms:created>
  <dcterms:modified xsi:type="dcterms:W3CDTF">2025-03-31T02:40:00Z</dcterms:modified>
</cp:coreProperties>
</file>