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     </w:t>
      </w:r>
      <w:r>
        <w:rPr>
          <w:rFonts w:hint="eastAsia"/>
          <w:sz w:val="30"/>
          <w:u w:val="single"/>
          <w:lang w:val="en-US" w:eastAsia="zh-CN"/>
        </w:rPr>
        <w:t>胡永浩</w:t>
      </w:r>
      <w:r>
        <w:rPr>
          <w:rFonts w:hint="eastAsia"/>
          <w:sz w:val="30"/>
          <w:u w:val="single"/>
        </w:rPr>
        <w:t xml:space="preserve"> 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 w:ascii="宋体" w:hAnsi="宋体"/>
          <w:b/>
          <w:u w:val="single"/>
        </w:rPr>
        <w:t xml:space="preserve">  </w:t>
      </w:r>
      <w:r>
        <w:rPr>
          <w:rFonts w:hint="eastAsia" w:ascii="宋体" w:hAnsi="宋体"/>
          <w:b/>
          <w:u w:val="single"/>
          <w:lang w:val="en-US" w:eastAsia="zh-CN"/>
        </w:rPr>
        <w:t>___201530611630</w:t>
      </w:r>
      <w:r>
        <w:rPr>
          <w:rFonts w:hint="eastAsia" w:ascii="宋体" w:hAnsi="宋体"/>
          <w:b/>
          <w:u w:val="single"/>
        </w:rPr>
        <w:t xml:space="preserve">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1458732467@qq.com</w:t>
      </w:r>
      <w:r>
        <w:rPr>
          <w:rFonts w:hint="eastAsia" w:ascii="宋体" w:hAnsi="宋体"/>
          <w:b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吴庆耀      </w:t>
      </w:r>
      <w:r>
        <w:rPr>
          <w:rFonts w:ascii="宋体" w:hAnsi="宋体"/>
          <w:b/>
          <w:sz w:val="30"/>
          <w:u w:val="single"/>
        </w:rPr>
        <w:t xml:space="preserve">   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</w:t>
      </w:r>
      <w:r>
        <w:rPr>
          <w:rFonts w:hint="eastAsia" w:ascii="宋体" w:hAnsi="宋体"/>
          <w:b/>
          <w:sz w:val="30"/>
          <w:u w:val="single"/>
        </w:rPr>
        <w:t>年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12  </w:t>
      </w:r>
      <w:r>
        <w:rPr>
          <w:rFonts w:hint="eastAsia" w:ascii="宋体" w:hAnsi="宋体"/>
          <w:b/>
          <w:sz w:val="30"/>
          <w:u w:val="single"/>
        </w:rPr>
        <w:t>月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8 </w:t>
      </w:r>
      <w:r>
        <w:rPr>
          <w:rFonts w:hint="eastAsia" w:ascii="宋体" w:hAnsi="宋体"/>
          <w:b/>
          <w:sz w:val="30"/>
          <w:u w:val="single"/>
        </w:rPr>
        <w:t xml:space="preserve">日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1. 实验题目: 线性回归，线性分类和梯度下降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2. 实验时间：</w:t>
      </w:r>
      <w:r>
        <w:rPr>
          <w:rFonts w:hint="eastAsia" w:ascii="宋体" w:hAnsi="宋体"/>
          <w:b w:val="0"/>
          <w:bCs/>
          <w:sz w:val="30"/>
          <w:u w:val="none"/>
        </w:rPr>
        <w:t>201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宋体" w:hAnsi="宋体"/>
          <w:b w:val="0"/>
          <w:bCs/>
          <w:sz w:val="30"/>
          <w:u w:val="none"/>
        </w:rPr>
        <w:t>年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12  </w:t>
      </w:r>
      <w:r>
        <w:rPr>
          <w:rFonts w:hint="eastAsia" w:ascii="宋体" w:hAnsi="宋体"/>
          <w:b w:val="0"/>
          <w:bCs/>
          <w:sz w:val="30"/>
          <w:u w:val="none"/>
        </w:rPr>
        <w:t>月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2 </w:t>
      </w:r>
      <w:r>
        <w:rPr>
          <w:rFonts w:hint="eastAsia" w:ascii="宋体" w:hAnsi="宋体"/>
          <w:b w:val="0"/>
          <w:bCs/>
          <w:sz w:val="30"/>
          <w:u w:val="none"/>
        </w:rPr>
        <w:t>日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3. 报告人:胡永浩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4. 实验目的:</w:t>
      </w:r>
    </w:p>
    <w:p>
      <w:pPr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1）进一步了解线性回归，线性分类和梯度下降的原理</w:t>
      </w:r>
    </w:p>
    <w:p>
      <w:pPr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2）在小规模数据集上实践</w:t>
      </w:r>
    </w:p>
    <w:p>
      <w:pPr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3）体会优化和调参的过程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线性回归和梯度下降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5. 数据集以及数据分析：</w:t>
      </w:r>
      <w:r>
        <w:rPr>
          <w:rFonts w:ascii="PingFang SC" w:hAnsi="PingFang SC" w:eastAsia="PingFang SC" w:cs="PingFang SC"/>
          <w:i w:val="0"/>
          <w:caps w:val="0"/>
          <w:color w:val="2C3E50"/>
          <w:spacing w:val="0"/>
          <w:sz w:val="19"/>
          <w:szCs w:val="19"/>
          <w:shd w:val="clear" w:fill="F9F9F5"/>
        </w:rPr>
        <w:t>线性回归使用的是</w:t>
      </w:r>
      <w:r>
        <w:rPr>
          <w:rFonts w:hint="default" w:ascii="PingFang SC" w:hAnsi="PingFang SC" w:eastAsia="PingFang SC" w:cs="PingFang SC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instrText xml:space="preserve"> HYPERLINK "https://www.csie.ntu.edu.tw/~cjlin/libsvmtools/datasets/" \t "https://www.zybuluo.com/chenyaofo/note/_blank" </w:instrText>
      </w:r>
      <w:r>
        <w:rPr>
          <w:rFonts w:hint="default" w:ascii="PingFang SC" w:hAnsi="PingFang SC" w:eastAsia="PingFang SC" w:cs="PingFang SC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fldChar w:fldCharType="separate"/>
      </w:r>
      <w:r>
        <w:rPr>
          <w:rStyle w:val="10"/>
          <w:rFonts w:hint="default" w:ascii="PingFang SC" w:hAnsi="PingFang SC" w:eastAsia="PingFang SC" w:cs="PingFang SC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t>LIBSVM Data</w:t>
      </w:r>
      <w:r>
        <w:rPr>
          <w:rFonts w:hint="default" w:ascii="PingFang SC" w:hAnsi="PingFang SC" w:eastAsia="PingFang SC" w:cs="PingFang SC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2C3E50"/>
          <w:spacing w:val="0"/>
          <w:sz w:val="19"/>
          <w:szCs w:val="19"/>
          <w:shd w:val="clear" w:fill="F9F9F5"/>
        </w:rPr>
        <w:t>中的</w:t>
      </w:r>
      <w:r>
        <w:rPr>
          <w:rFonts w:hint="default" w:ascii="PingFang SC" w:hAnsi="PingFang SC" w:eastAsia="PingFang SC" w:cs="PingFang SC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instrText xml:space="preserve"> HYPERLINK "https://www.csie.ntu.edu.tw/~cjlin/libsvmtools/datasets/regression.html" \l "housing" \t "https://www.zybuluo.com/chenyaofo/note/_blank" </w:instrText>
      </w:r>
      <w:r>
        <w:rPr>
          <w:rFonts w:hint="default" w:ascii="PingFang SC" w:hAnsi="PingFang SC" w:eastAsia="PingFang SC" w:cs="PingFang SC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fldChar w:fldCharType="separate"/>
      </w:r>
      <w:r>
        <w:rPr>
          <w:rStyle w:val="10"/>
          <w:rFonts w:hint="default" w:ascii="PingFang SC" w:hAnsi="PingFang SC" w:eastAsia="PingFang SC" w:cs="PingFang SC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t>Housing</w:t>
      </w:r>
      <w:r>
        <w:rPr>
          <w:rFonts w:hint="default" w:ascii="PingFang SC" w:hAnsi="PingFang SC" w:eastAsia="PingFang SC" w:cs="PingFang SC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2C3E50"/>
          <w:spacing w:val="0"/>
          <w:sz w:val="19"/>
          <w:szCs w:val="19"/>
          <w:shd w:val="clear" w:fill="F9F9F5"/>
        </w:rPr>
        <w:t>数据，包含506个样本，每个样本有13个属性。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实验步骤: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24" w:lineRule="atLeast"/>
        <w:ind w:left="300" w:hanging="360"/>
      </w:pPr>
      <w:r>
        <w:rPr>
          <w:rFonts w:ascii="PingFang SC" w:hAnsi="PingFang SC" w:eastAsia="PingFang SC" w:cs="PingFang SC"/>
          <w:i w:val="0"/>
          <w:caps w:val="0"/>
          <w:color w:val="2C3E50"/>
          <w:spacing w:val="0"/>
          <w:sz w:val="19"/>
          <w:szCs w:val="19"/>
          <w:shd w:val="clear" w:fill="F9F9F5"/>
        </w:rPr>
        <w:t>读取实验数据，使用sklearn库的</w:t>
      </w:r>
      <w:r>
        <w:rPr>
          <w:rFonts w:hint="default" w:ascii="PingFang SC" w:hAnsi="PingFang SC" w:eastAsia="PingFang SC" w:cs="PingFang SC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instrText xml:space="preserve"> HYPERLINK "http://scikit-learn.org/stable/modules/generated/sklearn.datasets.load_svmlight_file.html" \t "https://www.zybuluo.com/chenyaofo/note/_blank" </w:instrText>
      </w:r>
      <w:r>
        <w:rPr>
          <w:rFonts w:hint="default" w:ascii="PingFang SC" w:hAnsi="PingFang SC" w:eastAsia="PingFang SC" w:cs="PingFang SC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fldChar w:fldCharType="separate"/>
      </w:r>
      <w:r>
        <w:rPr>
          <w:rStyle w:val="10"/>
          <w:rFonts w:hint="default" w:ascii="PingFang SC" w:hAnsi="PingFang SC" w:eastAsia="PingFang SC" w:cs="PingFang SC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t>load_svmlight_file</w:t>
      </w:r>
      <w:r>
        <w:rPr>
          <w:rFonts w:hint="default" w:ascii="PingFang SC" w:hAnsi="PingFang SC" w:eastAsia="PingFang SC" w:cs="PingFang SC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2C3E50"/>
          <w:spacing w:val="0"/>
          <w:sz w:val="19"/>
          <w:szCs w:val="19"/>
          <w:shd w:val="clear" w:fill="F9F9F5"/>
        </w:rPr>
        <w:t>函数读取数据。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24" w:lineRule="atLeast"/>
        <w:ind w:left="300" w:hanging="360"/>
      </w:pPr>
      <w:r>
        <w:rPr>
          <w:rFonts w:hint="default" w:ascii="PingFang SC" w:hAnsi="PingFang SC" w:eastAsia="PingFang SC" w:cs="PingFang SC"/>
          <w:i w:val="0"/>
          <w:caps w:val="0"/>
          <w:color w:val="2C3E50"/>
          <w:spacing w:val="0"/>
          <w:sz w:val="19"/>
          <w:szCs w:val="19"/>
          <w:shd w:val="clear" w:fill="F9F9F5"/>
        </w:rPr>
        <w:t>将数据集切分为训练集和验证集，本次实验不切分测试集。使用</w:t>
      </w:r>
      <w:r>
        <w:rPr>
          <w:rFonts w:hint="default" w:ascii="PingFang SC" w:hAnsi="PingFang SC" w:eastAsia="PingFang SC" w:cs="PingFang SC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instrText xml:space="preserve"> HYPERLINK "http://scikit-learn.org/stable/modules/generated/sklearn.model_selection.train_test_split.html" \t "https://www.zybuluo.com/chenyaofo/note/_blank" </w:instrText>
      </w:r>
      <w:r>
        <w:rPr>
          <w:rFonts w:hint="default" w:ascii="PingFang SC" w:hAnsi="PingFang SC" w:eastAsia="PingFang SC" w:cs="PingFang SC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fldChar w:fldCharType="separate"/>
      </w:r>
      <w:r>
        <w:rPr>
          <w:rStyle w:val="10"/>
          <w:rFonts w:hint="default" w:ascii="PingFang SC" w:hAnsi="PingFang SC" w:eastAsia="PingFang SC" w:cs="PingFang SC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t>train_test_split</w:t>
      </w:r>
      <w:r>
        <w:rPr>
          <w:rFonts w:hint="default" w:ascii="PingFang SC" w:hAnsi="PingFang SC" w:eastAsia="PingFang SC" w:cs="PingFang SC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2C3E50"/>
          <w:spacing w:val="0"/>
          <w:sz w:val="19"/>
          <w:szCs w:val="19"/>
          <w:shd w:val="clear" w:fill="F9F9F5"/>
        </w:rPr>
        <w:t>函数切分数据集。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24" w:lineRule="atLeast"/>
        <w:ind w:left="300" w:hanging="360"/>
      </w:pPr>
      <w:r>
        <w:rPr>
          <w:rFonts w:hint="default" w:ascii="PingFang SC" w:hAnsi="PingFang SC" w:eastAsia="PingFang SC" w:cs="PingFang SC"/>
          <w:i w:val="0"/>
          <w:caps w:val="0"/>
          <w:color w:val="2C3E50"/>
          <w:spacing w:val="0"/>
          <w:sz w:val="19"/>
          <w:szCs w:val="19"/>
          <w:shd w:val="clear" w:fill="F9F9F5"/>
        </w:rPr>
        <w:t>线性模型参数初始化，可以考虑全零初始化，随机初始化或者正态分布初始化。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24" w:lineRule="atLeast"/>
        <w:ind w:left="300" w:hanging="360"/>
      </w:pPr>
      <w:r>
        <w:rPr>
          <w:rFonts w:hint="default" w:ascii="PingFang SC" w:hAnsi="PingFang SC" w:eastAsia="PingFang SC" w:cs="PingFang SC"/>
          <w:i w:val="0"/>
          <w:caps w:val="0"/>
          <w:color w:val="2C3E50"/>
          <w:spacing w:val="0"/>
          <w:sz w:val="19"/>
          <w:szCs w:val="19"/>
          <w:shd w:val="clear" w:fill="F9F9F5"/>
        </w:rPr>
        <w:t>选择Loss函数及对其求导，过程详见课件ppt。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24" w:lineRule="atLeast"/>
        <w:ind w:left="300" w:hanging="360"/>
      </w:pPr>
      <w:r>
        <w:rPr>
          <w:rFonts w:hint="default" w:ascii="PingFang SC" w:hAnsi="PingFang SC" w:eastAsia="PingFang SC" w:cs="PingFang SC"/>
          <w:i w:val="0"/>
          <w:caps w:val="0"/>
          <w:color w:val="2C3E50"/>
          <w:spacing w:val="0"/>
          <w:sz w:val="19"/>
          <w:szCs w:val="19"/>
          <w:shd w:val="clear" w:fill="F9F9F5"/>
        </w:rPr>
        <w:t>求得</w:t>
      </w:r>
      <w:r>
        <w:rPr>
          <w:rStyle w:val="8"/>
          <w:rFonts w:hint="default" w:ascii="PingFang SC" w:hAnsi="PingFang SC" w:eastAsia="PingFang SC" w:cs="PingFang SC"/>
          <w:b/>
          <w:i w:val="0"/>
          <w:caps w:val="0"/>
          <w:color w:val="2C3E50"/>
          <w:spacing w:val="0"/>
          <w:sz w:val="19"/>
          <w:szCs w:val="19"/>
          <w:shd w:val="clear" w:fill="F9F9F5"/>
        </w:rPr>
        <w:t>所有样本</w:t>
      </w:r>
      <w:r>
        <w:rPr>
          <w:rFonts w:hint="default" w:ascii="PingFang SC" w:hAnsi="PingFang SC" w:eastAsia="PingFang SC" w:cs="PingFang SC"/>
          <w:i w:val="0"/>
          <w:caps w:val="0"/>
          <w:color w:val="2C3E50"/>
          <w:spacing w:val="0"/>
          <w:sz w:val="19"/>
          <w:szCs w:val="19"/>
          <w:shd w:val="clear" w:fill="F9F9F5"/>
        </w:rPr>
        <w:t>对Loss函数的梯度</w:t>
      </w:r>
      <w:r>
        <w:rPr>
          <w:rFonts w:hint="eastAsia" w:ascii="PingFang SC" w:hAnsi="PingFang SC" w:eastAsia="宋体" w:cs="PingFang SC"/>
          <w:i w:val="0"/>
          <w:caps w:val="0"/>
          <w:color w:val="2C3E50"/>
          <w:spacing w:val="0"/>
          <w:sz w:val="19"/>
          <w:szCs w:val="19"/>
          <w:shd w:val="clear" w:fill="F9F9F5"/>
          <w:lang w:val="en-US" w:eastAsia="zh-CN"/>
        </w:rPr>
        <w:t>G</w:t>
      </w:r>
      <w:r>
        <w:rPr>
          <w:rFonts w:hint="default" w:ascii="PingFang SC" w:hAnsi="PingFang SC" w:eastAsia="PingFang SC" w:cs="PingFang SC"/>
          <w:i w:val="0"/>
          <w:caps w:val="0"/>
          <w:color w:val="2C3E50"/>
          <w:spacing w:val="0"/>
          <w:sz w:val="19"/>
          <w:szCs w:val="19"/>
          <w:shd w:val="clear" w:fill="F9F9F5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24" w:lineRule="atLeast"/>
        <w:ind w:left="300" w:hanging="360"/>
      </w:pPr>
      <w:r>
        <w:rPr>
          <w:rFonts w:hint="default" w:ascii="PingFang SC" w:hAnsi="PingFang SC" w:eastAsia="PingFang SC" w:cs="PingFang SC"/>
          <w:i w:val="0"/>
          <w:caps w:val="0"/>
          <w:color w:val="2C3E50"/>
          <w:spacing w:val="0"/>
          <w:sz w:val="19"/>
          <w:szCs w:val="19"/>
          <w:shd w:val="clear" w:fill="F9F9F5"/>
        </w:rPr>
        <w:t>取梯度</w:t>
      </w:r>
      <w:r>
        <w:rPr>
          <w:rFonts w:hint="eastAsia" w:ascii="PingFang SC" w:hAnsi="PingFang SC" w:eastAsia="宋体" w:cs="PingFang SC"/>
          <w:i w:val="0"/>
          <w:caps w:val="0"/>
          <w:color w:val="2C3E50"/>
          <w:spacing w:val="0"/>
          <w:sz w:val="19"/>
          <w:szCs w:val="19"/>
          <w:shd w:val="clear" w:fill="F9F9F5"/>
          <w:lang w:val="en-US" w:eastAsia="zh-CN"/>
        </w:rPr>
        <w:t>G</w:t>
      </w:r>
      <w:r>
        <w:rPr>
          <w:rFonts w:hint="default" w:ascii="PingFang SC" w:hAnsi="PingFang SC" w:eastAsia="PingFang SC" w:cs="PingFang SC"/>
          <w:i w:val="0"/>
          <w:caps w:val="0"/>
          <w:color w:val="2C3E50"/>
          <w:spacing w:val="0"/>
          <w:sz w:val="19"/>
          <w:szCs w:val="19"/>
          <w:shd w:val="clear" w:fill="F9F9F5"/>
        </w:rPr>
        <w:t>的负方向，记为</w:t>
      </w:r>
      <w:r>
        <w:rPr>
          <w:rFonts w:hint="eastAsia" w:ascii="PingFang SC" w:hAnsi="PingFang SC" w:eastAsia="宋体" w:cs="PingFang SC"/>
          <w:i w:val="0"/>
          <w:caps w:val="0"/>
          <w:color w:val="2C3E50"/>
          <w:spacing w:val="0"/>
          <w:sz w:val="19"/>
          <w:szCs w:val="19"/>
          <w:shd w:val="clear" w:fill="F9F9F5"/>
          <w:lang w:val="en-US" w:eastAsia="zh-CN"/>
        </w:rPr>
        <w:t>D</w:t>
      </w:r>
      <w:r>
        <w:rPr>
          <w:rFonts w:hint="default" w:ascii="PingFang SC" w:hAnsi="PingFang SC" w:eastAsia="PingFang SC" w:cs="PingFang SC"/>
          <w:i w:val="0"/>
          <w:caps w:val="0"/>
          <w:color w:val="2C3E50"/>
          <w:spacing w:val="0"/>
          <w:sz w:val="19"/>
          <w:szCs w:val="19"/>
          <w:shd w:val="clear" w:fill="F9F9F5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24" w:lineRule="atLeast"/>
        <w:ind w:left="300" w:hanging="360"/>
      </w:pPr>
      <w:r>
        <w:rPr>
          <w:rFonts w:hint="default" w:ascii="PingFang SC" w:hAnsi="PingFang SC" w:eastAsia="PingFang SC" w:cs="PingFang SC"/>
          <w:i w:val="0"/>
          <w:caps w:val="0"/>
          <w:color w:val="2C3E50"/>
          <w:spacing w:val="0"/>
          <w:sz w:val="19"/>
          <w:szCs w:val="19"/>
          <w:shd w:val="clear" w:fill="F9F9F5"/>
        </w:rPr>
        <w:t>更新模型参数，</w:t>
      </w:r>
      <w:r>
        <w:rPr>
          <w:rFonts w:hint="eastAsia" w:ascii="PingFang SC" w:hAnsi="PingFang SC" w:eastAsia="宋体" w:cs="PingFang SC"/>
          <w:i w:val="0"/>
          <w:caps w:val="0"/>
          <w:color w:val="2C3E50"/>
          <w:spacing w:val="0"/>
          <w:sz w:val="19"/>
          <w:szCs w:val="19"/>
          <w:shd w:val="clear" w:fill="F9F9F5"/>
          <w:lang w:val="en-US" w:eastAsia="zh-CN"/>
        </w:rPr>
        <w:t>W</w:t>
      </w:r>
      <w:r>
        <w:rPr>
          <w:rFonts w:hint="eastAsia" w:ascii="PingFang SC" w:hAnsi="PingFang SC" w:eastAsia="宋体" w:cs="PingFang SC"/>
          <w:i w:val="0"/>
          <w:caps w:val="0"/>
          <w:color w:val="2C3E50"/>
          <w:spacing w:val="0"/>
          <w:sz w:val="19"/>
          <w:szCs w:val="19"/>
          <w:shd w:val="clear" w:fill="F9F9F5"/>
          <w:vertAlign w:val="subscript"/>
          <w:lang w:val="en-US" w:eastAsia="zh-CN"/>
        </w:rPr>
        <w:t>t</w:t>
      </w:r>
      <w:r>
        <w:rPr>
          <w:rFonts w:hint="eastAsia" w:ascii="PingFang SC" w:hAnsi="PingFang SC" w:eastAsia="宋体" w:cs="PingFang SC"/>
          <w:i w:val="0"/>
          <w:caps w:val="0"/>
          <w:color w:val="2C3E50"/>
          <w:spacing w:val="0"/>
          <w:sz w:val="19"/>
          <w:szCs w:val="19"/>
          <w:shd w:val="clear" w:fill="F9F9F5"/>
          <w:vertAlign w:val="baseline"/>
          <w:lang w:val="en-US" w:eastAsia="zh-CN"/>
        </w:rPr>
        <w:t>=W</w:t>
      </w:r>
      <w:r>
        <w:rPr>
          <w:rFonts w:hint="eastAsia" w:ascii="PingFang SC" w:hAnsi="PingFang SC" w:eastAsia="宋体" w:cs="PingFang SC"/>
          <w:i w:val="0"/>
          <w:caps w:val="0"/>
          <w:color w:val="2C3E50"/>
          <w:spacing w:val="0"/>
          <w:sz w:val="19"/>
          <w:szCs w:val="19"/>
          <w:shd w:val="clear" w:fill="F9F9F5"/>
          <w:vertAlign w:val="subscript"/>
          <w:lang w:val="en-US" w:eastAsia="zh-CN"/>
        </w:rPr>
        <w:t>t-1</w:t>
      </w:r>
      <w:r>
        <w:rPr>
          <w:rFonts w:hint="eastAsia" w:ascii="PingFang SC" w:hAnsi="PingFang SC" w:eastAsia="宋体" w:cs="PingFang SC"/>
          <w:i w:val="0"/>
          <w:caps w:val="0"/>
          <w:color w:val="2C3E50"/>
          <w:spacing w:val="0"/>
          <w:sz w:val="19"/>
          <w:szCs w:val="19"/>
          <w:shd w:val="clear" w:fill="F9F9F5"/>
          <w:vertAlign w:val="baseline"/>
          <w:lang w:val="en-US" w:eastAsia="zh-CN"/>
        </w:rPr>
        <w:t>+nD</w:t>
      </w:r>
      <w:r>
        <w:rPr>
          <w:rFonts w:hint="default" w:ascii="PingFang SC" w:hAnsi="PingFang SC" w:eastAsia="PingFang SC" w:cs="PingFang SC"/>
          <w:i w:val="0"/>
          <w:caps w:val="0"/>
          <w:color w:val="2C3E50"/>
          <w:spacing w:val="0"/>
          <w:sz w:val="19"/>
          <w:szCs w:val="19"/>
          <w:shd w:val="clear" w:fill="F9F9F5"/>
        </w:rPr>
        <w:t>。</w:t>
      </w:r>
      <w:r>
        <w:rPr>
          <w:rFonts w:hint="eastAsia" w:ascii="PingFang SC" w:hAnsi="PingFang SC" w:eastAsia="宋体" w:cs="PingFang SC"/>
          <w:i w:val="0"/>
          <w:caps w:val="0"/>
          <w:color w:val="2C3E50"/>
          <w:spacing w:val="0"/>
          <w:sz w:val="19"/>
          <w:szCs w:val="19"/>
          <w:shd w:val="clear" w:fill="F9F9F5"/>
          <w:lang w:val="en-US" w:eastAsia="zh-CN"/>
        </w:rPr>
        <w:t>n</w:t>
      </w:r>
      <w:r>
        <w:rPr>
          <w:rFonts w:hint="default" w:ascii="PingFang SC" w:hAnsi="PingFang SC" w:eastAsia="PingFang SC" w:cs="PingFang SC"/>
          <w:i w:val="0"/>
          <w:caps w:val="0"/>
          <w:color w:val="2C3E50"/>
          <w:spacing w:val="0"/>
          <w:sz w:val="19"/>
          <w:szCs w:val="19"/>
          <w:shd w:val="clear" w:fill="F9F9F5"/>
        </w:rPr>
        <w:t>为学习率，是人为调整的超参数。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24" w:lineRule="atLeast"/>
        <w:ind w:left="300" w:hanging="360"/>
      </w:pPr>
      <w:r>
        <w:rPr>
          <w:rFonts w:hint="default" w:ascii="PingFang SC" w:hAnsi="PingFang SC" w:eastAsia="PingFang SC" w:cs="PingFang SC"/>
          <w:i w:val="0"/>
          <w:caps w:val="0"/>
          <w:color w:val="2C3E50"/>
          <w:spacing w:val="0"/>
          <w:sz w:val="19"/>
          <w:szCs w:val="19"/>
          <w:shd w:val="clear" w:fill="F9F9F5"/>
        </w:rPr>
        <w:t>在训练集上测试并得到Loss函数值</w:t>
      </w:r>
      <w:r>
        <w:rPr>
          <w:rFonts w:hint="eastAsia" w:ascii="PingFang SC" w:hAnsi="PingFang SC" w:eastAsia="宋体" w:cs="PingFang SC"/>
          <w:i w:val="0"/>
          <w:caps w:val="0"/>
          <w:color w:val="2C3E50"/>
          <w:spacing w:val="0"/>
          <w:sz w:val="19"/>
          <w:szCs w:val="19"/>
          <w:shd w:val="clear" w:fill="F9F9F5"/>
          <w:lang w:val="en-US" w:eastAsia="zh-CN"/>
        </w:rPr>
        <w:t>L</w:t>
      </w:r>
      <w:r>
        <w:rPr>
          <w:rFonts w:hint="eastAsia" w:ascii="PingFang SC" w:hAnsi="PingFang SC" w:eastAsia="宋体" w:cs="PingFang SC"/>
          <w:i w:val="0"/>
          <w:caps w:val="0"/>
          <w:color w:val="2C3E50"/>
          <w:spacing w:val="0"/>
          <w:sz w:val="19"/>
          <w:szCs w:val="19"/>
          <w:shd w:val="clear" w:fill="F9F9F5"/>
          <w:vertAlign w:val="subscript"/>
          <w:lang w:val="en-US" w:eastAsia="zh-CN"/>
        </w:rPr>
        <w:t>train</w:t>
      </w:r>
      <w:r>
        <w:rPr>
          <w:rFonts w:hint="default" w:ascii="PingFang SC" w:hAnsi="PingFang SC" w:eastAsia="PingFang SC" w:cs="PingFang SC"/>
          <w:i w:val="0"/>
          <w:caps w:val="0"/>
          <w:color w:val="2C3E50"/>
          <w:spacing w:val="0"/>
          <w:sz w:val="19"/>
          <w:szCs w:val="19"/>
          <w:shd w:val="clear" w:fill="F9F9F5"/>
        </w:rPr>
        <w:t>，在验证集上测试并得到Loss函数值</w:t>
      </w:r>
      <w:r>
        <w:rPr>
          <w:rFonts w:hint="eastAsia" w:ascii="PingFang SC" w:hAnsi="PingFang SC" w:eastAsia="宋体" w:cs="PingFang SC"/>
          <w:i w:val="0"/>
          <w:caps w:val="0"/>
          <w:color w:val="2C3E50"/>
          <w:spacing w:val="0"/>
          <w:sz w:val="19"/>
          <w:szCs w:val="19"/>
          <w:shd w:val="clear" w:fill="F9F9F5"/>
          <w:lang w:val="en-US" w:eastAsia="zh-CN"/>
        </w:rPr>
        <w:t>L</w:t>
      </w:r>
      <w:r>
        <w:rPr>
          <w:rFonts w:hint="eastAsia" w:ascii="PingFang SC" w:hAnsi="PingFang SC" w:eastAsia="宋体" w:cs="PingFang SC"/>
          <w:i w:val="0"/>
          <w:caps w:val="0"/>
          <w:color w:val="2C3E50"/>
          <w:spacing w:val="0"/>
          <w:sz w:val="19"/>
          <w:szCs w:val="19"/>
          <w:shd w:val="clear" w:fill="F9F9F5"/>
          <w:vertAlign w:val="subscript"/>
          <w:lang w:val="en-US" w:eastAsia="zh-CN"/>
        </w:rPr>
        <w:t>validation</w:t>
      </w:r>
      <w:r>
        <w:rPr>
          <w:rFonts w:hint="default" w:ascii="PingFang SC" w:hAnsi="PingFang SC" w:eastAsia="PingFang SC" w:cs="PingFang SC"/>
          <w:i w:val="0"/>
          <w:caps w:val="0"/>
          <w:color w:val="2C3E50"/>
          <w:spacing w:val="0"/>
          <w:sz w:val="19"/>
          <w:szCs w:val="19"/>
          <w:shd w:val="clear" w:fill="F9F9F5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24" w:lineRule="atLeast"/>
        <w:ind w:left="300" w:hanging="360"/>
      </w:pPr>
      <w:r>
        <w:rPr>
          <w:rFonts w:hint="default" w:ascii="PingFang SC" w:hAnsi="PingFang SC" w:eastAsia="PingFang SC" w:cs="PingFang SC"/>
          <w:i w:val="0"/>
          <w:caps w:val="0"/>
          <w:color w:val="2C3E50"/>
          <w:spacing w:val="0"/>
          <w:sz w:val="19"/>
          <w:szCs w:val="19"/>
          <w:shd w:val="clear" w:fill="F9F9F5"/>
        </w:rPr>
        <w:t>重复步骤5-8若干次，</w:t>
      </w:r>
      <w:r>
        <w:rPr>
          <w:rStyle w:val="8"/>
          <w:rFonts w:hint="default" w:ascii="PingFang SC" w:hAnsi="PingFang SC" w:eastAsia="PingFang SC" w:cs="PingFang SC"/>
          <w:b/>
          <w:i w:val="0"/>
          <w:caps w:val="0"/>
          <w:color w:val="2C3E50"/>
          <w:spacing w:val="0"/>
          <w:sz w:val="19"/>
          <w:szCs w:val="19"/>
          <w:shd w:val="clear" w:fill="F9F9F5"/>
        </w:rPr>
        <w:t>画出</w:t>
      </w:r>
      <w:r>
        <w:rPr>
          <w:rStyle w:val="8"/>
          <w:rFonts w:hint="eastAsia" w:ascii="PingFang SC" w:hAnsi="PingFang SC" w:eastAsia="宋体" w:cs="PingFang SC"/>
          <w:b/>
          <w:i w:val="0"/>
          <w:caps w:val="0"/>
          <w:color w:val="2C3E50"/>
          <w:spacing w:val="0"/>
          <w:sz w:val="19"/>
          <w:szCs w:val="19"/>
          <w:shd w:val="clear" w:fill="F9F9F5"/>
          <w:lang w:val="en-US" w:eastAsia="zh-CN"/>
        </w:rPr>
        <w:t>L</w:t>
      </w:r>
      <w:r>
        <w:rPr>
          <w:rStyle w:val="8"/>
          <w:rFonts w:hint="eastAsia" w:ascii="PingFang SC" w:hAnsi="PingFang SC" w:eastAsia="宋体" w:cs="PingFang SC"/>
          <w:b/>
          <w:i w:val="0"/>
          <w:caps w:val="0"/>
          <w:color w:val="2C3E50"/>
          <w:spacing w:val="0"/>
          <w:sz w:val="19"/>
          <w:szCs w:val="19"/>
          <w:shd w:val="clear" w:fill="F9F9F5"/>
          <w:vertAlign w:val="subscript"/>
          <w:lang w:val="en-US" w:eastAsia="zh-CN"/>
        </w:rPr>
        <w:t>train</w:t>
      </w:r>
      <w:r>
        <w:rPr>
          <w:rStyle w:val="8"/>
          <w:rFonts w:hint="eastAsia" w:ascii="PingFang SC" w:hAnsi="PingFang SC" w:eastAsia="宋体" w:cs="PingFang SC"/>
          <w:b/>
          <w:i w:val="0"/>
          <w:caps w:val="0"/>
          <w:color w:val="2C3E50"/>
          <w:spacing w:val="0"/>
          <w:sz w:val="19"/>
          <w:szCs w:val="19"/>
          <w:shd w:val="clear" w:fill="F9F9F5"/>
          <w:lang w:val="en-US" w:eastAsia="zh-CN"/>
        </w:rPr>
        <w:t>和L</w:t>
      </w:r>
      <w:r>
        <w:rPr>
          <w:rStyle w:val="8"/>
          <w:rFonts w:hint="eastAsia" w:ascii="PingFang SC" w:hAnsi="PingFang SC" w:eastAsia="宋体" w:cs="PingFang SC"/>
          <w:b/>
          <w:i w:val="0"/>
          <w:caps w:val="0"/>
          <w:color w:val="2C3E50"/>
          <w:spacing w:val="0"/>
          <w:sz w:val="19"/>
          <w:szCs w:val="19"/>
          <w:shd w:val="clear" w:fill="F9F9F5"/>
          <w:vertAlign w:val="subscript"/>
          <w:lang w:val="en-US" w:eastAsia="zh-CN"/>
        </w:rPr>
        <w:t>validation</w:t>
      </w:r>
      <w:r>
        <w:rPr>
          <w:rStyle w:val="8"/>
          <w:rFonts w:hint="default" w:ascii="PingFang SC" w:hAnsi="PingFang SC" w:eastAsia="PingFang SC" w:cs="PingFang SC"/>
          <w:b/>
          <w:i w:val="0"/>
          <w:caps w:val="0"/>
          <w:color w:val="2C3E50"/>
          <w:spacing w:val="0"/>
          <w:sz w:val="19"/>
          <w:szCs w:val="19"/>
          <w:shd w:val="clear" w:fill="F9F9F5"/>
        </w:rPr>
        <w:t>和随迭代次数的变化图</w:t>
      </w:r>
      <w:r>
        <w:rPr>
          <w:rFonts w:hint="default" w:ascii="PingFang SC" w:hAnsi="PingFang SC" w:eastAsia="PingFang SC" w:cs="PingFang SC"/>
          <w:i w:val="0"/>
          <w:caps w:val="0"/>
          <w:color w:val="2C3E50"/>
          <w:spacing w:val="0"/>
          <w:sz w:val="19"/>
          <w:szCs w:val="19"/>
          <w:shd w:val="clear" w:fill="F9F9F5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代码内容: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943860"/>
            <wp:effectExtent l="0" t="0" r="635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3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209165"/>
            <wp:effectExtent l="0" t="0" r="444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09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8.选择的评估方法（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留出法，交叉验证，k折交叉验证等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）:留出法</w:t>
      </w:r>
    </w:p>
    <w:p>
      <w:pPr>
        <w:pStyle w:val="3"/>
        <w:spacing w:before="156" w:beforeLines="50" w:beforeAutospacing="0" w:after="156" w:afterLines="50" w:afterAutospacing="0" w:line="400" w:lineRule="exact"/>
        <w:ind w:left="0" w:leftChars="0" w:firstLine="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9. 模型参数的初始化方法:正态分布初始化</w:t>
      </w:r>
    </w:p>
    <w:p>
      <w:pPr>
        <w:pStyle w:val="3"/>
        <w:spacing w:before="156" w:beforeLines="50" w:beforeAutospacing="0" w:after="156" w:afterLines="50" w:afterAutospacing="0" w:line="400" w:lineRule="exact"/>
        <w:ind w:left="0" w:leftChars="0" w:firstLine="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10.选择的loss函数及其导数:hinge</w:t>
      </w:r>
    </w:p>
    <w:p>
      <w:pPr>
        <w:rPr>
          <w:rFonts w:hint="eastAsia"/>
          <w:lang w:val="en-US" w:eastAsia="zh-CN"/>
        </w:rPr>
      </w:pPr>
      <w:r>
        <w:rPr>
          <w:rFonts w:ascii="MathJax_Main" w:hAnsi="MathJax_Main" w:eastAsia="MathJax_Main" w:cs="MathJax_Main"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ℓ</w:t>
      </w:r>
      <w:r>
        <w:rPr>
          <w:rFonts w:hint="default" w:ascii="MathJax_Main" w:hAnsi="MathJax_Main" w:eastAsia="MathJax_Main" w:cs="MathJax_Main"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(</w:t>
      </w:r>
      <w:r>
        <w:rPr>
          <w:rFonts w:ascii="MathJax_Math-italic" w:hAnsi="MathJax_Math-italic" w:eastAsia="MathJax_Math-italic" w:cs="MathJax_Math-italic"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θ</w:t>
      </w:r>
      <w:r>
        <w:rPr>
          <w:rFonts w:hint="default" w:ascii="MathJax_Main" w:hAnsi="MathJax_Main" w:eastAsia="MathJax_Main" w:cs="MathJax_Main"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)=1/2</w:t>
      </w:r>
      <w:r>
        <w:rPr>
          <w:rFonts w:ascii="MathJax_Size2" w:hAnsi="MathJax_Size2" w:eastAsia="MathJax_Size2" w:cs="MathJax_Size2"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∑</w:t>
      </w:r>
      <w:r>
        <w:rPr>
          <w:rFonts w:hint="default" w:ascii="MathJax_Math-italic" w:hAnsi="MathJax_Math-italic" w:eastAsia="MathJax_Math-italic" w:cs="MathJax_Math-italic"/>
          <w:i w:val="0"/>
          <w:caps w:val="0"/>
          <w:color w:val="3F3F3F"/>
          <w:spacing w:val="0"/>
          <w:sz w:val="17"/>
          <w:szCs w:val="17"/>
          <w:u w:val="none"/>
          <w:shd w:val="clear" w:fill="FFFFFF"/>
        </w:rPr>
        <w:t>i</w:t>
      </w:r>
      <w:r>
        <w:rPr>
          <w:rFonts w:hint="default" w:ascii="MathJax_Main" w:hAnsi="MathJax_Main" w:eastAsia="MathJax_Main" w:cs="MathJax_Main"/>
          <w:i w:val="0"/>
          <w:caps w:val="0"/>
          <w:color w:val="3F3F3F"/>
          <w:spacing w:val="0"/>
          <w:sz w:val="17"/>
          <w:szCs w:val="17"/>
          <w:u w:val="none"/>
          <w:shd w:val="clear" w:fill="FFFFFF"/>
        </w:rPr>
        <w:t>=1</w:t>
      </w:r>
      <w:r>
        <w:rPr>
          <w:rFonts w:hint="default" w:ascii="MathJax_Math-italic" w:hAnsi="MathJax_Math-italic" w:eastAsia="MathJax_Math-italic" w:cs="MathJax_Math-italic"/>
          <w:i w:val="0"/>
          <w:caps w:val="0"/>
          <w:color w:val="3F3F3F"/>
          <w:spacing w:val="0"/>
          <w:sz w:val="17"/>
          <w:szCs w:val="17"/>
          <w:u w:val="none"/>
          <w:shd w:val="clear" w:fill="FFFFFF"/>
        </w:rPr>
        <w:t>m</w:t>
      </w:r>
      <w:r>
        <w:rPr>
          <w:rFonts w:hint="default" w:ascii="MathJax_Main" w:hAnsi="MathJax_Main" w:eastAsia="MathJax_Main" w:cs="MathJax_Main"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h</w:t>
      </w:r>
      <w:r>
        <w:rPr>
          <w:rFonts w:hint="default" w:ascii="MathJax_Math-italic" w:hAnsi="MathJax_Math-italic" w:eastAsia="MathJax_Math-italic" w:cs="MathJax_Math-italic"/>
          <w:i w:val="0"/>
          <w:caps w:val="0"/>
          <w:color w:val="3F3F3F"/>
          <w:spacing w:val="0"/>
          <w:sz w:val="17"/>
          <w:szCs w:val="17"/>
          <w:u w:val="none"/>
          <w:shd w:val="clear" w:fill="FFFFFF"/>
        </w:rPr>
        <w:t>θ</w:t>
      </w:r>
      <w:r>
        <w:rPr>
          <w:rFonts w:hint="default" w:ascii="MathJax_Main" w:hAnsi="MathJax_Main" w:eastAsia="MathJax_Main" w:cs="MathJax_Main"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x</w:t>
      </w:r>
      <w:r>
        <w:rPr>
          <w:rFonts w:hint="default" w:ascii="MathJax_Main" w:hAnsi="MathJax_Main" w:eastAsia="MathJax_Main" w:cs="MathJax_Main"/>
          <w:i w:val="0"/>
          <w:caps w:val="0"/>
          <w:color w:val="3F3F3F"/>
          <w:spacing w:val="0"/>
          <w:sz w:val="17"/>
          <w:szCs w:val="17"/>
          <w:u w:val="none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i w:val="0"/>
          <w:caps w:val="0"/>
          <w:color w:val="3F3F3F"/>
          <w:spacing w:val="0"/>
          <w:sz w:val="17"/>
          <w:szCs w:val="17"/>
          <w:u w:val="none"/>
          <w:shd w:val="clear" w:fill="FFFFFF"/>
        </w:rPr>
        <w:t>i</w:t>
      </w:r>
      <w:r>
        <w:rPr>
          <w:rFonts w:hint="default" w:ascii="MathJax_Main" w:hAnsi="MathJax_Main" w:eastAsia="MathJax_Main" w:cs="MathJax_Main"/>
          <w:i w:val="0"/>
          <w:caps w:val="0"/>
          <w:color w:val="3F3F3F"/>
          <w:spacing w:val="0"/>
          <w:sz w:val="17"/>
          <w:szCs w:val="17"/>
          <w:u w:val="none"/>
          <w:shd w:val="clear" w:fill="FFFFFF"/>
        </w:rPr>
        <w:t>)</w:t>
      </w:r>
      <w:r>
        <w:rPr>
          <w:rFonts w:hint="default" w:ascii="MathJax_Main" w:hAnsi="MathJax_Main" w:eastAsia="MathJax_Main" w:cs="MathJax_Main"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)−</w:t>
      </w:r>
      <w:r>
        <w:rPr>
          <w:rFonts w:hint="default" w:ascii="MathJax_Math-italic" w:hAnsi="MathJax_Math-italic" w:eastAsia="MathJax_Math-italic" w:cs="MathJax_Math-italic"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y</w:t>
      </w:r>
      <w:r>
        <w:rPr>
          <w:rFonts w:hint="default" w:ascii="MathJax_Main" w:hAnsi="MathJax_Main" w:eastAsia="MathJax_Main" w:cs="MathJax_Main"/>
          <w:i w:val="0"/>
          <w:caps w:val="0"/>
          <w:color w:val="3F3F3F"/>
          <w:spacing w:val="0"/>
          <w:sz w:val="17"/>
          <w:szCs w:val="17"/>
          <w:u w:val="none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i w:val="0"/>
          <w:caps w:val="0"/>
          <w:color w:val="3F3F3F"/>
          <w:spacing w:val="0"/>
          <w:sz w:val="17"/>
          <w:szCs w:val="17"/>
          <w:u w:val="none"/>
          <w:shd w:val="clear" w:fill="FFFFFF"/>
        </w:rPr>
        <w:t>i</w:t>
      </w:r>
      <w:r>
        <w:rPr>
          <w:rFonts w:hint="default" w:ascii="MathJax_Main" w:hAnsi="MathJax_Main" w:eastAsia="MathJax_Main" w:cs="MathJax_Main"/>
          <w:i w:val="0"/>
          <w:caps w:val="0"/>
          <w:color w:val="3F3F3F"/>
          <w:spacing w:val="0"/>
          <w:sz w:val="17"/>
          <w:szCs w:val="17"/>
          <w:u w:val="none"/>
          <w:shd w:val="clear" w:fill="FFFFFF"/>
        </w:rPr>
        <w:t>)</w:t>
      </w:r>
      <w:r>
        <w:rPr>
          <w:rFonts w:hint="default" w:ascii="MathJax_Main" w:hAnsi="MathJax_Main" w:eastAsia="MathJax_Main" w:cs="MathJax_Main"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)</w:t>
      </w:r>
      <w:r>
        <w:rPr>
          <w:rFonts w:hint="default" w:ascii="MathJax_Main" w:hAnsi="MathJax_Main" w:eastAsia="MathJax_Main" w:cs="MathJax_Main"/>
          <w:i w:val="0"/>
          <w:caps w:val="0"/>
          <w:color w:val="3F3F3F"/>
          <w:spacing w:val="0"/>
          <w:sz w:val="17"/>
          <w:szCs w:val="17"/>
          <w:u w:val="none"/>
          <w:shd w:val="clear" w:fill="FFFFFF"/>
        </w:rPr>
        <w:t>2</w:t>
      </w:r>
      <w:r>
        <w:rPr>
          <w:rFonts w:hint="default" w:ascii="MathJax_Main" w:hAnsi="MathJax_Main" w:eastAsia="MathJax_Main" w:cs="MathJax_Main"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=1/2</w:t>
      </w:r>
      <w:r>
        <w:rPr>
          <w:rFonts w:hint="default" w:ascii="MathJax_Size2" w:hAnsi="MathJax_Size2" w:eastAsia="MathJax_Size2" w:cs="MathJax_Size2"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∑</w:t>
      </w:r>
      <w:r>
        <w:rPr>
          <w:rFonts w:hint="default" w:ascii="MathJax_Math-italic" w:hAnsi="MathJax_Math-italic" w:eastAsia="MathJax_Math-italic" w:cs="MathJax_Math-italic"/>
          <w:i w:val="0"/>
          <w:caps w:val="0"/>
          <w:color w:val="3F3F3F"/>
          <w:spacing w:val="0"/>
          <w:sz w:val="17"/>
          <w:szCs w:val="17"/>
          <w:u w:val="none"/>
          <w:shd w:val="clear" w:fill="FFFFFF"/>
        </w:rPr>
        <w:t>i</w:t>
      </w:r>
      <w:r>
        <w:rPr>
          <w:rFonts w:hint="default" w:ascii="MathJax_Main" w:hAnsi="MathJax_Main" w:eastAsia="MathJax_Main" w:cs="MathJax_Main"/>
          <w:i w:val="0"/>
          <w:caps w:val="0"/>
          <w:color w:val="3F3F3F"/>
          <w:spacing w:val="0"/>
          <w:sz w:val="17"/>
          <w:szCs w:val="17"/>
          <w:u w:val="none"/>
          <w:shd w:val="clear" w:fill="FFFFFF"/>
        </w:rPr>
        <w:t>=1</w:t>
      </w:r>
      <w:r>
        <w:rPr>
          <w:rFonts w:hint="default" w:ascii="MathJax_Math-italic" w:hAnsi="MathJax_Math-italic" w:eastAsia="MathJax_Math-italic" w:cs="MathJax_Math-italic"/>
          <w:i w:val="0"/>
          <w:caps w:val="0"/>
          <w:color w:val="3F3F3F"/>
          <w:spacing w:val="0"/>
          <w:sz w:val="17"/>
          <w:szCs w:val="17"/>
          <w:u w:val="none"/>
          <w:shd w:val="clear" w:fill="FFFFFF"/>
        </w:rPr>
        <w:t>m</w:t>
      </w:r>
      <w:r>
        <w:rPr>
          <w:rFonts w:hint="default" w:ascii="MathJax_Main" w:hAnsi="MathJax_Main" w:eastAsia="MathJax_Main" w:cs="MathJax_Main"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θ</w:t>
      </w:r>
      <w:r>
        <w:rPr>
          <w:rFonts w:hint="default" w:ascii="MathJax_Math-italic" w:hAnsi="MathJax_Math-italic" w:eastAsia="MathJax_Math-italic" w:cs="MathJax_Math-italic"/>
          <w:i w:val="0"/>
          <w:caps w:val="0"/>
          <w:color w:val="3F3F3F"/>
          <w:spacing w:val="0"/>
          <w:sz w:val="17"/>
          <w:szCs w:val="17"/>
          <w:u w:val="none"/>
          <w:shd w:val="clear" w:fill="FFFFFF"/>
        </w:rPr>
        <w:t>T</w:t>
      </w:r>
      <w:r>
        <w:rPr>
          <w:rFonts w:hint="default" w:ascii="MathJax_Math-italic" w:hAnsi="MathJax_Math-italic" w:eastAsia="MathJax_Math-italic" w:cs="MathJax_Math-italic"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x</w:t>
      </w:r>
      <w:r>
        <w:rPr>
          <w:rFonts w:hint="default" w:ascii="MathJax_Main" w:hAnsi="MathJax_Main" w:eastAsia="MathJax_Main" w:cs="MathJax_Main"/>
          <w:i w:val="0"/>
          <w:caps w:val="0"/>
          <w:color w:val="3F3F3F"/>
          <w:spacing w:val="0"/>
          <w:sz w:val="17"/>
          <w:szCs w:val="17"/>
          <w:u w:val="none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i w:val="0"/>
          <w:caps w:val="0"/>
          <w:color w:val="3F3F3F"/>
          <w:spacing w:val="0"/>
          <w:sz w:val="17"/>
          <w:szCs w:val="17"/>
          <w:u w:val="none"/>
          <w:shd w:val="clear" w:fill="FFFFFF"/>
        </w:rPr>
        <w:t>i</w:t>
      </w:r>
      <w:r>
        <w:rPr>
          <w:rFonts w:hint="default" w:ascii="MathJax_Main" w:hAnsi="MathJax_Main" w:eastAsia="MathJax_Main" w:cs="MathJax_Main"/>
          <w:i w:val="0"/>
          <w:caps w:val="0"/>
          <w:color w:val="3F3F3F"/>
          <w:spacing w:val="0"/>
          <w:sz w:val="17"/>
          <w:szCs w:val="17"/>
          <w:u w:val="none"/>
          <w:shd w:val="clear" w:fill="FFFFFF"/>
        </w:rPr>
        <w:t>)</w:t>
      </w:r>
      <w:r>
        <w:rPr>
          <w:rFonts w:hint="default" w:ascii="MathJax_Main" w:hAnsi="MathJax_Main" w:eastAsia="MathJax_Main" w:cs="MathJax_Main"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−</w:t>
      </w:r>
      <w:r>
        <w:rPr>
          <w:rFonts w:hint="default" w:ascii="MathJax_Math-italic" w:hAnsi="MathJax_Math-italic" w:eastAsia="MathJax_Math-italic" w:cs="MathJax_Math-italic"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y</w:t>
      </w:r>
      <w:r>
        <w:rPr>
          <w:rFonts w:hint="default" w:ascii="MathJax_Main" w:hAnsi="MathJax_Main" w:eastAsia="MathJax_Main" w:cs="MathJax_Main"/>
          <w:i w:val="0"/>
          <w:caps w:val="0"/>
          <w:color w:val="3F3F3F"/>
          <w:spacing w:val="0"/>
          <w:sz w:val="17"/>
          <w:szCs w:val="17"/>
          <w:u w:val="none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i w:val="0"/>
          <w:caps w:val="0"/>
          <w:color w:val="3F3F3F"/>
          <w:spacing w:val="0"/>
          <w:sz w:val="17"/>
          <w:szCs w:val="17"/>
          <w:u w:val="none"/>
          <w:shd w:val="clear" w:fill="FFFFFF"/>
        </w:rPr>
        <w:t>i</w:t>
      </w:r>
      <w:r>
        <w:rPr>
          <w:rFonts w:hint="default" w:ascii="MathJax_Main" w:hAnsi="MathJax_Main" w:eastAsia="MathJax_Main" w:cs="MathJax_Main"/>
          <w:i w:val="0"/>
          <w:caps w:val="0"/>
          <w:color w:val="3F3F3F"/>
          <w:spacing w:val="0"/>
          <w:sz w:val="17"/>
          <w:szCs w:val="17"/>
          <w:u w:val="none"/>
          <w:shd w:val="clear" w:fill="FFFFFF"/>
        </w:rPr>
        <w:t>)</w:t>
      </w:r>
      <w:r>
        <w:rPr>
          <w:rFonts w:hint="default" w:ascii="MathJax_Main" w:hAnsi="MathJax_Main" w:eastAsia="MathJax_Main" w:cs="MathJax_Main"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)</w:t>
      </w:r>
      <w:r>
        <w:rPr>
          <w:rFonts w:hint="default" w:ascii="MathJax_Main" w:hAnsi="MathJax_Main" w:eastAsia="MathJax_Main" w:cs="MathJax_Main"/>
          <w:i w:val="0"/>
          <w:caps w:val="0"/>
          <w:color w:val="3F3F3F"/>
          <w:spacing w:val="0"/>
          <w:sz w:val="17"/>
          <w:szCs w:val="17"/>
          <w:u w:val="none"/>
          <w:shd w:val="clear" w:fill="FFFFFF"/>
        </w:rPr>
        <w:t>2</w:t>
      </w:r>
    </w:p>
    <w:p>
      <w:pPr>
        <w:pStyle w:val="3"/>
        <w:spacing w:before="156" w:beforeLines="50" w:after="156" w:afterLines="50" w:line="400" w:lineRule="exact"/>
        <w:ind w:left="0" w:leftChars="0" w:firstLine="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11.实验结果和曲线图: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（η,epoch等）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alpha = 0.01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maxCycles = 8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drawing>
          <wp:inline distT="0" distB="0" distL="114300" distR="114300">
            <wp:extent cx="5269865" cy="2791460"/>
            <wp:effectExtent l="0" t="0" r="3175" b="1270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9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tabs>
          <w:tab w:val="clear" w:pos="312"/>
        </w:tabs>
        <w:spacing w:before="156" w:beforeLines="50" w:beforeAutospacing="0" w:after="156" w:afterLines="50" w:afterAutospacing="0" w:line="400" w:lineRule="exact"/>
        <w:ind w:firstLine="562" w:firstLineChars="20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实验结果分析:过拟合较严重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线性分类和梯度下降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5. 数据集以及数据分析：</w:t>
      </w:r>
      <w:r>
        <w:rPr>
          <w:rFonts w:ascii="PingFang SC" w:hAnsi="PingFang SC" w:eastAsia="PingFang SC" w:cs="PingFang SC"/>
          <w:i w:val="0"/>
          <w:caps w:val="0"/>
          <w:color w:val="2C3E50"/>
          <w:spacing w:val="0"/>
          <w:sz w:val="19"/>
          <w:szCs w:val="19"/>
          <w:shd w:val="clear" w:fill="F9F9F5"/>
        </w:rPr>
        <w:t>线性分类使用的是</w:t>
      </w:r>
      <w:r>
        <w:rPr>
          <w:rFonts w:hint="default" w:ascii="PingFang SC" w:hAnsi="PingFang SC" w:eastAsia="PingFang SC" w:cs="PingFang SC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instrText xml:space="preserve"> HYPERLINK "https://www.csie.ntu.edu.tw/~cjlin/libsvmtools/datasets/" \t "https://www.zybuluo.com/chenyaofo/note/_blank" </w:instrText>
      </w:r>
      <w:r>
        <w:rPr>
          <w:rFonts w:hint="default" w:ascii="PingFang SC" w:hAnsi="PingFang SC" w:eastAsia="PingFang SC" w:cs="PingFang SC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fldChar w:fldCharType="separate"/>
      </w:r>
      <w:r>
        <w:rPr>
          <w:rStyle w:val="10"/>
          <w:rFonts w:hint="default" w:ascii="PingFang SC" w:hAnsi="PingFang SC" w:eastAsia="PingFang SC" w:cs="PingFang SC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t>LIBSVM Data</w:t>
      </w:r>
      <w:r>
        <w:rPr>
          <w:rFonts w:hint="default" w:ascii="PingFang SC" w:hAnsi="PingFang SC" w:eastAsia="PingFang SC" w:cs="PingFang SC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2C3E50"/>
          <w:spacing w:val="0"/>
          <w:sz w:val="19"/>
          <w:szCs w:val="19"/>
          <w:shd w:val="clear" w:fill="F9F9F5"/>
        </w:rPr>
        <w:t>中的</w:t>
      </w:r>
      <w:r>
        <w:rPr>
          <w:rFonts w:hint="default" w:ascii="PingFang SC" w:hAnsi="PingFang SC" w:eastAsia="PingFang SC" w:cs="PingFang SC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instrText xml:space="preserve"> HYPERLINK "https://www.csie.ntu.edu.tw/~cjlin/libsvmtools/datasets/binary.html" \l "australian" \t "https://www.zybuluo.com/chenyaofo/note/_blank" </w:instrText>
      </w:r>
      <w:r>
        <w:rPr>
          <w:rFonts w:hint="default" w:ascii="PingFang SC" w:hAnsi="PingFang SC" w:eastAsia="PingFang SC" w:cs="PingFang SC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fldChar w:fldCharType="separate"/>
      </w:r>
      <w:r>
        <w:rPr>
          <w:rStyle w:val="10"/>
          <w:rFonts w:hint="default" w:ascii="PingFang SC" w:hAnsi="PingFang SC" w:eastAsia="PingFang SC" w:cs="PingFang SC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t>australian</w:t>
      </w:r>
      <w:r>
        <w:rPr>
          <w:rFonts w:hint="default" w:ascii="PingFang SC" w:hAnsi="PingFang SC" w:eastAsia="PingFang SC" w:cs="PingFang SC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2C3E50"/>
          <w:spacing w:val="0"/>
          <w:sz w:val="19"/>
          <w:szCs w:val="19"/>
          <w:shd w:val="clear" w:fill="F9F9F5"/>
        </w:rPr>
        <w:t>数据，包含690个样本，每个样本有14 个属性。</w:t>
      </w:r>
    </w:p>
    <w:p>
      <w:pPr>
        <w:pStyle w:val="3"/>
        <w:numPr>
          <w:ilvl w:val="0"/>
          <w:numId w:val="5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实验步骤: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24" w:lineRule="atLeast"/>
        <w:ind w:left="300" w:hanging="360"/>
      </w:pPr>
      <w:r>
        <w:rPr>
          <w:rFonts w:ascii="PingFang SC" w:hAnsi="PingFang SC" w:eastAsia="PingFang SC" w:cs="PingFang SC"/>
          <w:i w:val="0"/>
          <w:caps w:val="0"/>
          <w:color w:val="2C3E50"/>
          <w:spacing w:val="0"/>
          <w:sz w:val="19"/>
          <w:szCs w:val="19"/>
          <w:shd w:val="clear" w:fill="F9F9F5"/>
        </w:rPr>
        <w:t>读取实验数据，使用sklearn库的</w:t>
      </w:r>
      <w:r>
        <w:rPr>
          <w:rFonts w:hint="default" w:ascii="PingFang SC" w:hAnsi="PingFang SC" w:eastAsia="PingFang SC" w:cs="PingFang SC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instrText xml:space="preserve"> HYPERLINK "http://scikit-learn.org/stable/modules/generated/sklearn.datasets.load_svmlight_file.html" \t "https://www.zybuluo.com/chenyaofo/note/_blank" </w:instrText>
      </w:r>
      <w:r>
        <w:rPr>
          <w:rFonts w:hint="default" w:ascii="PingFang SC" w:hAnsi="PingFang SC" w:eastAsia="PingFang SC" w:cs="PingFang SC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fldChar w:fldCharType="separate"/>
      </w:r>
      <w:r>
        <w:rPr>
          <w:rStyle w:val="10"/>
          <w:rFonts w:hint="default" w:ascii="PingFang SC" w:hAnsi="PingFang SC" w:eastAsia="PingFang SC" w:cs="PingFang SC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t>load_svmlight_file</w:t>
      </w:r>
      <w:r>
        <w:rPr>
          <w:rFonts w:hint="default" w:ascii="PingFang SC" w:hAnsi="PingFang SC" w:eastAsia="PingFang SC" w:cs="PingFang SC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2C3E50"/>
          <w:spacing w:val="0"/>
          <w:sz w:val="19"/>
          <w:szCs w:val="19"/>
          <w:shd w:val="clear" w:fill="F9F9F5"/>
        </w:rPr>
        <w:t>函数读取数据。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24" w:lineRule="atLeast"/>
        <w:ind w:left="300" w:hanging="360"/>
      </w:pPr>
      <w:r>
        <w:rPr>
          <w:rFonts w:hint="default" w:ascii="PingFang SC" w:hAnsi="PingFang SC" w:eastAsia="PingFang SC" w:cs="PingFang SC"/>
          <w:i w:val="0"/>
          <w:caps w:val="0"/>
          <w:color w:val="2C3E50"/>
          <w:spacing w:val="0"/>
          <w:sz w:val="19"/>
          <w:szCs w:val="19"/>
          <w:shd w:val="clear" w:fill="F9F9F5"/>
        </w:rPr>
        <w:t>将数据集切分为训练集和验证集，本次实验不切分测试集。使用</w:t>
      </w:r>
      <w:r>
        <w:rPr>
          <w:rFonts w:hint="default" w:ascii="PingFang SC" w:hAnsi="PingFang SC" w:eastAsia="PingFang SC" w:cs="PingFang SC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instrText xml:space="preserve"> HYPERLINK "http://scikit-learn.org/stable/modules/generated/sklearn.model_selection.train_test_split.html" \t "https://www.zybuluo.com/chenyaofo/note/_blank" </w:instrText>
      </w:r>
      <w:r>
        <w:rPr>
          <w:rFonts w:hint="default" w:ascii="PingFang SC" w:hAnsi="PingFang SC" w:eastAsia="PingFang SC" w:cs="PingFang SC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fldChar w:fldCharType="separate"/>
      </w:r>
      <w:r>
        <w:rPr>
          <w:rStyle w:val="10"/>
          <w:rFonts w:hint="default" w:ascii="PingFang SC" w:hAnsi="PingFang SC" w:eastAsia="PingFang SC" w:cs="PingFang SC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t>train_test_split</w:t>
      </w:r>
      <w:r>
        <w:rPr>
          <w:rFonts w:hint="default" w:ascii="PingFang SC" w:hAnsi="PingFang SC" w:eastAsia="PingFang SC" w:cs="PingFang SC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2C3E50"/>
          <w:spacing w:val="0"/>
          <w:sz w:val="19"/>
          <w:szCs w:val="19"/>
          <w:shd w:val="clear" w:fill="F9F9F5"/>
        </w:rPr>
        <w:t>函数切分数据集。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24" w:lineRule="atLeast"/>
        <w:ind w:left="300" w:hanging="360"/>
      </w:pPr>
      <w:r>
        <w:rPr>
          <w:rFonts w:hint="default" w:ascii="PingFang SC" w:hAnsi="PingFang SC" w:eastAsia="PingFang SC" w:cs="PingFang SC"/>
          <w:i w:val="0"/>
          <w:caps w:val="0"/>
          <w:color w:val="2C3E50"/>
          <w:spacing w:val="0"/>
          <w:sz w:val="19"/>
          <w:szCs w:val="19"/>
          <w:shd w:val="clear" w:fill="F9F9F5"/>
        </w:rPr>
        <w:t>支持向量机模型参数初始化，可以考虑全零初始化，随机初始化或者正态分布初始化。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24" w:lineRule="atLeast"/>
        <w:ind w:left="300" w:hanging="360"/>
      </w:pPr>
      <w:r>
        <w:rPr>
          <w:rFonts w:hint="default" w:ascii="PingFang SC" w:hAnsi="PingFang SC" w:eastAsia="PingFang SC" w:cs="PingFang SC"/>
          <w:i w:val="0"/>
          <w:caps w:val="0"/>
          <w:color w:val="2C3E50"/>
          <w:spacing w:val="0"/>
          <w:sz w:val="19"/>
          <w:szCs w:val="19"/>
          <w:shd w:val="clear" w:fill="F9F9F5"/>
        </w:rPr>
        <w:t>选择Loss函数及对其求导，过程详见课件ppt。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24" w:lineRule="atLeast"/>
        <w:ind w:left="300" w:hanging="360"/>
      </w:pPr>
      <w:r>
        <w:rPr>
          <w:rFonts w:hint="default" w:ascii="PingFang SC" w:hAnsi="PingFang SC" w:eastAsia="PingFang SC" w:cs="PingFang SC"/>
          <w:i w:val="0"/>
          <w:caps w:val="0"/>
          <w:color w:val="2C3E50"/>
          <w:spacing w:val="0"/>
          <w:sz w:val="19"/>
          <w:szCs w:val="19"/>
          <w:shd w:val="clear" w:fill="F9F9F5"/>
        </w:rPr>
        <w:t>求得</w:t>
      </w:r>
      <w:r>
        <w:rPr>
          <w:rStyle w:val="8"/>
          <w:rFonts w:hint="default" w:ascii="PingFang SC" w:hAnsi="PingFang SC" w:eastAsia="PingFang SC" w:cs="PingFang SC"/>
          <w:b/>
          <w:i w:val="0"/>
          <w:caps w:val="0"/>
          <w:color w:val="2C3E50"/>
          <w:spacing w:val="0"/>
          <w:sz w:val="19"/>
          <w:szCs w:val="19"/>
          <w:shd w:val="clear" w:fill="F9F9F5"/>
        </w:rPr>
        <w:t>所有样本</w:t>
      </w:r>
      <w:r>
        <w:rPr>
          <w:rFonts w:hint="default" w:ascii="PingFang SC" w:hAnsi="PingFang SC" w:eastAsia="PingFang SC" w:cs="PingFang SC"/>
          <w:i w:val="0"/>
          <w:caps w:val="0"/>
          <w:color w:val="2C3E50"/>
          <w:spacing w:val="0"/>
          <w:sz w:val="19"/>
          <w:szCs w:val="19"/>
          <w:shd w:val="clear" w:fill="F9F9F5"/>
        </w:rPr>
        <w:t>对Loss函数的梯度</w:t>
      </w:r>
      <w:r>
        <w:rPr>
          <w:rFonts w:hint="eastAsia" w:ascii="PingFang SC" w:hAnsi="PingFang SC" w:eastAsia="宋体" w:cs="PingFang SC"/>
          <w:i w:val="0"/>
          <w:caps w:val="0"/>
          <w:color w:val="2C3E50"/>
          <w:spacing w:val="0"/>
          <w:sz w:val="19"/>
          <w:szCs w:val="19"/>
          <w:shd w:val="clear" w:fill="F9F9F5"/>
          <w:lang w:val="en-US" w:eastAsia="zh-CN"/>
        </w:rPr>
        <w:t>G</w:t>
      </w:r>
      <w:r>
        <w:rPr>
          <w:rFonts w:hint="default" w:ascii="PingFang SC" w:hAnsi="PingFang SC" w:eastAsia="PingFang SC" w:cs="PingFang SC"/>
          <w:i w:val="0"/>
          <w:caps w:val="0"/>
          <w:color w:val="2C3E50"/>
          <w:spacing w:val="0"/>
          <w:sz w:val="19"/>
          <w:szCs w:val="19"/>
          <w:shd w:val="clear" w:fill="F9F9F5"/>
        </w:rPr>
        <w:t>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24" w:lineRule="atLeast"/>
        <w:ind w:left="300" w:hanging="360"/>
      </w:pPr>
      <w:r>
        <w:rPr>
          <w:rFonts w:hint="default" w:ascii="PingFang SC" w:hAnsi="PingFang SC" w:eastAsia="PingFang SC" w:cs="PingFang SC"/>
          <w:i w:val="0"/>
          <w:caps w:val="0"/>
          <w:color w:val="2C3E50"/>
          <w:spacing w:val="0"/>
          <w:sz w:val="19"/>
          <w:szCs w:val="19"/>
          <w:shd w:val="clear" w:fill="F9F9F5"/>
        </w:rPr>
        <w:t>取梯度</w:t>
      </w:r>
      <w:r>
        <w:rPr>
          <w:rFonts w:hint="eastAsia" w:ascii="PingFang SC" w:hAnsi="PingFang SC" w:eastAsia="宋体" w:cs="PingFang SC"/>
          <w:i w:val="0"/>
          <w:caps w:val="0"/>
          <w:color w:val="2C3E50"/>
          <w:spacing w:val="0"/>
          <w:sz w:val="19"/>
          <w:szCs w:val="19"/>
          <w:shd w:val="clear" w:fill="F9F9F5"/>
          <w:lang w:val="en-US" w:eastAsia="zh-CN"/>
        </w:rPr>
        <w:t>G</w:t>
      </w:r>
      <w:r>
        <w:rPr>
          <w:rFonts w:hint="default" w:ascii="PingFang SC" w:hAnsi="PingFang SC" w:eastAsia="PingFang SC" w:cs="PingFang SC"/>
          <w:i w:val="0"/>
          <w:caps w:val="0"/>
          <w:color w:val="2C3E50"/>
          <w:spacing w:val="0"/>
          <w:sz w:val="19"/>
          <w:szCs w:val="19"/>
          <w:shd w:val="clear" w:fill="F9F9F5"/>
        </w:rPr>
        <w:t>的负方向，记为</w:t>
      </w:r>
      <w:r>
        <w:rPr>
          <w:rFonts w:hint="eastAsia" w:ascii="PingFang SC" w:hAnsi="PingFang SC" w:eastAsia="宋体" w:cs="PingFang SC"/>
          <w:i w:val="0"/>
          <w:caps w:val="0"/>
          <w:color w:val="2C3E50"/>
          <w:spacing w:val="0"/>
          <w:sz w:val="19"/>
          <w:szCs w:val="19"/>
          <w:shd w:val="clear" w:fill="F9F9F5"/>
          <w:lang w:val="en-US" w:eastAsia="zh-CN"/>
        </w:rPr>
        <w:t>D</w:t>
      </w:r>
      <w:r>
        <w:rPr>
          <w:rFonts w:hint="default" w:ascii="PingFang SC" w:hAnsi="PingFang SC" w:eastAsia="PingFang SC" w:cs="PingFang SC"/>
          <w:i w:val="0"/>
          <w:caps w:val="0"/>
          <w:color w:val="2C3E50"/>
          <w:spacing w:val="0"/>
          <w:sz w:val="19"/>
          <w:szCs w:val="19"/>
          <w:shd w:val="clear" w:fill="F9F9F5"/>
        </w:rPr>
        <w:t>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24" w:lineRule="atLeast"/>
        <w:ind w:left="300" w:hanging="360"/>
      </w:pPr>
      <w:r>
        <w:rPr>
          <w:rFonts w:hint="default" w:ascii="PingFang SC" w:hAnsi="PingFang SC" w:eastAsia="PingFang SC" w:cs="PingFang SC"/>
          <w:i w:val="0"/>
          <w:caps w:val="0"/>
          <w:color w:val="2C3E50"/>
          <w:spacing w:val="0"/>
          <w:sz w:val="19"/>
          <w:szCs w:val="19"/>
          <w:shd w:val="clear" w:fill="F9F9F5"/>
        </w:rPr>
        <w:t>更新模型参数，</w:t>
      </w:r>
      <w:r>
        <w:rPr>
          <w:rFonts w:hint="eastAsia" w:ascii="PingFang SC" w:hAnsi="PingFang SC" w:eastAsia="宋体" w:cs="PingFang SC"/>
          <w:i w:val="0"/>
          <w:caps w:val="0"/>
          <w:color w:val="2C3E50"/>
          <w:spacing w:val="0"/>
          <w:sz w:val="19"/>
          <w:szCs w:val="19"/>
          <w:shd w:val="clear" w:fill="F9F9F5"/>
          <w:lang w:val="en-US" w:eastAsia="zh-CN"/>
        </w:rPr>
        <w:t>W</w:t>
      </w:r>
      <w:r>
        <w:rPr>
          <w:rFonts w:hint="eastAsia" w:ascii="PingFang SC" w:hAnsi="PingFang SC" w:eastAsia="宋体" w:cs="PingFang SC"/>
          <w:i w:val="0"/>
          <w:caps w:val="0"/>
          <w:color w:val="2C3E50"/>
          <w:spacing w:val="0"/>
          <w:sz w:val="19"/>
          <w:szCs w:val="19"/>
          <w:shd w:val="clear" w:fill="F9F9F5"/>
          <w:vertAlign w:val="subscript"/>
          <w:lang w:val="en-US" w:eastAsia="zh-CN"/>
        </w:rPr>
        <w:t>t</w:t>
      </w:r>
      <w:r>
        <w:rPr>
          <w:rFonts w:hint="eastAsia" w:ascii="PingFang SC" w:hAnsi="PingFang SC" w:eastAsia="宋体" w:cs="PingFang SC"/>
          <w:i w:val="0"/>
          <w:caps w:val="0"/>
          <w:color w:val="2C3E50"/>
          <w:spacing w:val="0"/>
          <w:sz w:val="19"/>
          <w:szCs w:val="19"/>
          <w:shd w:val="clear" w:fill="F9F9F5"/>
          <w:vertAlign w:val="baseline"/>
          <w:lang w:val="en-US" w:eastAsia="zh-CN"/>
        </w:rPr>
        <w:t>=W</w:t>
      </w:r>
      <w:r>
        <w:rPr>
          <w:rFonts w:hint="eastAsia" w:ascii="PingFang SC" w:hAnsi="PingFang SC" w:eastAsia="宋体" w:cs="PingFang SC"/>
          <w:i w:val="0"/>
          <w:caps w:val="0"/>
          <w:color w:val="2C3E50"/>
          <w:spacing w:val="0"/>
          <w:sz w:val="19"/>
          <w:szCs w:val="19"/>
          <w:shd w:val="clear" w:fill="F9F9F5"/>
          <w:vertAlign w:val="subscript"/>
          <w:lang w:val="en-US" w:eastAsia="zh-CN"/>
        </w:rPr>
        <w:t>t-1</w:t>
      </w:r>
      <w:r>
        <w:rPr>
          <w:rFonts w:hint="eastAsia" w:ascii="PingFang SC" w:hAnsi="PingFang SC" w:eastAsia="宋体" w:cs="PingFang SC"/>
          <w:i w:val="0"/>
          <w:caps w:val="0"/>
          <w:color w:val="2C3E50"/>
          <w:spacing w:val="0"/>
          <w:sz w:val="19"/>
          <w:szCs w:val="19"/>
          <w:shd w:val="clear" w:fill="F9F9F5"/>
          <w:vertAlign w:val="baseline"/>
          <w:lang w:val="en-US" w:eastAsia="zh-CN"/>
        </w:rPr>
        <w:t>+nD</w:t>
      </w:r>
      <w:r>
        <w:rPr>
          <w:rFonts w:hint="default" w:ascii="PingFang SC" w:hAnsi="PingFang SC" w:eastAsia="PingFang SC" w:cs="PingFang SC"/>
          <w:i w:val="0"/>
          <w:caps w:val="0"/>
          <w:color w:val="2C3E50"/>
          <w:spacing w:val="0"/>
          <w:sz w:val="19"/>
          <w:szCs w:val="19"/>
          <w:shd w:val="clear" w:fill="F9F9F5"/>
        </w:rPr>
        <w:t>。</w:t>
      </w:r>
      <w:r>
        <w:rPr>
          <w:rFonts w:hint="eastAsia" w:ascii="PingFang SC" w:hAnsi="PingFang SC" w:eastAsia="宋体" w:cs="PingFang SC"/>
          <w:i w:val="0"/>
          <w:caps w:val="0"/>
          <w:color w:val="2C3E50"/>
          <w:spacing w:val="0"/>
          <w:sz w:val="19"/>
          <w:szCs w:val="19"/>
          <w:shd w:val="clear" w:fill="F9F9F5"/>
          <w:lang w:val="en-US" w:eastAsia="zh-CN"/>
        </w:rPr>
        <w:t>n</w:t>
      </w:r>
      <w:r>
        <w:rPr>
          <w:rFonts w:hint="default" w:ascii="PingFang SC" w:hAnsi="PingFang SC" w:eastAsia="PingFang SC" w:cs="PingFang SC"/>
          <w:i w:val="0"/>
          <w:caps w:val="0"/>
          <w:color w:val="2C3E50"/>
          <w:spacing w:val="0"/>
          <w:sz w:val="19"/>
          <w:szCs w:val="19"/>
          <w:shd w:val="clear" w:fill="F9F9F5"/>
        </w:rPr>
        <w:t>为学习率，是人为调整的超参数。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24" w:lineRule="atLeast"/>
        <w:ind w:left="300" w:hanging="360"/>
      </w:pPr>
      <w:r>
        <w:rPr>
          <w:rFonts w:hint="default" w:ascii="PingFang SC" w:hAnsi="PingFang SC" w:eastAsia="PingFang SC" w:cs="PingFang SC"/>
          <w:i w:val="0"/>
          <w:caps w:val="0"/>
          <w:color w:val="2C3E50"/>
          <w:spacing w:val="0"/>
          <w:sz w:val="19"/>
          <w:szCs w:val="19"/>
          <w:shd w:val="clear" w:fill="F9F9F5"/>
        </w:rPr>
        <w:t>选择合适的阈值，将计算结果</w:t>
      </w:r>
      <w:r>
        <w:rPr>
          <w:rStyle w:val="8"/>
          <w:rFonts w:hint="default" w:ascii="PingFang SC" w:hAnsi="PingFang SC" w:eastAsia="PingFang SC" w:cs="PingFang SC"/>
          <w:b/>
          <w:i w:val="0"/>
          <w:caps w:val="0"/>
          <w:color w:val="2C3E50"/>
          <w:spacing w:val="0"/>
          <w:sz w:val="19"/>
          <w:szCs w:val="19"/>
          <w:shd w:val="clear" w:fill="F9F9F5"/>
        </w:rPr>
        <w:t>大于阈值的标记为正类，反之为负类</w:t>
      </w:r>
      <w:r>
        <w:rPr>
          <w:rFonts w:hint="default" w:ascii="PingFang SC" w:hAnsi="PingFang SC" w:eastAsia="PingFang SC" w:cs="PingFang SC"/>
          <w:i w:val="0"/>
          <w:caps w:val="0"/>
          <w:color w:val="2C3E50"/>
          <w:spacing w:val="0"/>
          <w:sz w:val="19"/>
          <w:szCs w:val="19"/>
          <w:shd w:val="clear" w:fill="F9F9F5"/>
        </w:rPr>
        <w:t>。在训练集上测试并得到Loss函数值</w:t>
      </w:r>
      <w:r>
        <w:rPr>
          <w:rFonts w:hint="eastAsia" w:ascii="PingFang SC" w:hAnsi="PingFang SC" w:eastAsia="宋体" w:cs="PingFang SC"/>
          <w:i w:val="0"/>
          <w:caps w:val="0"/>
          <w:color w:val="2C3E50"/>
          <w:spacing w:val="0"/>
          <w:sz w:val="19"/>
          <w:szCs w:val="19"/>
          <w:shd w:val="clear" w:fill="F9F9F5"/>
          <w:lang w:val="en-US" w:eastAsia="zh-CN"/>
        </w:rPr>
        <w:t>L</w:t>
      </w:r>
      <w:r>
        <w:rPr>
          <w:rFonts w:hint="eastAsia" w:ascii="PingFang SC" w:hAnsi="PingFang SC" w:eastAsia="宋体" w:cs="PingFang SC"/>
          <w:i w:val="0"/>
          <w:caps w:val="0"/>
          <w:color w:val="2C3E50"/>
          <w:spacing w:val="0"/>
          <w:sz w:val="19"/>
          <w:szCs w:val="19"/>
          <w:shd w:val="clear" w:fill="F9F9F5"/>
          <w:vertAlign w:val="subscript"/>
          <w:lang w:val="en-US" w:eastAsia="zh-CN"/>
        </w:rPr>
        <w:t>train</w:t>
      </w:r>
      <w:r>
        <w:rPr>
          <w:rFonts w:hint="default" w:ascii="PingFang SC" w:hAnsi="PingFang SC" w:eastAsia="PingFang SC" w:cs="PingFang SC"/>
          <w:i w:val="0"/>
          <w:caps w:val="0"/>
          <w:color w:val="2C3E50"/>
          <w:spacing w:val="0"/>
          <w:sz w:val="19"/>
          <w:szCs w:val="19"/>
          <w:shd w:val="clear" w:fill="F9F9F5"/>
        </w:rPr>
        <w:t>，在验证集上测试并得到Loss函数值</w:t>
      </w:r>
      <w:r>
        <w:rPr>
          <w:rFonts w:hint="eastAsia" w:ascii="PingFang SC" w:hAnsi="PingFang SC" w:eastAsia="宋体" w:cs="PingFang SC"/>
          <w:i w:val="0"/>
          <w:caps w:val="0"/>
          <w:color w:val="2C3E50"/>
          <w:spacing w:val="0"/>
          <w:sz w:val="19"/>
          <w:szCs w:val="19"/>
          <w:shd w:val="clear" w:fill="F9F9F5"/>
          <w:lang w:val="en-US" w:eastAsia="zh-CN"/>
        </w:rPr>
        <w:t>L</w:t>
      </w:r>
      <w:r>
        <w:rPr>
          <w:rFonts w:hint="eastAsia" w:ascii="PingFang SC" w:hAnsi="PingFang SC" w:eastAsia="宋体" w:cs="PingFang SC"/>
          <w:i w:val="0"/>
          <w:caps w:val="0"/>
          <w:color w:val="2C3E50"/>
          <w:spacing w:val="0"/>
          <w:sz w:val="19"/>
          <w:szCs w:val="19"/>
          <w:shd w:val="clear" w:fill="F9F9F5"/>
          <w:vertAlign w:val="subscript"/>
          <w:lang w:val="en-US" w:eastAsia="zh-CN"/>
        </w:rPr>
        <w:t>validtion</w:t>
      </w:r>
      <w:r>
        <w:rPr>
          <w:rFonts w:hint="default" w:ascii="PingFang SC" w:hAnsi="PingFang SC" w:eastAsia="PingFang SC" w:cs="PingFang SC"/>
          <w:i w:val="0"/>
          <w:caps w:val="0"/>
          <w:color w:val="2C3E50"/>
          <w:spacing w:val="0"/>
          <w:sz w:val="19"/>
          <w:szCs w:val="19"/>
          <w:shd w:val="clear" w:fill="F9F9F5"/>
        </w:rPr>
        <w:t>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24" w:lineRule="atLeast"/>
        <w:ind w:left="300" w:hanging="360"/>
      </w:pPr>
      <w:r>
        <w:rPr>
          <w:rFonts w:hint="default" w:ascii="PingFang SC" w:hAnsi="PingFang SC" w:eastAsia="PingFang SC" w:cs="PingFang SC"/>
          <w:i w:val="0"/>
          <w:caps w:val="0"/>
          <w:color w:val="2C3E50"/>
          <w:spacing w:val="0"/>
          <w:sz w:val="19"/>
          <w:szCs w:val="19"/>
          <w:shd w:val="clear" w:fill="F9F9F5"/>
        </w:rPr>
        <w:t>重复步骤5-8若干次，</w:t>
      </w:r>
      <w:r>
        <w:rPr>
          <w:rStyle w:val="8"/>
          <w:rFonts w:hint="default" w:ascii="PingFang SC" w:hAnsi="PingFang SC" w:eastAsia="PingFang SC" w:cs="PingFang SC"/>
          <w:b/>
          <w:i w:val="0"/>
          <w:caps w:val="0"/>
          <w:color w:val="2C3E50"/>
          <w:spacing w:val="0"/>
          <w:sz w:val="19"/>
          <w:szCs w:val="19"/>
          <w:shd w:val="clear" w:fill="F9F9F5"/>
        </w:rPr>
        <w:t>画出</w:t>
      </w:r>
      <w:r>
        <w:rPr>
          <w:rStyle w:val="8"/>
          <w:rFonts w:hint="eastAsia" w:ascii="PingFang SC" w:hAnsi="PingFang SC" w:eastAsia="宋体" w:cs="PingFang SC"/>
          <w:b/>
          <w:i w:val="0"/>
          <w:caps w:val="0"/>
          <w:color w:val="2C3E50"/>
          <w:spacing w:val="0"/>
          <w:sz w:val="19"/>
          <w:szCs w:val="19"/>
          <w:shd w:val="clear" w:fill="F9F9F5"/>
          <w:lang w:val="en-US" w:eastAsia="zh-CN"/>
        </w:rPr>
        <w:t>L</w:t>
      </w:r>
      <w:r>
        <w:rPr>
          <w:rStyle w:val="8"/>
          <w:rFonts w:hint="eastAsia" w:ascii="PingFang SC" w:hAnsi="PingFang SC" w:eastAsia="宋体" w:cs="PingFang SC"/>
          <w:b/>
          <w:i w:val="0"/>
          <w:caps w:val="0"/>
          <w:color w:val="2C3E50"/>
          <w:spacing w:val="0"/>
          <w:sz w:val="19"/>
          <w:szCs w:val="19"/>
          <w:shd w:val="clear" w:fill="F9F9F5"/>
          <w:vertAlign w:val="subscript"/>
          <w:lang w:val="en-US" w:eastAsia="zh-CN"/>
        </w:rPr>
        <w:t>train</w:t>
      </w:r>
      <w:r>
        <w:rPr>
          <w:rStyle w:val="8"/>
          <w:rFonts w:hint="default" w:ascii="PingFang SC" w:hAnsi="PingFang SC" w:eastAsia="PingFang SC" w:cs="PingFang SC"/>
          <w:b/>
          <w:i w:val="0"/>
          <w:caps w:val="0"/>
          <w:color w:val="2C3E50"/>
          <w:spacing w:val="0"/>
          <w:sz w:val="19"/>
          <w:szCs w:val="19"/>
          <w:shd w:val="clear" w:fill="F9F9F5"/>
        </w:rPr>
        <w:t>和</w:t>
      </w:r>
      <w:r>
        <w:rPr>
          <w:rStyle w:val="8"/>
          <w:rFonts w:hint="eastAsia" w:ascii="PingFang SC" w:hAnsi="PingFang SC" w:eastAsia="宋体" w:cs="PingFang SC"/>
          <w:b/>
          <w:i w:val="0"/>
          <w:caps w:val="0"/>
          <w:color w:val="2C3E50"/>
          <w:spacing w:val="0"/>
          <w:sz w:val="19"/>
          <w:szCs w:val="19"/>
          <w:shd w:val="clear" w:fill="F9F9F5"/>
          <w:lang w:val="en-US" w:eastAsia="zh-CN"/>
        </w:rPr>
        <w:t>L</w:t>
      </w:r>
      <w:r>
        <w:rPr>
          <w:rStyle w:val="8"/>
          <w:rFonts w:hint="eastAsia" w:ascii="PingFang SC" w:hAnsi="PingFang SC" w:eastAsia="宋体" w:cs="PingFang SC"/>
          <w:b/>
          <w:i w:val="0"/>
          <w:caps w:val="0"/>
          <w:color w:val="2C3E50"/>
          <w:spacing w:val="0"/>
          <w:sz w:val="19"/>
          <w:szCs w:val="19"/>
          <w:shd w:val="clear" w:fill="F9F9F5"/>
          <w:vertAlign w:val="subscript"/>
          <w:lang w:val="en-US" w:eastAsia="zh-CN"/>
        </w:rPr>
        <w:t>validation</w:t>
      </w:r>
      <w:r>
        <w:rPr>
          <w:rStyle w:val="8"/>
          <w:rFonts w:hint="default" w:ascii="PingFang SC" w:hAnsi="PingFang SC" w:eastAsia="PingFang SC" w:cs="PingFang SC"/>
          <w:b/>
          <w:i w:val="0"/>
          <w:caps w:val="0"/>
          <w:color w:val="2C3E50"/>
          <w:spacing w:val="0"/>
          <w:sz w:val="19"/>
          <w:szCs w:val="19"/>
          <w:shd w:val="clear" w:fill="F9F9F5"/>
        </w:rPr>
        <w:t>随迭代次数的变化图</w:t>
      </w:r>
      <w:r>
        <w:rPr>
          <w:rFonts w:hint="default" w:ascii="PingFang SC" w:hAnsi="PingFang SC" w:eastAsia="PingFang SC" w:cs="PingFang SC"/>
          <w:i w:val="0"/>
          <w:caps w:val="0"/>
          <w:color w:val="2C3E50"/>
          <w:spacing w:val="0"/>
          <w:sz w:val="19"/>
          <w:szCs w:val="19"/>
          <w:shd w:val="clear" w:fill="F9F9F5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9F9F5"/>
        <w:spacing w:before="0" w:beforeAutospacing="0" w:after="24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2C3E50"/>
          <w:spacing w:val="0"/>
          <w:sz w:val="19"/>
          <w:szCs w:val="19"/>
        </w:rPr>
      </w:pPr>
      <w:r>
        <w:rPr>
          <w:rFonts w:hint="default" w:ascii="PingFang SC" w:hAnsi="PingFang SC" w:eastAsia="PingFang SC" w:cs="PingFang SC"/>
          <w:i w:val="0"/>
          <w:caps w:val="0"/>
          <w:color w:val="2C3E50"/>
          <w:spacing w:val="0"/>
          <w:sz w:val="19"/>
          <w:szCs w:val="19"/>
          <w:shd w:val="clear" w:fill="F9F9F5"/>
        </w:rPr>
        <w:t>整理实验结果并完成实验报告（实验报告模板将包含在</w:t>
      </w:r>
      <w:r>
        <w:rPr>
          <w:rFonts w:hint="default" w:ascii="PingFang SC" w:hAnsi="PingFang SC" w:eastAsia="PingFang SC" w:cs="PingFang SC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instrText xml:space="preserve"> HYPERLINK "https://github.com/chenyaofo/ML2017-lab-01" \t "https://www.zybuluo.com/chenyaofo/note/_blank" </w:instrText>
      </w:r>
      <w:r>
        <w:rPr>
          <w:rFonts w:hint="default" w:ascii="PingFang SC" w:hAnsi="PingFang SC" w:eastAsia="PingFang SC" w:cs="PingFang SC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fldChar w:fldCharType="separate"/>
      </w:r>
      <w:r>
        <w:rPr>
          <w:rStyle w:val="10"/>
          <w:rFonts w:hint="default" w:ascii="PingFang SC" w:hAnsi="PingFang SC" w:eastAsia="PingFang SC" w:cs="PingFang SC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t>示例仓库</w:t>
      </w:r>
      <w:r>
        <w:rPr>
          <w:rFonts w:hint="default" w:ascii="PingFang SC" w:hAnsi="PingFang SC" w:eastAsia="PingFang SC" w:cs="PingFang SC"/>
          <w:i w:val="0"/>
          <w:caps w:val="0"/>
          <w:color w:val="0088CC"/>
          <w:spacing w:val="0"/>
          <w:sz w:val="19"/>
          <w:szCs w:val="19"/>
          <w:u w:val="none"/>
          <w:shd w:val="clear" w:fill="F9F9F5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2C3E50"/>
          <w:spacing w:val="0"/>
          <w:sz w:val="19"/>
          <w:szCs w:val="19"/>
          <w:shd w:val="clear" w:fill="F9F9F5"/>
        </w:rPr>
        <w:t>中）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代码内容: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150" cy="2912745"/>
            <wp:effectExtent l="0" t="0" r="8890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12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7960" cy="2823845"/>
            <wp:effectExtent l="0" t="0" r="5080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23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782320"/>
            <wp:effectExtent l="0" t="0" r="5715" b="1016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beforeAutospacing="0" w:after="156" w:afterLines="50" w:afterAutospacing="0" w:line="400" w:lineRule="exact"/>
        <w:ind w:left="0" w:leftChars="0" w:firstLine="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8. 选择的评估方法（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留出法，交叉验证，k折交叉验证等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）:留出法</w:t>
      </w:r>
    </w:p>
    <w:p>
      <w:pPr>
        <w:pStyle w:val="3"/>
        <w:spacing w:before="156" w:beforeLines="50" w:beforeAutospacing="0" w:after="156" w:afterLines="50" w:afterAutospacing="0" w:line="400" w:lineRule="exact"/>
        <w:ind w:left="0" w:leftChars="0" w:firstLine="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9. 模型参数的初始化方法:正态分布初始化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10.选择的loss函数及其导数:hinge</w:t>
      </w:r>
    </w:p>
    <w:p>
      <w:pPr>
        <w:rPr>
          <w:rFonts w:hint="eastAsia"/>
          <w:lang w:val="en-US" w:eastAsia="zh-CN"/>
        </w:rPr>
      </w:pPr>
      <w:r>
        <w:rPr>
          <w:rFonts w:ascii="MathJax_Main" w:hAnsi="MathJax_Main" w:eastAsia="MathJax_Main" w:cs="MathJax_Main"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ℓ</w:t>
      </w:r>
      <w:r>
        <w:rPr>
          <w:rFonts w:hint="default" w:ascii="MathJax_Main" w:hAnsi="MathJax_Main" w:eastAsia="MathJax_Main" w:cs="MathJax_Main"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(</w:t>
      </w:r>
      <w:r>
        <w:rPr>
          <w:rFonts w:ascii="MathJax_Math-italic" w:hAnsi="MathJax_Math-italic" w:eastAsia="MathJax_Math-italic" w:cs="MathJax_Math-italic"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θ</w:t>
      </w:r>
      <w:r>
        <w:rPr>
          <w:rFonts w:hint="default" w:ascii="MathJax_Main" w:hAnsi="MathJax_Main" w:eastAsia="MathJax_Main" w:cs="MathJax_Main"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)=1/2</w:t>
      </w:r>
      <w:r>
        <w:rPr>
          <w:rFonts w:ascii="MathJax_Size2" w:hAnsi="MathJax_Size2" w:eastAsia="MathJax_Size2" w:cs="MathJax_Size2"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∑</w:t>
      </w:r>
      <w:r>
        <w:rPr>
          <w:rFonts w:hint="default" w:ascii="MathJax_Math-italic" w:hAnsi="MathJax_Math-italic" w:eastAsia="MathJax_Math-italic" w:cs="MathJax_Math-italic"/>
          <w:i w:val="0"/>
          <w:caps w:val="0"/>
          <w:color w:val="3F3F3F"/>
          <w:spacing w:val="0"/>
          <w:sz w:val="17"/>
          <w:szCs w:val="17"/>
          <w:u w:val="none"/>
          <w:shd w:val="clear" w:fill="FFFFFF"/>
        </w:rPr>
        <w:t>i</w:t>
      </w:r>
      <w:r>
        <w:rPr>
          <w:rFonts w:hint="default" w:ascii="MathJax_Main" w:hAnsi="MathJax_Main" w:eastAsia="MathJax_Main" w:cs="MathJax_Main"/>
          <w:i w:val="0"/>
          <w:caps w:val="0"/>
          <w:color w:val="3F3F3F"/>
          <w:spacing w:val="0"/>
          <w:sz w:val="17"/>
          <w:szCs w:val="17"/>
          <w:u w:val="none"/>
          <w:shd w:val="clear" w:fill="FFFFFF"/>
        </w:rPr>
        <w:t>=1</w:t>
      </w:r>
      <w:r>
        <w:rPr>
          <w:rFonts w:hint="default" w:ascii="MathJax_Math-italic" w:hAnsi="MathJax_Math-italic" w:eastAsia="MathJax_Math-italic" w:cs="MathJax_Math-italic"/>
          <w:i w:val="0"/>
          <w:caps w:val="0"/>
          <w:color w:val="3F3F3F"/>
          <w:spacing w:val="0"/>
          <w:sz w:val="17"/>
          <w:szCs w:val="17"/>
          <w:u w:val="none"/>
          <w:shd w:val="clear" w:fill="FFFFFF"/>
        </w:rPr>
        <w:t>m</w:t>
      </w:r>
      <w:r>
        <w:rPr>
          <w:rFonts w:hint="default" w:ascii="MathJax_Main" w:hAnsi="MathJax_Main" w:eastAsia="MathJax_Main" w:cs="MathJax_Main"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h</w:t>
      </w:r>
      <w:r>
        <w:rPr>
          <w:rFonts w:hint="default" w:ascii="MathJax_Math-italic" w:hAnsi="MathJax_Math-italic" w:eastAsia="MathJax_Math-italic" w:cs="MathJax_Math-italic"/>
          <w:i w:val="0"/>
          <w:caps w:val="0"/>
          <w:color w:val="3F3F3F"/>
          <w:spacing w:val="0"/>
          <w:sz w:val="17"/>
          <w:szCs w:val="17"/>
          <w:u w:val="none"/>
          <w:shd w:val="clear" w:fill="FFFFFF"/>
        </w:rPr>
        <w:t>θ</w:t>
      </w:r>
      <w:r>
        <w:rPr>
          <w:rFonts w:hint="default" w:ascii="MathJax_Main" w:hAnsi="MathJax_Main" w:eastAsia="MathJax_Main" w:cs="MathJax_Main"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x</w:t>
      </w:r>
      <w:r>
        <w:rPr>
          <w:rFonts w:hint="default" w:ascii="MathJax_Main" w:hAnsi="MathJax_Main" w:eastAsia="MathJax_Main" w:cs="MathJax_Main"/>
          <w:i w:val="0"/>
          <w:caps w:val="0"/>
          <w:color w:val="3F3F3F"/>
          <w:spacing w:val="0"/>
          <w:sz w:val="17"/>
          <w:szCs w:val="17"/>
          <w:u w:val="none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i w:val="0"/>
          <w:caps w:val="0"/>
          <w:color w:val="3F3F3F"/>
          <w:spacing w:val="0"/>
          <w:sz w:val="17"/>
          <w:szCs w:val="17"/>
          <w:u w:val="none"/>
          <w:shd w:val="clear" w:fill="FFFFFF"/>
        </w:rPr>
        <w:t>i</w:t>
      </w:r>
      <w:r>
        <w:rPr>
          <w:rFonts w:hint="default" w:ascii="MathJax_Main" w:hAnsi="MathJax_Main" w:eastAsia="MathJax_Main" w:cs="MathJax_Main"/>
          <w:i w:val="0"/>
          <w:caps w:val="0"/>
          <w:color w:val="3F3F3F"/>
          <w:spacing w:val="0"/>
          <w:sz w:val="17"/>
          <w:szCs w:val="17"/>
          <w:u w:val="none"/>
          <w:shd w:val="clear" w:fill="FFFFFF"/>
        </w:rPr>
        <w:t>)</w:t>
      </w:r>
      <w:r>
        <w:rPr>
          <w:rFonts w:hint="default" w:ascii="MathJax_Main" w:hAnsi="MathJax_Main" w:eastAsia="MathJax_Main" w:cs="MathJax_Main"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)−</w:t>
      </w:r>
      <w:r>
        <w:rPr>
          <w:rFonts w:hint="default" w:ascii="MathJax_Math-italic" w:hAnsi="MathJax_Math-italic" w:eastAsia="MathJax_Math-italic" w:cs="MathJax_Math-italic"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y</w:t>
      </w:r>
      <w:r>
        <w:rPr>
          <w:rFonts w:hint="default" w:ascii="MathJax_Main" w:hAnsi="MathJax_Main" w:eastAsia="MathJax_Main" w:cs="MathJax_Main"/>
          <w:i w:val="0"/>
          <w:caps w:val="0"/>
          <w:color w:val="3F3F3F"/>
          <w:spacing w:val="0"/>
          <w:sz w:val="17"/>
          <w:szCs w:val="17"/>
          <w:u w:val="none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i w:val="0"/>
          <w:caps w:val="0"/>
          <w:color w:val="3F3F3F"/>
          <w:spacing w:val="0"/>
          <w:sz w:val="17"/>
          <w:szCs w:val="17"/>
          <w:u w:val="none"/>
          <w:shd w:val="clear" w:fill="FFFFFF"/>
        </w:rPr>
        <w:t>i</w:t>
      </w:r>
      <w:r>
        <w:rPr>
          <w:rFonts w:hint="default" w:ascii="MathJax_Main" w:hAnsi="MathJax_Main" w:eastAsia="MathJax_Main" w:cs="MathJax_Main"/>
          <w:i w:val="0"/>
          <w:caps w:val="0"/>
          <w:color w:val="3F3F3F"/>
          <w:spacing w:val="0"/>
          <w:sz w:val="17"/>
          <w:szCs w:val="17"/>
          <w:u w:val="none"/>
          <w:shd w:val="clear" w:fill="FFFFFF"/>
        </w:rPr>
        <w:t>)</w:t>
      </w:r>
      <w:r>
        <w:rPr>
          <w:rFonts w:hint="default" w:ascii="MathJax_Main" w:hAnsi="MathJax_Main" w:eastAsia="MathJax_Main" w:cs="MathJax_Main"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)</w:t>
      </w:r>
      <w:r>
        <w:rPr>
          <w:rFonts w:hint="default" w:ascii="MathJax_Main" w:hAnsi="MathJax_Main" w:eastAsia="MathJax_Main" w:cs="MathJax_Main"/>
          <w:i w:val="0"/>
          <w:caps w:val="0"/>
          <w:color w:val="3F3F3F"/>
          <w:spacing w:val="0"/>
          <w:sz w:val="17"/>
          <w:szCs w:val="17"/>
          <w:u w:val="none"/>
          <w:shd w:val="clear" w:fill="FFFFFF"/>
        </w:rPr>
        <w:t>2</w:t>
      </w:r>
      <w:r>
        <w:rPr>
          <w:rFonts w:hint="default" w:ascii="MathJax_Main" w:hAnsi="MathJax_Main" w:eastAsia="MathJax_Main" w:cs="MathJax_Main"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=1/2</w:t>
      </w:r>
      <w:r>
        <w:rPr>
          <w:rFonts w:hint="default" w:ascii="MathJax_Size2" w:hAnsi="MathJax_Size2" w:eastAsia="MathJax_Size2" w:cs="MathJax_Size2"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∑</w:t>
      </w:r>
      <w:r>
        <w:rPr>
          <w:rFonts w:hint="default" w:ascii="MathJax_Math-italic" w:hAnsi="MathJax_Math-italic" w:eastAsia="MathJax_Math-italic" w:cs="MathJax_Math-italic"/>
          <w:i w:val="0"/>
          <w:caps w:val="0"/>
          <w:color w:val="3F3F3F"/>
          <w:spacing w:val="0"/>
          <w:sz w:val="17"/>
          <w:szCs w:val="17"/>
          <w:u w:val="none"/>
          <w:shd w:val="clear" w:fill="FFFFFF"/>
        </w:rPr>
        <w:t>i</w:t>
      </w:r>
      <w:r>
        <w:rPr>
          <w:rFonts w:hint="default" w:ascii="MathJax_Main" w:hAnsi="MathJax_Main" w:eastAsia="MathJax_Main" w:cs="MathJax_Main"/>
          <w:i w:val="0"/>
          <w:caps w:val="0"/>
          <w:color w:val="3F3F3F"/>
          <w:spacing w:val="0"/>
          <w:sz w:val="17"/>
          <w:szCs w:val="17"/>
          <w:u w:val="none"/>
          <w:shd w:val="clear" w:fill="FFFFFF"/>
        </w:rPr>
        <w:t>=1</w:t>
      </w:r>
      <w:r>
        <w:rPr>
          <w:rFonts w:hint="default" w:ascii="MathJax_Math-italic" w:hAnsi="MathJax_Math-italic" w:eastAsia="MathJax_Math-italic" w:cs="MathJax_Math-italic"/>
          <w:i w:val="0"/>
          <w:caps w:val="0"/>
          <w:color w:val="3F3F3F"/>
          <w:spacing w:val="0"/>
          <w:sz w:val="17"/>
          <w:szCs w:val="17"/>
          <w:u w:val="none"/>
          <w:shd w:val="clear" w:fill="FFFFFF"/>
        </w:rPr>
        <w:t>m</w:t>
      </w:r>
      <w:r>
        <w:rPr>
          <w:rFonts w:hint="default" w:ascii="MathJax_Main" w:hAnsi="MathJax_Main" w:eastAsia="MathJax_Main" w:cs="MathJax_Main"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θ</w:t>
      </w:r>
      <w:r>
        <w:rPr>
          <w:rFonts w:hint="default" w:ascii="MathJax_Math-italic" w:hAnsi="MathJax_Math-italic" w:eastAsia="MathJax_Math-italic" w:cs="MathJax_Math-italic"/>
          <w:i w:val="0"/>
          <w:caps w:val="0"/>
          <w:color w:val="3F3F3F"/>
          <w:spacing w:val="0"/>
          <w:sz w:val="17"/>
          <w:szCs w:val="17"/>
          <w:u w:val="none"/>
          <w:shd w:val="clear" w:fill="FFFFFF"/>
        </w:rPr>
        <w:t>T</w:t>
      </w:r>
      <w:r>
        <w:rPr>
          <w:rFonts w:hint="default" w:ascii="MathJax_Math-italic" w:hAnsi="MathJax_Math-italic" w:eastAsia="MathJax_Math-italic" w:cs="MathJax_Math-italic"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x</w:t>
      </w:r>
      <w:r>
        <w:rPr>
          <w:rFonts w:hint="default" w:ascii="MathJax_Main" w:hAnsi="MathJax_Main" w:eastAsia="MathJax_Main" w:cs="MathJax_Main"/>
          <w:i w:val="0"/>
          <w:caps w:val="0"/>
          <w:color w:val="3F3F3F"/>
          <w:spacing w:val="0"/>
          <w:sz w:val="17"/>
          <w:szCs w:val="17"/>
          <w:u w:val="none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i w:val="0"/>
          <w:caps w:val="0"/>
          <w:color w:val="3F3F3F"/>
          <w:spacing w:val="0"/>
          <w:sz w:val="17"/>
          <w:szCs w:val="17"/>
          <w:u w:val="none"/>
          <w:shd w:val="clear" w:fill="FFFFFF"/>
        </w:rPr>
        <w:t>i</w:t>
      </w:r>
      <w:r>
        <w:rPr>
          <w:rFonts w:hint="default" w:ascii="MathJax_Main" w:hAnsi="MathJax_Main" w:eastAsia="MathJax_Main" w:cs="MathJax_Main"/>
          <w:i w:val="0"/>
          <w:caps w:val="0"/>
          <w:color w:val="3F3F3F"/>
          <w:spacing w:val="0"/>
          <w:sz w:val="17"/>
          <w:szCs w:val="17"/>
          <w:u w:val="none"/>
          <w:shd w:val="clear" w:fill="FFFFFF"/>
        </w:rPr>
        <w:t>)</w:t>
      </w:r>
      <w:r>
        <w:rPr>
          <w:rFonts w:hint="default" w:ascii="MathJax_Main" w:hAnsi="MathJax_Main" w:eastAsia="MathJax_Main" w:cs="MathJax_Main"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−</w:t>
      </w:r>
      <w:r>
        <w:rPr>
          <w:rFonts w:hint="default" w:ascii="MathJax_Math-italic" w:hAnsi="MathJax_Math-italic" w:eastAsia="MathJax_Math-italic" w:cs="MathJax_Math-italic"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y</w:t>
      </w:r>
      <w:r>
        <w:rPr>
          <w:rFonts w:hint="default" w:ascii="MathJax_Main" w:hAnsi="MathJax_Main" w:eastAsia="MathJax_Main" w:cs="MathJax_Main"/>
          <w:i w:val="0"/>
          <w:caps w:val="0"/>
          <w:color w:val="3F3F3F"/>
          <w:spacing w:val="0"/>
          <w:sz w:val="17"/>
          <w:szCs w:val="17"/>
          <w:u w:val="none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i w:val="0"/>
          <w:caps w:val="0"/>
          <w:color w:val="3F3F3F"/>
          <w:spacing w:val="0"/>
          <w:sz w:val="17"/>
          <w:szCs w:val="17"/>
          <w:u w:val="none"/>
          <w:shd w:val="clear" w:fill="FFFFFF"/>
        </w:rPr>
        <w:t>i</w:t>
      </w:r>
      <w:r>
        <w:rPr>
          <w:rFonts w:hint="default" w:ascii="MathJax_Main" w:hAnsi="MathJax_Main" w:eastAsia="MathJax_Main" w:cs="MathJax_Main"/>
          <w:i w:val="0"/>
          <w:caps w:val="0"/>
          <w:color w:val="3F3F3F"/>
          <w:spacing w:val="0"/>
          <w:sz w:val="17"/>
          <w:szCs w:val="17"/>
          <w:u w:val="none"/>
          <w:shd w:val="clear" w:fill="FFFFFF"/>
        </w:rPr>
        <w:t>)</w:t>
      </w:r>
      <w:r>
        <w:rPr>
          <w:rFonts w:hint="default" w:ascii="MathJax_Main" w:hAnsi="MathJax_Main" w:eastAsia="MathJax_Main" w:cs="MathJax_Main"/>
          <w:i w:val="0"/>
          <w:caps w:val="0"/>
          <w:color w:val="3F3F3F"/>
          <w:spacing w:val="0"/>
          <w:sz w:val="24"/>
          <w:szCs w:val="24"/>
          <w:u w:val="none"/>
          <w:shd w:val="clear" w:fill="FFFFFF"/>
        </w:rPr>
        <w:t>)</w:t>
      </w:r>
      <w:r>
        <w:rPr>
          <w:rFonts w:hint="default" w:ascii="MathJax_Main" w:hAnsi="MathJax_Main" w:eastAsia="MathJax_Main" w:cs="MathJax_Main"/>
          <w:i w:val="0"/>
          <w:caps w:val="0"/>
          <w:color w:val="3F3F3F"/>
          <w:spacing w:val="0"/>
          <w:sz w:val="17"/>
          <w:szCs w:val="17"/>
          <w:u w:val="none"/>
          <w:shd w:val="clear" w:fill="FFFFFF"/>
        </w:rPr>
        <w:t>2</w:t>
      </w:r>
    </w:p>
    <w:p>
      <w:pPr>
        <w:pStyle w:val="3"/>
        <w:spacing w:before="156" w:beforeLines="50" w:after="156" w:afterLines="5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11.实验结果和曲线图: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（η,epoch等）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alpha = 0.001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maxCycles = 8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</w:p>
    <w:p>
      <w:r>
        <w:drawing>
          <wp:inline distT="0" distB="0" distL="114300" distR="114300">
            <wp:extent cx="5269230" cy="4110355"/>
            <wp:effectExtent l="0" t="0" r="3810" b="444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1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583180"/>
            <wp:effectExtent l="0" t="0" r="3810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83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ind w:firstLine="562" w:firstLineChars="20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12.实验结果分析:过拟合较严重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3"/>
        <w:numPr>
          <w:ilvl w:val="0"/>
          <w:numId w:val="8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对比线性回归和线性分类的异同点：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PingFang SC" w:hAnsi="PingFang SC" w:eastAsia="PingFang SC" w:cs="PingFang SC"/>
          <w:i w:val="0"/>
          <w:caps w:val="0"/>
          <w:color w:val="454545"/>
          <w:spacing w:val="0"/>
          <w:sz w:val="19"/>
          <w:szCs w:val="19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19"/>
          <w:szCs w:val="19"/>
          <w:shd w:val="clear" w:fill="FFFFFF"/>
          <w:lang w:val="en-US" w:eastAsia="zh-CN" w:bidi="ar"/>
        </w:rPr>
        <w:t>总的来说两个问题本质上都是一致的，就是模型的拟合（匹配）。 但是分类问题的y值(也称为label), 更离散化一些. 而且， 同一个y值可能对应着一大批的x,  这些x是具有一定范围的。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9"/>
          <w:szCs w:val="19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19"/>
          <w:szCs w:val="19"/>
          <w:shd w:val="clear" w:fill="FFFFFF"/>
          <w:lang w:val="en-US" w:eastAsia="zh-CN" w:bidi="ar"/>
        </w:rPr>
        <w:t>所以分类问题更多的是 (一定区域的一些x) 对应 着 (一个y).   而回归问题的模型更倾向于 (很小区域内的x，或者一般是一个x)  对应着  (一个y).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9"/>
          <w:szCs w:val="19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19"/>
          <w:szCs w:val="19"/>
          <w:shd w:val="clear" w:fill="FFFFFF"/>
          <w:lang w:val="en-US" w:eastAsia="zh-CN" w:bidi="ar"/>
        </w:rPr>
        <w:t>在把一个问题建模的时候一定要考虑好需求，让</w:t>
      </w:r>
      <w:bookmarkStart w:id="0" w:name="_GoBack"/>
      <w:bookmarkEnd w:id="0"/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19"/>
          <w:szCs w:val="19"/>
          <w:shd w:val="clear" w:fill="FFFFFF"/>
          <w:lang w:val="en-US" w:eastAsia="zh-CN" w:bidi="ar"/>
        </w:rPr>
        <w:t>模型更好的与现实问题相对应。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14.实验总结：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初步了解了线性回归和线性分类的异同和调参的基本操作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A0763"/>
    <w:multiLevelType w:val="singleLevel"/>
    <w:tmpl w:val="5A2A0763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2A07A0"/>
    <w:multiLevelType w:val="singleLevel"/>
    <w:tmpl w:val="5A2A07A0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5A2A07AC"/>
    <w:multiLevelType w:val="multilevel"/>
    <w:tmpl w:val="5A2A07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A2A08C2"/>
    <w:multiLevelType w:val="singleLevel"/>
    <w:tmpl w:val="5A2A08C2"/>
    <w:lvl w:ilvl="0" w:tentative="0">
      <w:start w:val="6"/>
      <w:numFmt w:val="decimal"/>
      <w:suff w:val="space"/>
      <w:lvlText w:val="%1."/>
      <w:lvlJc w:val="left"/>
    </w:lvl>
  </w:abstractNum>
  <w:abstractNum w:abstractNumId="4">
    <w:nsid w:val="5A2A08D8"/>
    <w:multiLevelType w:val="multilevel"/>
    <w:tmpl w:val="5A2A08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A2A0B21"/>
    <w:multiLevelType w:val="singleLevel"/>
    <w:tmpl w:val="5A2A0B21"/>
    <w:lvl w:ilvl="0" w:tentative="0">
      <w:start w:val="7"/>
      <w:numFmt w:val="decimal"/>
      <w:suff w:val="space"/>
      <w:lvlText w:val="%1."/>
      <w:lvlJc w:val="left"/>
    </w:lvl>
  </w:abstractNum>
  <w:abstractNum w:abstractNumId="6">
    <w:nsid w:val="5A2A0CBE"/>
    <w:multiLevelType w:val="singleLevel"/>
    <w:tmpl w:val="5A2A0CBE"/>
    <w:lvl w:ilvl="0" w:tentative="0">
      <w:start w:val="7"/>
      <w:numFmt w:val="decimal"/>
      <w:suff w:val="space"/>
      <w:lvlText w:val="%1."/>
      <w:lvlJc w:val="left"/>
    </w:lvl>
  </w:abstractNum>
  <w:abstractNum w:abstractNumId="7">
    <w:nsid w:val="5A2A0E35"/>
    <w:multiLevelType w:val="singleLevel"/>
    <w:tmpl w:val="5A2A0E35"/>
    <w:lvl w:ilvl="0" w:tentative="0">
      <w:start w:val="1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8C57CBB"/>
    <w:rsid w:val="160F7342"/>
    <w:rsid w:val="1A2B2C61"/>
    <w:rsid w:val="1A7662C2"/>
    <w:rsid w:val="1D174501"/>
    <w:rsid w:val="20407B96"/>
    <w:rsid w:val="21CB5808"/>
    <w:rsid w:val="233E1522"/>
    <w:rsid w:val="240919C1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5CE80418"/>
    <w:rsid w:val="5E384137"/>
    <w:rsid w:val="65723846"/>
    <w:rsid w:val="67A207A6"/>
    <w:rsid w:val="68B53591"/>
    <w:rsid w:val="6FF10D29"/>
    <w:rsid w:val="70E93081"/>
    <w:rsid w:val="73346A28"/>
    <w:rsid w:val="771F34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page number"/>
    <w:basedOn w:val="7"/>
    <w:qFormat/>
    <w:uiPriority w:val="0"/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customStyle="1" w:styleId="12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14587</cp:lastModifiedBy>
  <dcterms:modified xsi:type="dcterms:W3CDTF">2017-12-09T12:08:46Z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