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рограмм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Исполнение в терминал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в терминале</w:t>
      </w:r>
    </w:p>
    <w:p>
      <w:pPr>
        <w:pStyle w:val="BodyText"/>
      </w:pPr>
      <w:r>
        <w:t xml:space="preserve">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рограмм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Исполнение в терминал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в терминале</w:t>
      </w:r>
    </w:p>
    <w:p>
      <w:pPr>
        <w:pStyle w:val="BodyText"/>
      </w:pPr>
      <w:r>
        <w:t xml:space="preserve">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рограмм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Исполнение в терминал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в терминале</w:t>
      </w:r>
    </w:p>
    <w:p>
      <w:pPr>
        <w:pStyle w:val="BodyText"/>
      </w:pPr>
      <w:r>
        <w:t xml:space="preserve">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Программ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CaptionedFigure"/>
      </w:pPr>
      <w:r>
        <w:drawing>
          <wp:inline>
            <wp:extent cx="3733800" cy="4065069"/>
            <wp:effectExtent b="0" l="0" r="0" t="0"/>
            <wp:docPr descr="Исполнение в терминале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в терминале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небольшие командные файлы после изучения основ программирования в оболочке ОС UNIX/Linux.</w:t>
      </w:r>
      <w:r>
        <w:t xml:space="preserve"> </w:t>
      </w:r>
      <w:r>
        <w:t xml:space="preserve">1. Командные процессоры или оболочки -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–оболочка Борна (Bourne) - первоначальная командная оболочка UNIX: базовый, но полный набор функций; –С-оболочка -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–оболочка Корна - напоминает оболочку С, но операторы управления программой совместимы с операторами оболочки Борна; –BASH -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2. POSIX (Portable Operating System Interface for Computer Environments)- интерфейс переносимой операционной системы для компьютерных сред. Представляет собой набор стандартов, подготовленных институтом инженеров по электронике и радиотехники (IEEE), который определяет различные аспекты построения операционной системы. POSIX включает такие темы, как программный интерфейс, безопасность, работа с сетями и графический интерфейс. POSIX-совместимые оболочки являются будущим поколением оболочек UNIX и других ОС. Windows NT рекламируется как система, удовлетворяющая POSIX-стандартам. POSIX-совместимые оболочки разработаны на базе оболочки Корна; фонд бесплатного программного обеспечения (Free Software Foundation) работает над тем, чтобы и оболочку BASH сделать POSIX-совместимой.</w:t>
      </w:r>
      <w:r>
        <w:t xml:space="preserve"> </w:t>
      </w:r>
      <w:r>
        <w:t xml:space="preserve">3. Kомандный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Оболочка bash позволяет создание массивов. Для создания массива используется команда set с флагом -A. За флагом следует имя переменной, а затем список значений, разделенных пробелом. Например,set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  <w:r>
        <w:t xml:space="preserve"> </w:t>
      </w:r>
      <w:r>
        <w:t xml:space="preserve">4. Команда let является показателем того, что последующие аргументы представляют собой выражение, подлежащее вычислению. Простейшее выражение - это единичный терм (term), обычно целочисленный. Целые числа можно записывать как последовательность цифр или в любом базовом формате. Этот формат — radix#number, где radix (основание системы счисления) - любое число не более 26. Для большинства команд основания систем счисления это - 2 (двоичная), 8 (восьмеричная) и 16 (шестнадцатеричная). Простейшими математическими выражениями являются сложение (+), вычитание (-), умножение (</w:t>
      </w:r>
      <w:r>
        <w:rPr>
          <w:iCs/>
          <w:i/>
        </w:rPr>
        <w:t xml:space="preserve">), целочисленное деление (/) и целочисленный остаток (%). Команда let берет два операнда и присваивает их переменной.</w:t>
      </w:r>
      <w:r>
        <w:rPr>
          <w:iCs/>
          <w:i/>
        </w:rPr>
        <w:t xml:space="preserve"> </w:t>
      </w:r>
      <w:r>
        <w:rPr>
          <w:iCs/>
          <w:i/>
        </w:rPr>
        <w:t xml:space="preserve">5. ! !ехр Если ехр равно 0,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!= ехр1 !=ехр2 Если ехр1 не равно ехр2,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% ехр1%ехр2 Возвращает остаток от деления ехр1 на ехр2</w:t>
      </w:r>
      <w:r>
        <w:rPr>
          <w:iCs/>
          <w:i/>
        </w:rPr>
        <w:t xml:space="preserve"> </w:t>
      </w:r>
      <w:r>
        <w:rPr>
          <w:iCs/>
          <w:i/>
        </w:rPr>
        <w:t xml:space="preserve">%= var=%exp Присваивает остаток от деления var на ехр переменной var</w:t>
      </w:r>
      <w:r>
        <w:rPr>
          <w:iCs/>
          <w:i/>
        </w:rPr>
        <w:t xml:space="preserve"> </w:t>
      </w:r>
      <w:r>
        <w:rPr>
          <w:iCs/>
          <w:i/>
        </w:rPr>
        <w:t xml:space="preserve">&amp; ехр1&amp;ехр2 Возвращает побитовое AND выражений ехр1 и ехр2</w:t>
      </w:r>
      <w:r>
        <w:rPr>
          <w:iCs/>
          <w:i/>
        </w:rPr>
        <w:t xml:space="preserve"> </w:t>
      </w:r>
      <w:r>
        <w:rPr>
          <w:iCs/>
          <w:i/>
        </w:rPr>
        <w:t xml:space="preserve">&amp;&amp; ехр1&amp;&amp;ехр2 Если и ехр1 и ехр2 не равны нулю, то возвращает 1; иначе 0</w:t>
      </w:r>
      <w:r>
        <w:rPr>
          <w:iCs/>
          <w:i/>
        </w:rPr>
        <w:t xml:space="preserve"> </w:t>
      </w:r>
      <w:r>
        <w:rPr>
          <w:iCs/>
          <w:i/>
        </w:rPr>
        <w:t xml:space="preserve">&amp;= var &amp;= ехр Присваивает переменной var побитовое AND var и ехр</w:t>
      </w:r>
      <w:r>
        <w:rPr>
          <w:iCs/>
          <w:i/>
        </w:rPr>
        <w:t xml:space="preserve"> </w:t>
      </w:r>
      <w:r>
        <w:t xml:space="preserve"> </w:t>
      </w:r>
      <w:r>
        <w:t xml:space="preserve">ехр1 * ехр2 Умножает ехр1 на ехр2</w:t>
      </w:r>
      <w:r>
        <w:t xml:space="preserve"> </w:t>
      </w:r>
      <w:r>
        <w:rPr>
          <w:iCs/>
          <w:i/>
        </w:rPr>
        <w:t xml:space="preserve">= var</w:t>
      </w:r>
      <w:r>
        <w:rPr>
          <w:iCs/>
          <w:i/>
        </w:rPr>
        <w:t xml:space="preserve"> </w:t>
      </w:r>
      <w:r>
        <w:t xml:space="preserve">= ехр Умножает ехр на значение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+ ехр1 + ехр2 Складывает ехр1 и ехр2</w:t>
      </w:r>
      <w:r>
        <w:t xml:space="preserve"> </w:t>
      </w:r>
      <w:r>
        <w:t xml:space="preserve">+= var += ехр Складывает ехр со значением переменной var и результат</w:t>
      </w:r>
      <w:r>
        <w:t xml:space="preserve"> </w:t>
      </w:r>
      <w:r>
        <w:t xml:space="preserve">присваивает переменной var</w:t>
      </w:r>
      <w:r>
        <w:t xml:space="preserve"> </w:t>
      </w:r>
      <w:r>
        <w:t xml:space="preserve">- -exp Операция отрицания exp (унарный минус)</w:t>
      </w:r>
      <w:r>
        <w:t xml:space="preserve"> </w:t>
      </w:r>
      <w:r>
        <w:t xml:space="preserve">- expl - exp2 Вычитает exp2 из exp1</w:t>
      </w:r>
      <w:r>
        <w:t xml:space="preserve"> </w:t>
      </w:r>
      <w:r>
        <w:t xml:space="preserve">-= var -= exp Вычитает exp из значения переменной var и присваивает</w:t>
      </w:r>
      <w:r>
        <w:t xml:space="preserve"> </w:t>
      </w:r>
      <w:r>
        <w:t xml:space="preserve">результат переменной var</w:t>
      </w:r>
      <w:r>
        <w:t xml:space="preserve"> </w:t>
      </w:r>
      <w:r>
        <w:t xml:space="preserve">/ exp / exp2 Делит exp1 на exp2</w:t>
      </w:r>
      <w:r>
        <w:t xml:space="preserve"> </w:t>
      </w:r>
      <w:r>
        <w:t xml:space="preserve">/= var /= exp Делит значение переменной var на exp и присваивает ре-</w:t>
      </w:r>
      <w:r>
        <w:t xml:space="preserve"> </w:t>
      </w:r>
      <w:r>
        <w:t xml:space="preserve">зультат переменной var</w:t>
      </w:r>
      <w:r>
        <w:t xml:space="preserve"> </w:t>
      </w:r>
      <w:r>
        <w:t xml:space="preserve">&lt; expl &lt; exp2 Если exp1 меньше, чем exp2, то возвращает 1, иначе возвра-</w:t>
      </w:r>
      <w:r>
        <w:t xml:space="preserve"> </w:t>
      </w:r>
      <w:r>
        <w:t xml:space="preserve">щает 0</w:t>
      </w:r>
      <w:r>
        <w:t xml:space="preserve"> </w:t>
      </w:r>
      <w:r>
        <w:t xml:space="preserve">&lt;&lt; exp1 &lt;&lt; exp2 Сдвигает exp1 влево на exp2 бит</w:t>
      </w:r>
      <w:r>
        <w:t xml:space="preserve"> </w:t>
      </w:r>
      <w:r>
        <w:t xml:space="preserve">&lt;&lt;= var &lt;&lt;= exp Побитовый сдвиг влево значения переменной var на exp</w:t>
      </w:r>
      <w:r>
        <w:t xml:space="preserve"> </w:t>
      </w:r>
      <w:r>
        <w:t xml:space="preserve">&lt;= expl &lt;= exp2 Если exp1 меньше или равно exp2, то возвращает 1; иначе</w:t>
      </w:r>
      <w:r>
        <w:t xml:space="preserve"> </w:t>
      </w:r>
      <w:r>
        <w:t xml:space="preserve">возвращает 0</w:t>
      </w:r>
      <w:r>
        <w:t xml:space="preserve"> </w:t>
      </w:r>
      <w:r>
        <w:t xml:space="preserve">= var = exp Присваивает значение exp переменной var</w:t>
      </w:r>
      <w:r>
        <w:t xml:space="preserve"> </w:t>
      </w:r>
      <w:r>
        <w:t xml:space="preserve">== exp1==exp2 Если exp1 равно exp2, то возвращает 1; иначе возвращает 0</w:t>
      </w:r>
      <w:r>
        <w:t xml:space="preserve"> </w:t>
      </w:r>
      <w:r>
        <w:t xml:space="preserve">&gt; exp1 &gt; exp2 1, если exp1 больше, чем exp2; иначе 0</w:t>
      </w:r>
      <w:r>
        <w:t xml:space="preserve"> </w:t>
      </w:r>
      <w:r>
        <w:t xml:space="preserve">&gt;= exp1 &gt;= exp2 1, если exp1 больше или равно exp2; иначе 0</w:t>
      </w:r>
      <w:r>
        <w:t xml:space="preserve"> </w:t>
      </w:r>
      <w:r>
        <w:t xml:space="preserve">&gt;&gt; exp &gt;&gt; exp2 Сдвигает exp1 вправо на exp2 бит</w:t>
      </w:r>
      <w:r>
        <w:t xml:space="preserve"> </w:t>
      </w:r>
      <w:r>
        <w:t xml:space="preserve">&gt;&gt;= var &gt;&gt;=exp Побитовый сдвиг вправо значения переменной var на exp</w:t>
      </w:r>
      <w:r>
        <w:t xml:space="preserve"> </w:t>
      </w:r>
      <w:r>
        <w:t xml:space="preserve">^ exp1 ^ exp2 Исключающее OR выражений exp1 и exp2</w:t>
      </w:r>
      <w:r>
        <w:t xml:space="preserve"> </w:t>
      </w:r>
      <w:r>
        <w:t xml:space="preserve">^= var ^= exp Присваивает переменной var побитовое XOR var и exp</w:t>
      </w:r>
      <w:r>
        <w:t xml:space="preserve"> </w:t>
      </w:r>
      <w:r>
        <w:t xml:space="preserve">| exp1 | exp2 Побитовое OR выражений exp1 и exp2</w:t>
      </w:r>
      <w:r>
        <w:t xml:space="preserve"> </w:t>
      </w:r>
      <w:r>
        <w:t xml:space="preserve">|= var |= exp Присваивает переменной var результат операции XOR var</w:t>
      </w:r>
      <w:r>
        <w:t xml:space="preserve"> </w:t>
      </w:r>
      <w:r>
        <w:t xml:space="preserve">и exp</w:t>
      </w:r>
      <w:r>
        <w:t xml:space="preserve"> </w:t>
      </w:r>
      <w:r>
        <w:t xml:space="preserve">|| exp1 || exp2 1, если или exp1 или exp2 являются ненулевыми значениями;</w:t>
      </w:r>
      <w:r>
        <w:t xml:space="preserve"> </w:t>
      </w:r>
      <w:r>
        <w:t xml:space="preserve">иначе 0</w:t>
      </w:r>
      <w:r>
        <w:t xml:space="preserve"> </w:t>
      </w:r>
      <w:r>
        <w:t xml:space="preserve">~ ~exp Побитовое дополнение до exp.</w:t>
      </w:r>
      <w:r>
        <w:t xml:space="preserve"> </w:t>
      </w:r>
      <w:r>
        <w:t xml:space="preserve">6. Условия оболочки bash.</w:t>
      </w:r>
      <w:r>
        <w:t xml:space="preserve"> </w:t>
      </w:r>
      <w:r>
        <w:t xml:space="preserve">7. Имя переменной (идентификатор) — это строка символов, которая отличает эту переменную от других объектов программы (идентифицирует переменную в программе). При задании имен переменным нужно соблюдать следующие правила: § первым символом имени должна быть буква. Остальные символы — буквы и цифры (прописные и строчные буквы различаются). Можно использовать символ «_»; § в имени нельзя использовать символ «.»; § число символов в имени не должно превышать 255; § имя переменной не должно совпадать с зарезервированными (служебными) словами языка. Var1, PATH, trash, mon, day, PS1, PS2 Другие стандартные переменные: –HOME — имя домашнего каталога пользователя. Если команда cd вводится без аргументов, то происходит переход в каталог, указан- ный в этой переменной . –IFS — последовательность символов, являющихся разделителями в командной строке. Это символы пробел, табуляция и перевод строки(new line). –MAIL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–TERM — тип используемого терминала. –LOGNAME — содержит регистрационное имя пользователя, которое устанавливается автоматически при входе в систему. В командном процессоре Си имеется еще несколько стандартных переменных. Значение всех переменных можно просмотреть с помощью команды set.</w:t>
      </w:r>
      <w:r>
        <w:t xml:space="preserve"> </w:t>
      </w:r>
      <w:r>
        <w:t xml:space="preserve">8. 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9. 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</w:t>
      </w:r>
      <w:r>
        <w:rPr>
          <w:iCs/>
          <w:i/>
        </w:rPr>
        <w:t xml:space="preserve">cd.</w:t>
      </w:r>
      <w:r>
        <w:rPr>
          <w:iCs/>
          <w:i/>
        </w:rPr>
        <w:t xml:space="preserve"> </w:t>
      </w:r>
      <w:r>
        <w:rPr>
          <w:iCs/>
          <w:i/>
        </w:rPr>
        <w:t xml:space="preserve">10. Последовательность команд может быть помещена в текстовый файл. Такой файл называется командным. Далее этот файл можно выполнить по команде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 просто,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ее интерпретацию.</w:t>
      </w:r>
      <w:r>
        <w:rPr>
          <w:iCs/>
          <w:i/>
        </w:rPr>
        <w:t xml:space="preserve"> </w:t>
      </w:r>
      <w:r>
        <w:rPr>
          <w:iCs/>
          <w:i/>
        </w:rPr>
        <w:t xml:space="preserve">11. 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 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  <w:r>
        <w:rPr>
          <w:iCs/>
          <w:i/>
        </w:rPr>
        <w:t xml:space="preserve"> </w:t>
      </w:r>
      <w:r>
        <w:rPr>
          <w:iCs/>
          <w:i/>
        </w:rPr>
        <w:t xml:space="preserve">12. ls -lrt. Если есть d, то является файл каталогом.</w:t>
      </w:r>
      <w:r>
        <w:rPr>
          <w:iCs/>
          <w:i/>
        </w:rPr>
        <w:t xml:space="preserve"> </w:t>
      </w:r>
      <w:r>
        <w:rPr>
          <w:iCs/>
          <w:i/>
        </w:rPr>
        <w:t xml:space="preserve">13. Используется команда set с флагом -A. За флагом следует имя переменной, а затем список значений, разделенных пробелом. Например, set -A states Delaware Michigan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New Jersey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Далее можно сделать добавление в массив, например, states[49]=Alaska . Индексация массивов начинается с нулевого элемента. В командном процессоре Си имеется еще несколько стандартных переменных. Значение всех переменных можно просмотреть с помощью команды set. Наиболее распространенным является сокращение, избавляющееся от слова let в программах оболочек. Если объявить переменные целыми значениями, любое присвоение автоматически трактуется как арифметическое. Используйте typeset -i для объявления и присвоения переменной, и при последующем использовании она становится целой. Или можете использовать ключевое слово integer (псевдоним для typeset -l) и объявлять переменные целыми. Таким образом, выражения типа х=y+z воспринимаются как арифметические. Группу команд можно объединить в функцию. Для этого существует ключевое слово function , после которого следует имя функции и список команд, заключенных в фигурные скобки. Удалить функцию можно с помощью команды unset c флагом -f . Команда typeset имеет четыре опции для работы с функциями: – -f — перечисляет определенные на текущий момент функции; – -ft — при последующем вызове функции инициирует ее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одноименными именами функций, загружает его и вызывает эти функции. В переменные mon и day будут считаны соответствующие значения, введенные с клавиатуры, а переменная trash нужна для того, чтобы отобрать всю избыточно введенную информацию и игнорировать ее. Изъять переменную из программы можно с помощью команды unset.</w:t>
      </w:r>
      <w:r>
        <w:rPr>
          <w:iCs/>
          <w:i/>
        </w:rPr>
        <w:t xml:space="preserve"> </w:t>
      </w:r>
      <w:r>
        <w:rPr>
          <w:iCs/>
          <w:i/>
        </w:rPr>
        <w:t xml:space="preserve">14.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Примере: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  <w:r>
        <w:rPr>
          <w:iCs/>
          <w:i/>
        </w:rPr>
        <w:t xml:space="preserve"> </w:t>
      </w:r>
      <w:r>
        <w:rPr>
          <w:iCs/>
          <w:i/>
        </w:rPr>
        <w:t xml:space="preserve">15. – $</w:t>
      </w:r>
      <w:r>
        <w:t xml:space="preserve"> </w:t>
      </w:r>
      <w:r>
        <w:t xml:space="preserve">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команд-</w:t>
      </w:r>
      <w:r>
        <w:t xml:space="preserve"> </w:t>
      </w:r>
      <w:r>
        <w:t xml:space="preserve">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выпол-</w:t>
      </w:r>
      <w:r>
        <w:t xml:space="preserve"> </w:t>
      </w:r>
      <w:r>
        <w:t xml:space="preserve">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пере-</w:t>
      </w:r>
      <w:r>
        <w:t xml:space="preserve"> </w:t>
      </w:r>
      <w:r>
        <w:t xml:space="preserve">менных;</w:t>
      </w:r>
      <w:r>
        <w:t xml:space="preserve"> </w:t>
      </w:r>
      <w:r>
        <w:t xml:space="preserve">– ${name:-value} — если значение переменной name не определено, то оно будет заме-</w:t>
      </w:r>
      <w:r>
        <w:t xml:space="preserve"> </w:t>
      </w:r>
      <w:r>
        <w:t xml:space="preserve">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пе-</w:t>
      </w:r>
      <w:r>
        <w:t xml:space="preserve"> </w:t>
      </w:r>
      <w:r>
        <w:t xml:space="preserve">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1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1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1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1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O’Reilly Media, 2016. 156 p.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Шубнякова Дарья</dc:creator>
  <dc:language>ru-RU</dc:language>
  <cp:keywords/>
  <dcterms:created xsi:type="dcterms:W3CDTF">2023-09-07T02:10:35Z</dcterms:created>
  <dcterms:modified xsi:type="dcterms:W3CDTF">2023-09-07T02:10:35Z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НКАбд-03-22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