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2"/>
        </w:rPr>
        <w:t>政府数据开放的中国概念谱系：从"数据共享"到"数据要素"的语义演化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作者：</w:t>
      </w:r>
      <w:r>
        <w:rPr>
          <w:rFonts w:ascii="宋体" w:hAnsi="宋体" w:eastAsia="宋体"/>
          <w:b w:val="0"/>
          <w:sz w:val="21"/>
        </w:rPr>
        <w:t xml:space="preserve"> 文明（武汉大学信息管理学院）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导师：</w:t>
      </w:r>
      <w:r>
        <w:rPr>
          <w:rFonts w:ascii="宋体" w:hAnsi="宋体" w:eastAsia="宋体"/>
          <w:b w:val="0"/>
          <w:sz w:val="21"/>
        </w:rPr>
        <w:t xml:space="preserve"> 陈传夫（武汉大学人文社会科学资深教授）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基金项目：</w:t>
      </w:r>
      <w:r>
        <w:rPr>
          <w:rFonts w:ascii="宋体" w:hAnsi="宋体" w:eastAsia="宋体"/>
          <w:b w:val="0"/>
          <w:sz w:val="21"/>
        </w:rPr>
        <w:t xml:space="preserve"> 国家社会科学基金重大项目"信息资源知识产权制度研究"（21&amp;ZDXXX）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1 引言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1.1 研究背景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2026年4月，在南开大学"全球视野下中国信息资源管理学科自主知识体系研讨会"上，陈传夫教授指出："当前，全球科技竞争加剧、数智技术深度渗透的新形势，要求我们系统构建自主的知识体系，既要厚植理论根基，形成具有中国标识的核心概念与理论框架。"在第二十三届中国信息资源管理论坛上，陈传夫教授进一步强调："要发掘中华民族丰富的思想文化资源，在创新转化中形成新的概念和理论。"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政府数据开放领域是否存在"中国标识的核心概念"？这是构建中国特色信息资源管理学科自主知识体系无法回避的问题。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1.2 核心问题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本文的核心问题是：中国语境下的政府数据开放是否存在独特的核心概念？这些概念与西方"Open Government Data"概念体系有何差异？如何构建具有中国标识的概念谱系？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1.3 研究意义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理论意义：</w:t>
      </w:r>
      <w:r>
        <w:rPr>
          <w:rFonts w:ascii="宋体" w:hAnsi="宋体" w:eastAsia="宋体"/>
          <w:b w:val="0"/>
          <w:sz w:val="21"/>
        </w:rPr>
        <w:t xml:space="preserve"> (1)将概念史方法引入信息资源管理领域，拓展学科方法论工具箱；(2)构建中国独特的政府数据开放概念谱系，为学科自主知识体系构建提供概念基础；(3)揭示中国概念与西方概念的差异，避免"概念移植"导致的语境错位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实践意义：</w:t>
      </w:r>
      <w:r>
        <w:rPr>
          <w:rFonts w:ascii="宋体" w:hAnsi="宋体" w:eastAsia="宋体"/>
          <w:b w:val="0"/>
          <w:sz w:val="21"/>
        </w:rPr>
        <w:t xml:space="preserve"> (1)为政策制定者提供概念辨析工具，避免政策话语的混乱；(2)为学术研究提供规范的概念使用指南；(3)为国际学术交流提供中国概念的对译框架。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3 研究设计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3.1 研究方法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采用</w:t>
      </w:r>
      <w:r>
        <w:rPr>
          <w:rFonts w:ascii="宋体" w:hAnsi="宋体" w:eastAsia="宋体"/>
          <w:b/>
          <w:sz w:val="21"/>
        </w:rPr>
        <w:t>概念史方法</w:t>
      </w:r>
      <w:r>
        <w:rPr>
          <w:rFonts w:ascii="宋体" w:hAnsi="宋体" w:eastAsia="宋体"/>
          <w:b w:val="0"/>
          <w:sz w:val="21"/>
        </w:rPr>
        <w:t>，结合</w:t>
      </w:r>
      <w:r>
        <w:rPr>
          <w:rFonts w:ascii="宋体" w:hAnsi="宋体" w:eastAsia="宋体"/>
          <w:b/>
          <w:sz w:val="21"/>
        </w:rPr>
        <w:t>政策文本计量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宋体" w:hAnsi="宋体" w:eastAsia="宋体"/>
          <w:b/>
          <w:sz w:val="21"/>
        </w:rPr>
        <w:t>学术文献分析</w:t>
      </w:r>
      <w:r>
        <w:rPr>
          <w:rFonts w:ascii="宋体" w:hAnsi="宋体" w:eastAsia="宋体"/>
          <w:b w:val="0"/>
          <w:sz w:val="21"/>
        </w:rPr>
        <w:t>。具体步骤：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概念选择：</w:t>
      </w:r>
      <w:r>
        <w:rPr>
          <w:rFonts w:ascii="宋体" w:hAnsi="宋体" w:eastAsia="宋体"/>
          <w:b w:val="0"/>
          <w:sz w:val="21"/>
        </w:rPr>
        <w:t xml:space="preserve"> 基于文献综述和政策梳理，确定12个核心概念。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语料采集：</w:t>
      </w:r>
      <w:r>
        <w:rPr>
          <w:rFonts w:ascii="宋体" w:hAnsi="宋体" w:eastAsia="宋体"/>
          <w:b w:val="0"/>
          <w:sz w:val="21"/>
        </w:rPr>
        <w:t xml:space="preserve"> 采集2012-2025年中央及省级政策文件（n=287）和CNKI/WOS学术文献（n=428）。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语义编码：</w:t>
      </w:r>
      <w:r>
        <w:rPr>
          <w:rFonts w:ascii="宋体" w:hAnsi="宋体" w:eastAsia="宋体"/>
          <w:b w:val="0"/>
          <w:sz w:val="21"/>
        </w:rPr>
        <w:t xml:space="preserve"> 对每份文本进行概念出现频率和语义内涵编码。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时序分析：</w:t>
      </w:r>
      <w:r>
        <w:rPr>
          <w:rFonts w:ascii="宋体" w:hAnsi="宋体" w:eastAsia="宋体"/>
          <w:b w:val="0"/>
          <w:sz w:val="21"/>
        </w:rPr>
        <w:t xml:space="preserve"> 绘制概念语义演化时间线。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 xml:space="preserve">5. </w:t>
      </w:r>
      <w:r>
        <w:rPr>
          <w:rFonts w:ascii="宋体" w:hAnsi="宋体" w:eastAsia="宋体"/>
          <w:b/>
          <w:sz w:val="21"/>
        </w:rPr>
        <w:t>谱系建构：</w:t>
      </w:r>
      <w:r>
        <w:rPr>
          <w:rFonts w:ascii="宋体" w:hAnsi="宋体" w:eastAsia="宋体"/>
          <w:b w:val="0"/>
          <w:sz w:val="21"/>
        </w:rPr>
        <w:t xml:space="preserve"> 构建概念之间的层级关系和逻辑关联。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3.2 概念选择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选取12个核心概念：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第一代概念（信息共享时代）：信息公开、数据共享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第二代概念（数据开放时代）：政府数据、开放数据、大数据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第三代概念（公共数据时代）：公共数据、数据开放、数据治理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第四代概念（数据要素时代）：数据要素、数据要素市场化、公共数据授权运营、数据资产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5 中国概念谱系建构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5.1 概念谱系图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基于四阶段演化分析，构建"政府数据开放中国概念谱系"：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```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第一层（价值根基）：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└─ 信息公平 → 数据权利 → 数字包容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第二层（制度框架）：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├─ 信息公开（2007）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├─ 数据共享（部门间）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├─ 政府数据开放（2015）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├─ 公共数据开放（2021）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└─ 数据要素市场化（2022）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第三层（运行机制）：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├─ 目录编制 → 分类分级 → 质量管控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├─ 开放许可 → 授权运营 → 收益分配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└─ 平台建设 → API接口 → 利用反馈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第四层（应用场景）：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├─ 政务服务（一网通办）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├─ 数字经济（人工智能、智能制造）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├─ 社会治理（智慧城市、应急管理）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└─ 科学研究（科研数据共享）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```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5.2 与西方概念的比较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中国概念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西方概念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核心目标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数据要素市场化、服务国家战略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政府透明度、公众参与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制度逻辑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政府主导、渐进试点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市场驱动、立法先行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概念外延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公共数据（含公用事业数据）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政府数据（Government Data）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价值话语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发展导向、经济赋能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权利导向、民主参与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最新概念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数据要素、授权运营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Open Data Charter、Data Trust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5.3 "中国标识"概念提炼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以下概念具有鲜明的"中国标识"：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数据要素：</w:t>
      </w:r>
      <w:r>
        <w:rPr>
          <w:rFonts w:ascii="宋体" w:hAnsi="宋体" w:eastAsia="宋体"/>
          <w:b w:val="0"/>
          <w:sz w:val="21"/>
        </w:rPr>
        <w:t xml:space="preserve"> 将数据视为与土地、劳动力、资本、技术并列的"第五生产要素"，这是中国独有的经济学表述。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公共数据授权运营：</w:t>
      </w:r>
      <w:r>
        <w:rPr>
          <w:rFonts w:ascii="宋体" w:hAnsi="宋体" w:eastAsia="宋体"/>
          <w:b w:val="0"/>
          <w:sz w:val="21"/>
        </w:rPr>
        <w:t xml:space="preserve"> 在公共数据开放基础上引入"授权运营"机制，允许特定主体对公共数据进行增值开发，体现了"开放+运营"的双轨制。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数据要素市场化配置：</w:t>
      </w:r>
      <w:r>
        <w:rPr>
          <w:rFonts w:ascii="宋体" w:hAnsi="宋体" w:eastAsia="宋体"/>
          <w:b w:val="0"/>
          <w:sz w:val="21"/>
        </w:rPr>
        <w:t xml:space="preserve"> 强调数据要素通过市场机制实现优化配置，区别于西方的"默认开放"逻辑。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参考文献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[1] Koselleck R. Begriffsgeschichte and social history[J]. Economy and Society, 1972, 1(4): 409-427.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[2] 方维规. 概念史方法要旨[J]. 人文科学学报, 2014(2): 56-68.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[3] 黄兴涛. "民族"概念的中国化历程[J]. 近代史研究, 2012(4): 23-38.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[4] 李里峰. 概念史视角下的中国政治研究[J]. 南京大学学报, 2018(5): 89-102.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[5] 陈传夫. 全球视野下中国信息资源管理学科自主知识体系研讨会致辞[Z]. 南开大学, 2026-04-13.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[6] Zuiderwijk A, Janssen M. Open data policies, their implementation and impact: A framework for comparison[J]. Government Information Quarterly, 2014, 31(1): 17-29.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[7] 黄如花, 李白杨. 我国政府数据开放平台的现状调查与分析[J]. 图书情报工作, 2018, 62(19): 34-42.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[8] 郑磊, 张会平. "政府数据"与"公共数据"的概念辨析与制度建构[J]. 中国行政管理, 2020(8): 45-52.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[9] 陈全真. 从政府数据到公共数据：概念演进与制度逻辑[J]. 西南政法大学学报, 2024, 26(5): 78-89.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[10] 中共中央, 国务院. 关于构建数据基础制度更好发挥数据要素作用的意见[Z]. 2022.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[11] 国务院. 促进大数据发展行动纲要[Z]. 国发〔2015〕50号, 2015.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[12] 国务院. 政府信息公开条例[Z]. 国务院令第492号, 2007.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