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rFonts w:ascii="Arial" w:hAnsi="Arial"/>
          <w:b/>
          <w:color w:val="2E75B6"/>
          <w:sz w:val="80"/>
        </w:rPr>
        <w:t>Azure DevOps Forager</w:t>
      </w:r>
    </w:p>
    <w:p>
      <w:pPr>
        <w:jc w:val="center"/>
        <w:pBdr>
          <w:bottom w:val="single" w:sz="12" w:space="1" w:color="2E75B6"/>
        </w:pBdr>
      </w:pPr>
      <w:r>
        <w:rPr>
          <w:sz w:val="4"/>
        </w:rPr>
      </w:r>
    </w:p>
    <w:p>
      <w:pPr>
        <w:spacing w:before="200"/>
        <w:jc w:val="center"/>
      </w:pPr>
      <w:r>
        <w:rPr>
          <w:rFonts w:ascii="Arial" w:hAnsi="Arial"/>
          <w:color w:val="666666"/>
          <w:sz w:val="36"/>
        </w:rPr>
        <w:t>Developer Guide</w:t>
      </w:r>
    </w:p>
    <w:p/>
    <w:p/>
    <w:p>
      <w:pPr>
        <w:jc w:val="center"/>
      </w:pPr>
      <w:r>
        <w:rPr>
          <w:rFonts w:ascii="Arial" w:hAnsi="Arial"/>
          <w:b/>
          <w:color w:val="2E75B6"/>
          <w:sz w:val="24"/>
        </w:rPr>
        <w:t>Azure DevOps Forager</w:t>
      </w:r>
    </w:p>
    <w:p>
      <w:pPr>
        <w:jc w:val="center"/>
      </w:pPr>
      <w:r>
        <w:rPr>
          <w:rFonts w:ascii="Arial" w:hAnsi="Arial"/>
          <w:color w:val="666666"/>
          <w:sz w:val="22"/>
        </w:rPr>
        <w:t>Last updated: 2026</w:t>
      </w:r>
    </w:p>
    <w:p>
      <w:r>
        <w:br/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</w:tblPr>
      <w:tblGrid>
        <w:gridCol w:w="9360"/>
      </w:tblGrid>
      <w:tr>
        <w:tc>
          <w:tcPr>
            <w:tcW w:type="dxa" w:w="9360"/>
            <w:shd w:val="clear" w:color="auto" w:fill="DEEBF7"/>
            <w:tcMar>
              <w:top w:w="100" w:type="dxa"/>
              <w:bottom w:w="10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80" w:line="269" w:lineRule="auto"/>
            </w:pPr>
            <w:r/>
            <w:r>
              <w:rPr>
                <w:rFonts w:ascii="Arial" w:hAnsi="Arial"/>
                <w:b w:val="0"/>
                <w:i/>
              </w:rPr>
              <w:t xml:space="preserve">Audience: an engineer </w:t>
            </w:r>
            <w:r>
              <w:rPr>
                <w:rFonts w:ascii="Arial" w:hAnsi="Arial"/>
                <w:b/>
                <w:i/>
              </w:rPr>
              <w:t>extending</w:t>
            </w:r>
            <w:r>
              <w:rPr>
                <w:rFonts w:ascii="Arial" w:hAnsi="Arial"/>
                <w:b w:val="0"/>
                <w:i/>
              </w:rPr>
              <w:t xml:space="preserve"> this application. This document is deliberately verbose and code-accurate. Where a behavior is load-bearing (a magic constant, an ordering requirement, a fail-soft path), it is called out explicitly. File paths are given relative to the repo root.</w:t>
            </w:r>
          </w:p>
        </w:tc>
      </w:tr>
    </w:tbl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Azure DevOps Forager is a self-hostable semantic + lexical code-search tool. It indexes a codebase (Azure DevOps TFVC, Azure DevOps Git, or GitHub) into </w:t>
      </w:r>
      <w:r>
        <w:rPr>
          <w:rFonts w:ascii="Arial" w:hAnsi="Arial"/>
          <w:b/>
          <w:i w:val="0"/>
        </w:rPr>
        <w:t xml:space="preserve">SQL Server 2025's native </w:t>
      </w:r>
      <w:r>
        <w:rPr>
          <w:rFonts w:ascii="Consolas" w:hAnsi="Consolas"/>
          <w:sz w:val="20"/>
          <w:shd w:val="clear" w:color="auto" w:fill="F2F2F2"/>
        </w:rPr>
        <w:t>VECTOR</w:t>
      </w:r>
      <w:r>
        <w:rPr>
          <w:rFonts w:ascii="Arial" w:hAnsi="Arial"/>
          <w:b/>
          <w:i w:val="0"/>
        </w:rPr>
        <w:t xml:space="preserve"> type</w:t>
      </w:r>
      <w:r>
        <w:rPr>
          <w:rFonts w:ascii="Arial" w:hAnsi="Arial"/>
          <w:b w:val="0"/>
          <w:i w:val="0"/>
        </w:rPr>
        <w:t xml:space="preserve">, then answers questions with a </w:t>
      </w:r>
      <w:r>
        <w:rPr>
          <w:rFonts w:ascii="Arial" w:hAnsi="Arial"/>
          <w:b/>
          <w:i w:val="0"/>
        </w:rPr>
        <w:t>hybrid retrieval pipeline</w:t>
      </w:r>
      <w:r>
        <w:rPr>
          <w:rFonts w:ascii="Arial" w:hAnsi="Arial"/>
          <w:b w:val="0"/>
          <w:i w:val="0"/>
        </w:rPr>
        <w:t xml:space="preserve"> — dense vector search fused with two full-text signals via Reciprocal Rank Fusion (RRF), re-ranked by a </w:t>
      </w:r>
      <w:r>
        <w:rPr>
          <w:rFonts w:ascii="Consolas" w:hAnsi="Consolas"/>
          <w:sz w:val="20"/>
          <w:shd w:val="clear" w:color="auto" w:fill="F2F2F2"/>
        </w:rPr>
        <w:t>bge-reranker-v2-m3</w:t>
      </w:r>
      <w:r>
        <w:rPr>
          <w:rFonts w:ascii="Arial" w:hAnsi="Arial"/>
          <w:b w:val="0"/>
          <w:i w:val="0"/>
        </w:rPr>
        <w:t xml:space="preserve"> cross-encoder, and optionally explained by a grounded LLM (Groq). No code leaves your infrastructure except the question plus the snippets the server retrieves, and the LLM key lives only on the server.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>Both the embedding model (</w:t>
      </w:r>
      <w:r>
        <w:rPr>
          <w:rFonts w:ascii="Consolas" w:hAnsi="Consolas"/>
          <w:sz w:val="20"/>
          <w:shd w:val="clear" w:color="auto" w:fill="F2F2F2"/>
        </w:rPr>
        <w:t>e5-large-v2</w:t>
      </w:r>
      <w:r>
        <w:rPr>
          <w:rFonts w:ascii="Arial" w:hAnsi="Arial"/>
          <w:b w:val="0"/>
          <w:i w:val="0"/>
        </w:rPr>
        <w:t>) and the reranker (</w:t>
      </w:r>
      <w:r>
        <w:rPr>
          <w:rFonts w:ascii="Consolas" w:hAnsi="Consolas"/>
          <w:sz w:val="20"/>
          <w:shd w:val="clear" w:color="auto" w:fill="F2F2F2"/>
        </w:rPr>
        <w:t>bge-reranker-v2-m3</w:t>
      </w:r>
      <w:r>
        <w:rPr>
          <w:rFonts w:ascii="Arial" w:hAnsi="Arial"/>
          <w:b w:val="0"/>
          <w:i w:val="0"/>
        </w:rPr>
        <w:t xml:space="preserve">) can run </w:t>
      </w:r>
      <w:r>
        <w:rPr>
          <w:rFonts w:ascii="Arial" w:hAnsi="Arial"/>
          <w:b/>
          <w:i w:val="0"/>
        </w:rPr>
        <w:t>in-process via local ONNX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Arial" w:hAnsi="Arial"/>
          <w:b w:val="0"/>
          <w:i/>
        </w:rPr>
        <w:t>or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Arial" w:hAnsi="Arial"/>
          <w:b/>
          <w:i w:val="0"/>
        </w:rPr>
        <w:t>remotely against a Hugging Face (HF) Inference Endpoint</w:t>
      </w:r>
      <w:r>
        <w:rPr>
          <w:rFonts w:ascii="Arial" w:hAnsi="Arial"/>
          <w:b w:val="0"/>
          <w:i w:val="0"/>
        </w:rPr>
        <w:t xml:space="preserve">. These sit behind the </w:t>
      </w:r>
      <w:r>
        <w:rPr>
          <w:rFonts w:ascii="Consolas" w:hAnsi="Consolas"/>
          <w:sz w:val="20"/>
          <w:shd w:val="clear" w:color="auto" w:fill="F2F2F2"/>
        </w:rPr>
        <w:t>IEmbedder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Consolas" w:hAnsi="Consolas"/>
          <w:sz w:val="20"/>
          <w:shd w:val="clear" w:color="auto" w:fill="F2F2F2"/>
        </w:rPr>
        <w:t>IReranker</w:t>
      </w:r>
      <w:r>
        <w:rPr>
          <w:rFonts w:ascii="Arial" w:hAnsi="Arial"/>
          <w:b w:val="0"/>
          <w:i w:val="0"/>
        </w:rPr>
        <w:t xml:space="preserve"> interfaces, so the choice is a configuration/DI concern, not a code one — a recipient can run zero-local-ONNX (point at HF), fully local (bundled ONNX models), or use the hosted demo. Local ONNX remains the offline/no-account default and works exactly as before.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</w:tblPr>
      <w:tblGrid>
        <w:gridCol w:w="9360"/>
      </w:tblGrid>
      <w:tr>
        <w:tc>
          <w:tcPr>
            <w:tcW w:type="dxa" w:w="9360"/>
            <w:shd w:val="clear" w:color="auto" w:fill="DEEBF7"/>
            <w:tcMar>
              <w:top w:w="100" w:type="dxa"/>
              <w:bottom w:w="10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pPr>
              <w:spacing w:after="80" w:line="269" w:lineRule="auto"/>
            </w:pPr>
            <w:r/>
            <w:r>
              <w:rPr>
                <w:rFonts w:ascii="Arial" w:hAnsi="Arial"/>
                <w:b w:val="0"/>
                <w:i/>
              </w:rPr>
              <w:t xml:space="preserve">For </w:t>
            </w:r>
            <w:r>
              <w:rPr>
                <w:rFonts w:ascii="Arial" w:hAnsi="Arial"/>
                <w:b/>
                <w:i/>
              </w:rPr>
              <w:t>end-user</w:t>
            </w:r>
            <w:r>
              <w:rPr>
                <w:rFonts w:ascii="Arial" w:hAnsi="Arial"/>
                <w:b w:val="0"/>
                <w:i/>
              </w:rPr>
              <w:t xml:space="preserve"> instructions — running a search, the Indexer UI walkthrough, troubleshooting — see </w:t>
            </w:r>
            <w:r>
              <w:rPr>
                <w:rFonts w:ascii="Arial" w:hAnsi="Arial"/>
                <w:b w:val="0"/>
                <w:i/>
              </w:rPr>
              <w:t>USER_GUIDE.md</w:t>
            </w:r>
            <w:r>
              <w:rPr>
                <w:rFonts w:ascii="Arial" w:hAnsi="Arial"/>
                <w:b w:val="0"/>
                <w:i/>
              </w:rPr>
              <w:t>. This guide is the internals.</w:t>
            </w:r>
          </w:p>
        </w:tc>
      </w:tr>
    </w:tbl>
    <w:p>
      <w:pPr>
        <w:spacing w:before="80" w:after="80"/>
        <w:pBdr>
          <w:bottom w:val="single" w:sz="6" w:space="1" w:color="D9D9D9"/>
        </w:pBdr>
      </w:pPr>
      <w:r>
        <w:rPr>
          <w:sz w:val="4"/>
        </w:rPr>
      </w:r>
    </w:p>
    <w:p>
      <w:pPr>
        <w:keepNext/>
        <w:spacing w:before="320" w:after="120"/>
        <w:keepNext/>
      </w:pPr>
      <w:r>
        <w:rPr>
          <w:rFonts w:ascii="Arial" w:hAnsi="Arial"/>
          <w:b/>
          <w:i w:val="0"/>
          <w:color w:val="2E75B6"/>
          <w:sz w:val="32"/>
        </w:rPr>
        <w:t>Table of Contents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1. </w:t>
      </w:r>
      <w:r>
        <w:rPr>
          <w:rFonts w:ascii="Arial" w:hAnsi="Arial"/>
          <w:b w:val="0"/>
          <w:i w:val="0"/>
        </w:rPr>
        <w:t>Architecture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2. </w:t>
      </w:r>
      <w:r>
        <w:rPr>
          <w:rFonts w:ascii="Arial" w:hAnsi="Arial"/>
          <w:b w:val="0"/>
          <w:i w:val="0"/>
        </w:rPr>
        <w:t>Data Model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3. </w:t>
      </w:r>
      <w:r>
        <w:rPr>
          <w:rFonts w:ascii="Arial" w:hAnsi="Arial"/>
          <w:b w:val="0"/>
          <w:i w:val="0"/>
        </w:rPr>
        <w:t>Search Pipeline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4. </w:t>
      </w:r>
      <w:r>
        <w:rPr>
          <w:rFonts w:ascii="Arial" w:hAnsi="Arial"/>
          <w:b w:val="0"/>
          <w:i w:val="0"/>
        </w:rPr>
        <w:t>Embedding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5. </w:t>
      </w:r>
      <w:r>
        <w:rPr>
          <w:rFonts w:ascii="Arial" w:hAnsi="Arial"/>
          <w:b w:val="0"/>
          <w:i w:val="0"/>
        </w:rPr>
        <w:t>Configuration &amp; Override Layering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6. </w:t>
      </w:r>
      <w:r>
        <w:rPr>
          <w:rFonts w:ascii="Arial" w:hAnsi="Arial"/>
          <w:b w:val="0"/>
          <w:i w:val="0"/>
        </w:rPr>
        <w:t>Build &amp; Test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7. </w:t>
      </w:r>
      <w:r>
        <w:rPr>
          <w:rFonts w:ascii="Arial" w:hAnsi="Arial"/>
          <w:b w:val="0"/>
          <w:i w:val="0"/>
        </w:rPr>
        <w:t>Extending the System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8. </w:t>
      </w:r>
      <w:r>
        <w:rPr>
          <w:rFonts w:ascii="Arial" w:hAnsi="Arial"/>
          <w:b w:val="0"/>
          <w:i w:val="0"/>
        </w:rPr>
        <w:t>Deployment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9. </w:t>
      </w:r>
      <w:r>
        <w:rPr>
          <w:rFonts w:ascii="Arial" w:hAnsi="Arial"/>
          <w:b w:val="0"/>
          <w:i w:val="0"/>
        </w:rPr>
        <w:t>Appendix: End-to-End Data Flow</w:t>
      </w:r>
    </w:p>
    <w:p>
      <w:pPr>
        <w:spacing w:before="80" w:after="80"/>
        <w:pBdr>
          <w:bottom w:val="single" w:sz="6" w:space="1" w:color="D9D9D9"/>
        </w:pBdr>
      </w:pPr>
      <w:r>
        <w:rPr>
          <w:sz w:val="4"/>
        </w:rPr>
      </w:r>
    </w:p>
    <w:p>
      <w:pPr>
        <w:keepNext/>
        <w:spacing w:before="320" w:after="120"/>
        <w:keepNext/>
      </w:pPr>
      <w:r>
        <w:rPr>
          <w:rFonts w:ascii="Arial" w:hAnsi="Arial"/>
          <w:b/>
          <w:i w:val="0"/>
          <w:color w:val="2E75B6"/>
          <w:sz w:val="32"/>
        </w:rPr>
        <w:t>1. Architecture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The solution is six projects. The unusual multi-targeting is intentional: </w:t>
      </w:r>
      <w:r>
        <w:rPr>
          <w:rFonts w:ascii="Consolas" w:hAnsi="Consolas"/>
          <w:sz w:val="20"/>
          <w:shd w:val="clear" w:color="auto" w:fill="F2F2F2"/>
        </w:rPr>
        <w:t>Core</w:t>
      </w:r>
      <w:r>
        <w:rPr>
          <w:rFonts w:ascii="Arial" w:hAnsi="Arial"/>
          <w:b w:val="0"/>
          <w:i w:val="0"/>
        </w:rPr>
        <w:t xml:space="preserve"> is </w:t>
      </w:r>
      <w:r>
        <w:rPr>
          <w:rFonts w:ascii="Consolas" w:hAnsi="Consolas"/>
          <w:sz w:val="20"/>
          <w:shd w:val="clear" w:color="auto" w:fill="F2F2F2"/>
        </w:rPr>
        <w:t>netstandard2.0</w:t>
      </w:r>
      <w:r>
        <w:rPr>
          <w:rFonts w:ascii="Arial" w:hAnsi="Arial"/>
          <w:b w:val="0"/>
          <w:i w:val="0"/>
        </w:rPr>
        <w:t xml:space="preserve"> so it can be shared by every consumer, from a .NET Framework 4.8 desktop app to a .NET 8 Linux server.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3120"/>
            <w:shd w:val="clear" w:color="auto" w:fill="2E75B6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Target framework</w:t>
            </w:r>
          </w:p>
        </w:tc>
        <w:tc>
          <w:tcPr>
            <w:tcW w:type="dxa" w:w="3120"/>
            <w:shd w:val="clear" w:color="auto" w:fill="2E75B6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AzureDevOpsForager.Core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netstandard2.0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 xml:space="preserve">Domain + all services: embeddings, search, reranking, chat providers, source adapters, integration clients, schema/DDL, config, utilities. </w:t>
            </w:r>
            <w:r>
              <w:rPr>
                <w:rFonts w:ascii="Arial" w:hAnsi="Arial"/>
                <w:b/>
                <w:i w:val="0"/>
                <w:sz w:val="20"/>
              </w:rPr>
              <w:t>No project references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— depends only on NuGet.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AzureDevOpsForager.Indexer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net8.0-windows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(WinForms)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Single-window index builder. Picks a source + destination DB, Roslyn-chunks, embeds, and writes the vector index. Owns the Roslyn engine.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AzureDevOpsForager.Server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net8.0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  <w:shd w:val="clear" w:color="auto" w:fill="F2F2F2"/>
              </w:rPr>
              <w:t>Microsoft.NET.Sdk.Web</w:t>
            </w:r>
            <w:r>
              <w:rPr>
                <w:rFonts w:ascii="Arial" w:hAnsi="Arial"/>
                <w:b w:val="0"/>
                <w:i w:val="0"/>
                <w:sz w:val="20"/>
              </w:rPr>
              <w:t>)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ASP.NET Core minimal-API host + static web UI (</w:t>
            </w:r>
            <w:r>
              <w:rPr>
                <w:rFonts w:ascii="Consolas" w:hAnsi="Consolas"/>
                <w:sz w:val="20"/>
                <w:shd w:val="clear" w:color="auto" w:fill="F2F2F2"/>
              </w:rPr>
              <w:t>wwwroot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). Serves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/query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/chat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/embed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/systems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/health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etc. Holds the Groq key. Reads SQL. Runs as console </w:t>
            </w:r>
            <w:r>
              <w:rPr>
                <w:rFonts w:ascii="Arial" w:hAnsi="Arial"/>
                <w:b/>
                <w:i w:val="0"/>
                <w:sz w:val="20"/>
              </w:rPr>
              <w:t>or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Windows Service.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AzureDevOpsForager.WinForms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net48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 xml:space="preserve">Desktop chat viewer — a thin HTTP client of the server's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/chat</w:t>
            </w:r>
            <w:r>
              <w:rPr>
                <w:rFonts w:ascii="Arial" w:hAnsi="Arial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AzureDevOpsForager.Shared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net48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Shared WinForms UI base (</w:t>
            </w:r>
            <w:r>
              <w:rPr>
                <w:rFonts w:ascii="Consolas" w:hAnsi="Consolas"/>
                <w:sz w:val="20"/>
                <w:shd w:val="clear" w:color="auto" w:fill="F2F2F2"/>
              </w:rPr>
              <w:t>BaseMainForm</w:t>
            </w:r>
            <w:r>
              <w:rPr>
                <w:rFonts w:ascii="Arial" w:hAnsi="Arial"/>
                <w:b w:val="0"/>
                <w:i w:val="0"/>
                <w:sz w:val="20"/>
              </w:rPr>
              <w:t>) + utilities used by the desktop viewer.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AzureDevOpsForager.Tests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net8.0-windows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 xml:space="preserve">xUnit test project (references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Core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Indexer</w:t>
            </w:r>
            <w:r>
              <w:rPr>
                <w:rFonts w:ascii="Arial" w:hAnsi="Arial"/>
                <w:b w:val="0"/>
                <w:i w:val="0"/>
                <w:sz w:val="20"/>
              </w:rPr>
              <w:t>).</w:t>
            </w:r>
          </w:p>
        </w:tc>
      </w:tr>
    </w:tbl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How they relate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                  ┌────────────────────────────┐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Web UI (wwwroot) ────▶│  AzureDevOpsForager.Server  │───────▶ SQL Server 2025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                  │  ASP.NET Core minimal API   │  query   dbo.CodeFiles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Desktop chat ────────▶│  /query /chat /embed ...    │◀────────  dbo.CodeChunks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(WinForms + Shared)   │  e5 embed→RRF→bge→Groq      │           VECTOR(1024)+DiskANN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                  └────────────────────────────┘           + full-text indexes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                              │  Groq key (env / .enc)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                              ▼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                           Groq API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/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AzureDevOpsForager.Indexer (WinForms)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pick source ─▶ TFVC / Azure Git / GitHub  (ISourceProvider)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Roslyn chunk + e5 embed ─▶ *_Staging tables ─▶ atomic swap ─▶ live index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Core</w:t>
      </w:r>
      <w:r>
        <w:rPr>
          <w:rFonts w:ascii="Arial" w:hAnsi="Arial"/>
          <w:b/>
          <w:i w:val="0"/>
        </w:rPr>
        <w:t xml:space="preserve"> is the hub.</w:t>
      </w:r>
      <w:r>
        <w:rPr>
          <w:rFonts w:ascii="Arial" w:hAnsi="Arial"/>
          <w:b w:val="0"/>
          <w:i w:val="0"/>
        </w:rPr>
        <w:t xml:space="preserve"> Every executable references it. It contains the shared </w:t>
      </w:r>
      <w:r>
        <w:rPr>
          <w:rFonts w:ascii="Consolas" w:hAnsi="Consolas"/>
          <w:sz w:val="20"/>
          <w:shd w:val="clear" w:color="auto" w:fill="F2F2F2"/>
        </w:rPr>
        <w:t>Config</w:t>
      </w:r>
      <w:r>
        <w:rPr>
          <w:rFonts w:ascii="Arial" w:hAnsi="Arial"/>
          <w:b w:val="0"/>
          <w:i w:val="0"/>
        </w:rPr>
        <w:t xml:space="preserve"> static class, the </w:t>
      </w:r>
      <w:r>
        <w:rPr>
          <w:rFonts w:ascii="Consolas" w:hAnsi="Consolas"/>
          <w:sz w:val="20"/>
          <w:shd w:val="clear" w:color="auto" w:fill="F2F2F2"/>
        </w:rPr>
        <w:t>SchemaInitializer</w:t>
      </w:r>
      <w:r>
        <w:rPr>
          <w:rFonts w:ascii="Arial" w:hAnsi="Arial"/>
          <w:b w:val="0"/>
          <w:i w:val="0"/>
        </w:rPr>
        <w:t xml:space="preserve"> (single source of DDL truth), the search services, the embedding service, the reranker, the source-provider interface and its three implementations, the integration clients (Azure DevOps, GitHub), and the chat providers.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The Indexer is the only writer.</w:t>
      </w:r>
      <w:r>
        <w:rPr>
          <w:rFonts w:ascii="Arial" w:hAnsi="Arial"/>
          <w:b w:val="0"/>
          <w:i w:val="0"/>
        </w:rPr>
        <w:t xml:space="preserve"> It owns the Roslyn chunker/metadata extractor (</w:t>
      </w:r>
      <w:r>
        <w:rPr>
          <w:rFonts w:ascii="Consolas" w:hAnsi="Consolas"/>
          <w:sz w:val="20"/>
          <w:shd w:val="clear" w:color="auto" w:fill="F2F2F2"/>
        </w:rPr>
        <w:t>AzureDevOpsForager.Indexer/Indexing/*</w:t>
      </w:r>
      <w:r>
        <w:rPr>
          <w:rFonts w:ascii="Arial" w:hAnsi="Arial"/>
          <w:b w:val="0"/>
          <w:i w:val="0"/>
        </w:rPr>
        <w:t>) and the write path (</w:t>
      </w:r>
      <w:r>
        <w:rPr>
          <w:rFonts w:ascii="Consolas" w:hAnsi="Consolas"/>
          <w:sz w:val="20"/>
          <w:shd w:val="clear" w:color="auto" w:fill="F2F2F2"/>
        </w:rPr>
        <w:t>AzdoIndexerService</w:t>
      </w:r>
      <w:r>
        <w:rPr>
          <w:rFonts w:ascii="Arial" w:hAnsi="Arial"/>
          <w:b w:val="0"/>
          <w:i w:val="0"/>
        </w:rPr>
        <w:t>).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The Server is the only reader</w:t>
      </w:r>
      <w:r>
        <w:rPr>
          <w:rFonts w:ascii="Arial" w:hAnsi="Arial"/>
          <w:b w:val="0"/>
          <w:i w:val="0"/>
        </w:rPr>
        <w:t xml:space="preserve"> exposed to clients. </w:t>
      </w:r>
      <w:r>
        <w:rPr>
          <w:rFonts w:ascii="Consolas" w:hAnsi="Consolas"/>
          <w:sz w:val="20"/>
          <w:shd w:val="clear" w:color="auto" w:fill="F2F2F2"/>
        </w:rPr>
        <w:t>HybridSearchService</w:t>
      </w:r>
      <w:r>
        <w:rPr>
          <w:rFonts w:ascii="Arial" w:hAnsi="Arial"/>
          <w:b w:val="0"/>
          <w:i w:val="0"/>
        </w:rPr>
        <w:t xml:space="preserve"> is registered as a singleton and every endpoint flows through it or straight to SQL.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The clients hold no key and no DB connection.</w:t>
      </w:r>
      <w:r>
        <w:rPr>
          <w:rFonts w:ascii="Arial" w:hAnsi="Arial"/>
          <w:b w:val="0"/>
          <w:i w:val="0"/>
        </w:rPr>
        <w:t xml:space="preserve"> Both the web UI (served from </w:t>
      </w:r>
      <w:r>
        <w:rPr>
          <w:rFonts w:ascii="Consolas" w:hAnsi="Consolas"/>
          <w:sz w:val="20"/>
          <w:shd w:val="clear" w:color="auto" w:fill="F2F2F2"/>
        </w:rPr>
        <w:t>wwwroot</w:t>
      </w:r>
      <w:r>
        <w:rPr>
          <w:rFonts w:ascii="Arial" w:hAnsi="Arial"/>
          <w:b w:val="0"/>
          <w:i w:val="0"/>
        </w:rPr>
        <w:t>) and the WinForms chat (</w:t>
      </w:r>
      <w:r>
        <w:rPr>
          <w:rFonts w:ascii="Consolas" w:hAnsi="Consolas"/>
          <w:sz w:val="20"/>
          <w:shd w:val="clear" w:color="auto" w:fill="F2F2F2"/>
        </w:rPr>
        <w:t>GroqMainForm</w:t>
      </w:r>
      <w:r>
        <w:rPr>
          <w:rFonts w:ascii="Arial" w:hAnsi="Arial"/>
          <w:b w:val="0"/>
          <w:i w:val="0"/>
        </w:rPr>
        <w:t xml:space="preserve"> → </w:t>
      </w:r>
      <w:r>
        <w:rPr>
          <w:rFonts w:ascii="Consolas" w:hAnsi="Consolas"/>
          <w:sz w:val="20"/>
          <w:shd w:val="clear" w:color="auto" w:fill="F2F2F2"/>
        </w:rPr>
        <w:t>BaseChatService</w:t>
      </w:r>
      <w:r>
        <w:rPr>
          <w:rFonts w:ascii="Arial" w:hAnsi="Arial"/>
          <w:b w:val="0"/>
          <w:i w:val="0"/>
        </w:rPr>
        <w:t xml:space="preserve">) simply POST to the server's </w:t>
      </w:r>
      <w:r>
        <w:rPr>
          <w:rFonts w:ascii="Consolas" w:hAnsi="Consolas"/>
          <w:sz w:val="20"/>
          <w:shd w:val="clear" w:color="auto" w:fill="F2F2F2"/>
        </w:rPr>
        <w:t>/chat</w:t>
      </w:r>
      <w:r>
        <w:rPr>
          <w:rFonts w:ascii="Arial" w:hAnsi="Arial"/>
          <w:b w:val="0"/>
          <w:i w:val="0"/>
        </w:rPr>
        <w:t>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Key runtime contracts between projects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The </w:t>
      </w:r>
      <w:r>
        <w:rPr>
          <w:rFonts w:ascii="Arial" w:hAnsi="Arial"/>
          <w:b/>
          <w:i w:val="0"/>
        </w:rPr>
        <w:t>embedding vector is 1024-dim</w:t>
      </w:r>
      <w:r>
        <w:rPr>
          <w:rFonts w:ascii="Arial" w:hAnsi="Arial"/>
          <w:b w:val="0"/>
          <w:i w:val="0"/>
        </w:rPr>
        <w:t xml:space="preserve"> everywhere: </w:t>
      </w:r>
      <w:r>
        <w:rPr>
          <w:rFonts w:ascii="Consolas" w:hAnsi="Consolas"/>
          <w:sz w:val="20"/>
          <w:shd w:val="clear" w:color="auto" w:fill="F2F2F2"/>
        </w:rPr>
        <w:t>Config.EmbeddingDimension = 1024</w:t>
      </w:r>
      <w:r>
        <w:rPr>
          <w:rFonts w:ascii="Arial" w:hAnsi="Arial"/>
          <w:b w:val="0"/>
          <w:i w:val="0"/>
        </w:rPr>
        <w:t xml:space="preserve">, the </w:t>
      </w:r>
      <w:r>
        <w:rPr>
          <w:rFonts w:ascii="Consolas" w:hAnsi="Consolas"/>
          <w:sz w:val="20"/>
          <w:shd w:val="clear" w:color="auto" w:fill="F2F2F2"/>
        </w:rPr>
        <w:t>VECTOR(1024)</w:t>
      </w:r>
      <w:r>
        <w:rPr>
          <w:rFonts w:ascii="Arial" w:hAnsi="Arial"/>
          <w:b w:val="0"/>
          <w:i w:val="0"/>
        </w:rPr>
        <w:t xml:space="preserve"> column, and the e5-large-v2 model must all agree — </w:t>
      </w:r>
      <w:r>
        <w:rPr>
          <w:rFonts w:ascii="Arial" w:hAnsi="Arial"/>
          <w:b/>
          <w:i w:val="0"/>
        </w:rPr>
        <w:t>regardless of whether embeddings come from local ONNX or the HF endpoint</w:t>
      </w:r>
      <w:r>
        <w:rPr>
          <w:rFonts w:ascii="Arial" w:hAnsi="Arial"/>
          <w:b w:val="0"/>
          <w:i w:val="0"/>
        </w:rPr>
        <w:t xml:space="preserve">, both emit the same 1024-dim, L2-normalized, </w:t>
      </w:r>
      <w:r>
        <w:rPr>
          <w:rFonts w:ascii="Consolas" w:hAnsi="Consolas"/>
          <w:sz w:val="20"/>
          <w:shd w:val="clear" w:color="auto" w:fill="F2F2F2"/>
        </w:rPr>
        <w:t xml:space="preserve">query: </w:t>
      </w:r>
      <w:r>
        <w:rPr>
          <w:rFonts w:ascii="Arial" w:hAnsi="Arial"/>
          <w:b w:val="0"/>
          <w:i w:val="0"/>
        </w:rPr>
        <w:t>/</w:t>
      </w:r>
      <w:r>
        <w:rPr>
          <w:rFonts w:ascii="Consolas" w:hAnsi="Consolas"/>
          <w:sz w:val="20"/>
          <w:shd w:val="clear" w:color="auto" w:fill="F2F2F2"/>
        </w:rPr>
        <w:t xml:space="preserve">passage: </w:t>
      </w:r>
      <w:r>
        <w:rPr>
          <w:rFonts w:ascii="Arial" w:hAnsi="Arial"/>
          <w:b w:val="0"/>
          <w:i w:val="0"/>
        </w:rPr>
        <w:t>-prefixed vectors. Changing the model means changing all three.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 xml:space="preserve">Embedding + reranking are pluggable via </w:t>
      </w:r>
      <w:r>
        <w:rPr>
          <w:rFonts w:ascii="Consolas" w:hAnsi="Consolas"/>
          <w:sz w:val="20"/>
          <w:shd w:val="clear" w:color="auto" w:fill="F2F2F2"/>
        </w:rPr>
        <w:t>IEmbedder</w:t>
      </w:r>
      <w:r>
        <w:rPr>
          <w:rFonts w:ascii="Arial" w:hAnsi="Arial"/>
          <w:b/>
          <w:i w:val="0"/>
        </w:rPr>
        <w:t xml:space="preserve"> and </w:t>
      </w:r>
      <w:r>
        <w:rPr>
          <w:rFonts w:ascii="Consolas" w:hAnsi="Consolas"/>
          <w:sz w:val="20"/>
          <w:shd w:val="clear" w:color="auto" w:fill="F2F2F2"/>
        </w:rPr>
        <w:t>IReranker</w:t>
      </w:r>
      <w:r>
        <w:rPr>
          <w:rFonts w:ascii="Arial" w:hAnsi="Arial"/>
          <w:b/>
          <w:i w:val="0"/>
        </w:rPr>
        <w:t>.</w:t>
      </w:r>
      <w:r>
        <w:rPr>
          <w:rFonts w:ascii="Arial" w:hAnsi="Arial"/>
          <w:b w:val="0"/>
          <w:i w:val="0"/>
        </w:rPr>
        <w:t xml:space="preserve"> Each has a local-ONNX implementation (</w:t>
      </w:r>
      <w:r>
        <w:rPr>
          <w:rFonts w:ascii="Consolas" w:hAnsi="Consolas"/>
          <w:sz w:val="20"/>
          <w:shd w:val="clear" w:color="auto" w:fill="F2F2F2"/>
        </w:rPr>
        <w:t>EmbeddingService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BgeReranker</w:t>
      </w:r>
      <w:r>
        <w:rPr>
          <w:rFonts w:ascii="Arial" w:hAnsi="Arial"/>
          <w:b w:val="0"/>
          <w:i w:val="0"/>
        </w:rPr>
        <w:t>) and a remote HF implementation (</w:t>
      </w:r>
      <w:r>
        <w:rPr>
          <w:rFonts w:ascii="Consolas" w:hAnsi="Consolas"/>
          <w:sz w:val="20"/>
          <w:shd w:val="clear" w:color="auto" w:fill="F2F2F2"/>
        </w:rPr>
        <w:t>HuggingFaceEmbedder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HuggingFaceReranker</w:t>
      </w:r>
      <w:r>
        <w:rPr>
          <w:rFonts w:ascii="Arial" w:hAnsi="Arial"/>
          <w:b w:val="0"/>
          <w:i w:val="0"/>
        </w:rPr>
        <w:t>). Because the local and remote embedders produce interchangeable vectors, an index built one way is searchable the other way.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The </w:t>
      </w:r>
      <w:r>
        <w:rPr>
          <w:rFonts w:ascii="Arial" w:hAnsi="Arial"/>
          <w:b/>
          <w:i w:val="0"/>
        </w:rPr>
        <w:t>Indexer and Server can share an embedding source.</w:t>
      </w:r>
      <w:r>
        <w:rPr>
          <w:rFonts w:ascii="Arial" w:hAnsi="Arial"/>
          <w:b w:val="0"/>
          <w:i w:val="0"/>
        </w:rPr>
        <w:t xml:space="preserve"> The Indexer can embed locally (its own ONNX model), remotely via a HF endpoint (</w:t>
      </w:r>
      <w:r>
        <w:rPr>
          <w:rFonts w:ascii="Consolas" w:hAnsi="Consolas"/>
          <w:sz w:val="20"/>
          <w:shd w:val="clear" w:color="auto" w:fill="F2F2F2"/>
        </w:rPr>
        <w:t>HuggingFaceEmbedder</w:t>
      </w:r>
      <w:r>
        <w:rPr>
          <w:rFonts w:ascii="Arial" w:hAnsi="Arial"/>
          <w:b w:val="0"/>
          <w:i w:val="0"/>
        </w:rPr>
        <w:t xml:space="preserve">), </w:t>
      </w:r>
      <w:r>
        <w:rPr>
          <w:rFonts w:ascii="Arial" w:hAnsi="Arial"/>
          <w:b w:val="0"/>
          <w:i/>
        </w:rPr>
        <w:t>or</w:t>
      </w:r>
      <w:r>
        <w:rPr>
          <w:rFonts w:ascii="Arial" w:hAnsi="Arial"/>
          <w:b w:val="0"/>
          <w:i w:val="0"/>
        </w:rPr>
        <w:t xml:space="preserve"> by calling the Server's </w:t>
      </w:r>
      <w:r>
        <w:rPr>
          <w:rFonts w:ascii="Consolas" w:hAnsi="Consolas"/>
          <w:sz w:val="20"/>
          <w:shd w:val="clear" w:color="auto" w:fill="F2F2F2"/>
        </w:rPr>
        <w:t>/embed</w:t>
      </w:r>
      <w:r>
        <w:rPr>
          <w:rFonts w:ascii="Arial" w:hAnsi="Arial"/>
          <w:b w:val="0"/>
          <w:i w:val="0"/>
        </w:rPr>
        <w:t xml:space="preserve"> endpoint. The Server exposes </w:t>
      </w:r>
      <w:r>
        <w:rPr>
          <w:rFonts w:ascii="Consolas" w:hAnsi="Consolas"/>
          <w:sz w:val="20"/>
          <w:shd w:val="clear" w:color="auto" w:fill="F2F2F2"/>
        </w:rPr>
        <w:t>/embed</w:t>
      </w:r>
      <w:r>
        <w:rPr>
          <w:rFonts w:ascii="Arial" w:hAnsi="Arial"/>
          <w:b w:val="0"/>
          <w:i w:val="0"/>
        </w:rPr>
        <w:t xml:space="preserve"> precisely so a self-hoster without a local model can still build an index.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SchemaInitializer</w:t>
      </w:r>
      <w:r>
        <w:rPr>
          <w:rFonts w:ascii="Arial" w:hAnsi="Arial"/>
          <w:b/>
          <w:i w:val="0"/>
        </w:rPr>
        <w:t xml:space="preserve"> is the shared schema authority.</w:t>
      </w:r>
      <w:r>
        <w:rPr>
          <w:rFonts w:ascii="Arial" w:hAnsi="Arial"/>
          <w:b w:val="0"/>
          <w:i w:val="0"/>
        </w:rPr>
        <w:t xml:space="preserve"> The Indexer calls it to create/stage/swap; the Server's search proc is created by it. Nothing else emits DDL.</w:t>
      </w:r>
    </w:p>
    <w:p>
      <w:pPr>
        <w:spacing w:before="80" w:after="80"/>
        <w:pBdr>
          <w:bottom w:val="single" w:sz="6" w:space="1" w:color="D9D9D9"/>
        </w:pBdr>
      </w:pPr>
      <w:r>
        <w:rPr>
          <w:sz w:val="4"/>
        </w:rPr>
      </w:r>
    </w:p>
    <w:p>
      <w:pPr>
        <w:keepNext/>
        <w:spacing w:before="320" w:after="120"/>
        <w:keepNext/>
      </w:pPr>
      <w:r>
        <w:rPr>
          <w:rFonts w:ascii="Arial" w:hAnsi="Arial"/>
          <w:b/>
          <w:i w:val="0"/>
          <w:color w:val="2E75B6"/>
          <w:sz w:val="32"/>
        </w:rPr>
        <w:t>2. Data Model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All DDL lives in </w:t>
      </w:r>
      <w:r>
        <w:rPr>
          <w:rFonts w:ascii="Consolas" w:hAnsi="Consolas"/>
          <w:sz w:val="20"/>
          <w:shd w:val="clear" w:color="auto" w:fill="F2F2F2"/>
        </w:rPr>
        <w:t>AzureDevOpsForager.Core/Services/Storage/SchemaInitializer.cs</w:t>
      </w:r>
      <w:r>
        <w:rPr>
          <w:rFonts w:ascii="Arial" w:hAnsi="Arial"/>
          <w:b w:val="0"/>
          <w:i w:val="0"/>
        </w:rPr>
        <w:t xml:space="preserve">. </w:t>
      </w:r>
      <w:r>
        <w:rPr>
          <w:rFonts w:ascii="Consolas" w:hAnsi="Consolas"/>
          <w:sz w:val="20"/>
          <w:shd w:val="clear" w:color="auto" w:fill="F2F2F2"/>
        </w:rPr>
        <w:t>Schema/CreateSchema.sql</w:t>
      </w:r>
      <w:r>
        <w:rPr>
          <w:rFonts w:ascii="Arial" w:hAnsi="Arial"/>
          <w:b w:val="0"/>
          <w:i w:val="0"/>
        </w:rPr>
        <w:t xml:space="preserve"> mirrors it for manual setup, but the Indexer creates everything automatically on connect via </w:t>
      </w:r>
      <w:r>
        <w:rPr>
          <w:rFonts w:ascii="Consolas" w:hAnsi="Consolas"/>
          <w:sz w:val="20"/>
          <w:shd w:val="clear" w:color="auto" w:fill="F2F2F2"/>
        </w:rPr>
        <w:t>EnsureSchemaAsync</w:t>
      </w:r>
      <w:r>
        <w:rPr>
          <w:rFonts w:ascii="Arial" w:hAnsi="Arial"/>
          <w:b w:val="0"/>
          <w:i w:val="0"/>
        </w:rPr>
        <w:t>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 xml:space="preserve">2.1 </w:t>
      </w:r>
      <w:r>
        <w:rPr>
          <w:rFonts w:ascii="Consolas" w:hAnsi="Consolas"/>
          <w:b/>
          <w:i w:val="0"/>
          <w:color w:val="5B9BD5"/>
          <w:sz w:val="24"/>
        </w:rPr>
        <w:t>dbo.CodeFiles</w:t>
      </w:r>
      <w:r>
        <w:rPr>
          <w:rFonts w:ascii="Arial" w:hAnsi="Arial"/>
          <w:b/>
          <w:i w:val="0"/>
          <w:color w:val="5B9BD5"/>
          <w:sz w:val="26"/>
        </w:rPr>
        <w:t xml:space="preserve"> — one row per file (~37 columns)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Built by the single-source builder </w:t>
      </w:r>
      <w:r>
        <w:rPr>
          <w:rFonts w:ascii="Consolas" w:hAnsi="Consolas"/>
          <w:sz w:val="20"/>
          <w:shd w:val="clear" w:color="auto" w:fill="F2F2F2"/>
        </w:rPr>
        <w:t>CodeFilesTable(string suffix)</w:t>
      </w:r>
      <w:r>
        <w:rPr>
          <w:rFonts w:ascii="Arial" w:hAnsi="Arial"/>
          <w:b w:val="0"/>
          <w:i w:val="0"/>
        </w:rPr>
        <w:t xml:space="preserve">. The suffix is </w:t>
      </w:r>
      <w:r>
        <w:rPr>
          <w:rFonts w:ascii="Consolas" w:hAnsi="Consolas"/>
          <w:sz w:val="20"/>
          <w:shd w:val="clear" w:color="auto" w:fill="F2F2F2"/>
        </w:rPr>
        <w:t>""</w:t>
      </w:r>
      <w:r>
        <w:rPr>
          <w:rFonts w:ascii="Arial" w:hAnsi="Arial"/>
          <w:b w:val="0"/>
          <w:i w:val="0"/>
        </w:rPr>
        <w:t xml:space="preserve"> for the live table and </w:t>
      </w:r>
      <w:r>
        <w:rPr>
          <w:rFonts w:ascii="Consolas" w:hAnsi="Consolas"/>
          <w:sz w:val="20"/>
          <w:shd w:val="clear" w:color="auto" w:fill="F2F2F2"/>
        </w:rPr>
        <w:t>"_Staging"</w:t>
      </w:r>
      <w:r>
        <w:rPr>
          <w:rFonts w:ascii="Arial" w:hAnsi="Arial"/>
          <w:b w:val="0"/>
          <w:i w:val="0"/>
        </w:rPr>
        <w:t xml:space="preserve"> for the reindex staging table; </w:t>
      </w:r>
      <w:r>
        <w:rPr>
          <w:rFonts w:ascii="Arial" w:hAnsi="Arial"/>
          <w:b/>
          <w:i w:val="0"/>
        </w:rPr>
        <w:t>sharing one body is what guarantees live and staging can never drift</w:t>
      </w:r>
      <w:r>
        <w:rPr>
          <w:rFonts w:ascii="Arial" w:hAnsi="Arial"/>
          <w:b w:val="0"/>
          <w:i w:val="0"/>
        </w:rPr>
        <w:t xml:space="preserve"> and silently break the swap.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Column groups (all </w:t>
      </w:r>
      <w:r>
        <w:rPr>
          <w:rFonts w:ascii="Consolas" w:hAnsi="Consolas"/>
          <w:sz w:val="20"/>
          <w:shd w:val="clear" w:color="auto" w:fill="F2F2F2"/>
        </w:rPr>
        <w:t>NVARCHAR</w:t>
      </w:r>
      <w:r>
        <w:rPr>
          <w:rFonts w:ascii="Arial" w:hAnsi="Arial"/>
          <w:b w:val="0"/>
          <w:i w:val="0"/>
        </w:rPr>
        <w:t>, nullable unless noted):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2E75B6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680"/>
            <w:shd w:val="clear" w:color="auto" w:fill="2E75B6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Columns</w:t>
            </w:r>
          </w:p>
        </w:tc>
      </w:tr>
      <w:tr>
        <w:tc>
          <w:tcPr>
            <w:tcW w:type="dxa" w:w="468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Identity / keys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Id INT IDENTITY PK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FilePath NVARCHAR(500) NOT NULL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(UNIQUE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UQ_CodeFiles_FilePath</w:t>
            </w:r>
            <w:r>
              <w:rPr>
                <w:rFonts w:ascii="Arial" w:hAnsi="Arial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468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File identity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FileType</w:t>
            </w:r>
          </w:p>
        </w:tc>
      </w:tr>
      <w:tr>
        <w:tc>
          <w:tcPr>
            <w:tcW w:type="dxa" w:w="468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VCS / blame metadata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Author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FileAddDate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AllAuthors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CommitMessages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WorkItemTitles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WorkItemTags</w:t>
            </w:r>
          </w:p>
        </w:tc>
      </w:tr>
      <w:tr>
        <w:tc>
          <w:tcPr>
            <w:tcW w:type="dxa" w:w="468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Content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Content NVARCHAR(MAX)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 (full file text)</w:t>
            </w:r>
          </w:p>
        </w:tc>
      </w:tr>
      <w:tr>
        <w:tc>
          <w:tcPr>
            <w:tcW w:type="dxa" w:w="468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Extracted code metadata (Roslyn)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Namespace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ClassName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ClassNames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ClassModifiers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BaseClass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Interfaces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PropertyNames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Properties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MethodNames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Constructors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OverriddenMethods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AbstractMethods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VirtualMethods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AsyncMethods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EnumValues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Constants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StaticFields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Attributes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Events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Delegates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GenericTypes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ReferencedTypes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Dictionaries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SqlOperations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Usings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Regions</w:t>
            </w:r>
          </w:p>
        </w:tc>
      </w:tr>
      <w:tr>
        <w:tc>
          <w:tcPr>
            <w:tcW w:type="dxa" w:w="468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68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ModifiedDate DATETIME2(7) NOT NULL DEFAULT (GETDATE())</w:t>
            </w:r>
          </w:p>
        </w:tc>
      </w:tr>
    </w:tbl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These are populated from </w:t>
      </w:r>
      <w:r>
        <w:rPr>
          <w:rFonts w:ascii="Consolas" w:hAnsi="Consolas"/>
          <w:sz w:val="20"/>
          <w:shd w:val="clear" w:color="auto" w:fill="F2F2F2"/>
        </w:rPr>
        <w:t>FileMetadata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AzureDevOpsForager.Indexer/Indexing/RoslynMetadataExtractor.cs</w:t>
      </w:r>
      <w:r>
        <w:rPr>
          <w:rFonts w:ascii="Arial" w:hAnsi="Arial"/>
          <w:b w:val="0"/>
          <w:i w:val="0"/>
        </w:rPr>
        <w:t xml:space="preserve">) by </w:t>
      </w:r>
      <w:r>
        <w:rPr>
          <w:rFonts w:ascii="Consolas" w:hAnsi="Consolas"/>
          <w:sz w:val="20"/>
          <w:shd w:val="clear" w:color="auto" w:fill="F2F2F2"/>
        </w:rPr>
        <w:t>AzdoIndexerService.UpsertCodeFile</w:t>
      </w:r>
      <w:r>
        <w:rPr>
          <w:rFonts w:ascii="Arial" w:hAnsi="Arial"/>
          <w:b w:val="0"/>
          <w:i w:val="0"/>
        </w:rPr>
        <w:t xml:space="preserve">. Note: </w:t>
      </w:r>
      <w:r>
        <w:rPr>
          <w:rFonts w:ascii="Consolas" w:hAnsi="Consolas"/>
          <w:sz w:val="20"/>
          <w:shd w:val="clear" w:color="auto" w:fill="F2F2F2"/>
        </w:rPr>
        <w:t>AllAuthors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CommitMessages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WorkItemTitles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WorkItemTags</w:t>
      </w:r>
      <w:r>
        <w:rPr>
          <w:rFonts w:ascii="Arial" w:hAnsi="Arial"/>
          <w:b w:val="0"/>
          <w:i w:val="0"/>
        </w:rPr>
        <w:t xml:space="preserve"> are currently written as empty strings — the VCS enrichment is a documented follow-up. The columns exist and are full-text indexed, so wiring them up later requires no schema change.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 xml:space="preserve">2.2 </w:t>
      </w:r>
      <w:r>
        <w:rPr>
          <w:rFonts w:ascii="Consolas" w:hAnsi="Consolas"/>
          <w:b/>
          <w:i w:val="0"/>
          <w:color w:val="5B9BD5"/>
          <w:sz w:val="24"/>
        </w:rPr>
        <w:t>dbo.CodeChunks</w:t>
      </w:r>
      <w:r>
        <w:rPr>
          <w:rFonts w:ascii="Arial" w:hAnsi="Arial"/>
          <w:b/>
          <w:i w:val="0"/>
          <w:color w:val="5B9BD5"/>
          <w:sz w:val="26"/>
        </w:rPr>
        <w:t xml:space="preserve"> — method/class/member chunks, with the vector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Built by </w:t>
      </w:r>
      <w:r>
        <w:rPr>
          <w:rFonts w:ascii="Consolas" w:hAnsi="Consolas"/>
          <w:sz w:val="20"/>
          <w:shd w:val="clear" w:color="auto" w:fill="F2F2F2"/>
        </w:rPr>
        <w:t>CodeChunksTable(string suffix)</w:t>
      </w:r>
      <w:r>
        <w:rPr>
          <w:rFonts w:ascii="Arial" w:hAnsi="Arial"/>
          <w:b w:val="0"/>
          <w:i w:val="0"/>
        </w:rPr>
        <w:t>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CREATE TABLE dbo.CodeChunks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(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Id            INT IDENTITY(1,1) NOT NULL,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CodeFileId    INT               NOT NULL,   -- FK -&gt; CodeFiles(Id) ON DELETE CASCADE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ChunkKey      NVARCHAR(500)     NOT NULL,   -- UNIQUE (stable identity for delta / dedupe)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ChunkType     NVARCHAR(50)      NOT NULL,   -- file|class|interface|method|constructor|property|members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ChunkName     NVARCHAR(200)     NOT NULL,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StartLine     INT               NOT NULL,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EndLine       INT               NOT NULL,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ChunkContent  NVARCHAR(MAX)     NOT NULL,   -- the text that was embedded / matched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Embedding     VECTOR(1024)      NULL,       -- SQL Server 2025 native vector type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Namespace     NVARCHAR(500)     NULL,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ClassName     NVARCHAR(200)     NULL,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Signature     NVARCHAR(MAX)     NULL,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ParentContext NVARCHAR(MAX)     NULL,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CONSTRAINT PK_CodeChunks PRIMARY KEY CLUSTERED (Id),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CONSTRAINT FK_CodeChunks_CodeFiles FOREIGN KEY (CodeFileId)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REFERENCES dbo.CodeFiles(Id) ON DELETE CASCADE,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CONSTRAINT UQ_CodeChunks_ChunkKey UNIQUE (ChunkKey)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);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ChunkKey</w:t>
      </w:r>
      <w:r>
        <w:rPr>
          <w:rFonts w:ascii="Arial" w:hAnsi="Arial"/>
          <w:b w:val="0"/>
          <w:i w:val="0"/>
        </w:rPr>
        <w:t xml:space="preserve"> is </w:t>
      </w:r>
      <w:r>
        <w:rPr>
          <w:rFonts w:ascii="Consolas" w:hAnsi="Consolas"/>
          <w:sz w:val="20"/>
          <w:shd w:val="clear" w:color="auto" w:fill="F2F2F2"/>
        </w:rPr>
        <w:t>FilePath:ChunkType:ChunkName:StartLine</w:t>
      </w:r>
      <w:r>
        <w:rPr>
          <w:rFonts w:ascii="Arial" w:hAnsi="Arial"/>
          <w:b w:val="0"/>
          <w:i w:val="0"/>
        </w:rPr>
        <w:t xml:space="preserve"> (see </w:t>
      </w:r>
      <w:r>
        <w:rPr>
          <w:rFonts w:ascii="Consolas" w:hAnsi="Consolas"/>
          <w:sz w:val="20"/>
          <w:shd w:val="clear" w:color="auto" w:fill="F2F2F2"/>
        </w:rPr>
        <w:t>CodeChunkDto.GetId()</w:t>
      </w:r>
      <w:r>
        <w:rPr>
          <w:rFonts w:ascii="Arial" w:hAnsi="Arial"/>
          <w:b w:val="0"/>
          <w:i w:val="0"/>
        </w:rPr>
        <w:t xml:space="preserve">), capped to 500 chars by </w:t>
      </w:r>
      <w:r>
        <w:rPr>
          <w:rFonts w:ascii="Consolas" w:hAnsi="Consolas"/>
          <w:sz w:val="20"/>
          <w:shd w:val="clear" w:color="auto" w:fill="F2F2F2"/>
        </w:rPr>
        <w:t>AzdoIndexerService.CapKey</w:t>
      </w:r>
      <w:r>
        <w:rPr>
          <w:rFonts w:ascii="Arial" w:hAnsi="Arial"/>
          <w:b w:val="0"/>
          <w:i w:val="0"/>
        </w:rPr>
        <w:t xml:space="preserve"> (which appends an FNV-1a hash suffix if it must truncate, preserving uniqueness).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Embedding</w:t>
      </w:r>
      <w:r>
        <w:rPr>
          <w:rFonts w:ascii="Arial" w:hAnsi="Arial"/>
          <w:b w:val="0"/>
          <w:i w:val="0"/>
        </w:rPr>
        <w:t xml:space="preserve"> is nullable so a file can be indexed for full-text even when embedding is disabled.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2.3 Indexes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B-tree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IX_CodeChunks_CodeFileId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IX_CodeChunks_ChunkType</w:t>
      </w:r>
      <w:r>
        <w:rPr>
          <w:rFonts w:ascii="Arial" w:hAnsi="Arial"/>
          <w:b w:val="0"/>
          <w:i w:val="0"/>
        </w:rPr>
        <w:t xml:space="preserve">): created by </w:t>
      </w:r>
      <w:r>
        <w:rPr>
          <w:rFonts w:ascii="Consolas" w:hAnsi="Consolas"/>
          <w:sz w:val="20"/>
          <w:shd w:val="clear" w:color="auto" w:fill="F2F2F2"/>
        </w:rPr>
        <w:t>EnsureSchemaAsync</w:t>
      </w:r>
      <w:r>
        <w:rPr>
          <w:rFonts w:ascii="Arial" w:hAnsi="Arial"/>
          <w:b w:val="0"/>
          <w:i w:val="0"/>
        </w:rPr>
        <w:t xml:space="preserve"> (idempotent, guarded by </w:t>
      </w:r>
      <w:r>
        <w:rPr>
          <w:rFonts w:ascii="Consolas" w:hAnsi="Consolas"/>
          <w:sz w:val="20"/>
          <w:shd w:val="clear" w:color="auto" w:fill="F2F2F2"/>
        </w:rPr>
        <w:t>IF NOT EXISTS</w:t>
      </w:r>
      <w:r>
        <w:rPr>
          <w:rFonts w:ascii="Arial" w:hAnsi="Arial"/>
          <w:b w:val="0"/>
          <w:i w:val="0"/>
        </w:rPr>
        <w:t>).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DiskANN vector index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nsolas" w:hAnsi="Consolas"/>
          <w:sz w:val="20"/>
          <w:shd w:val="clear" w:color="auto" w:fill="F2F2F2"/>
        </w:rPr>
        <w:t>IX_CodeChunks_Embedding</w:t>
      </w:r>
      <w:r>
        <w:rPr>
          <w:rFonts w:ascii="Arial" w:hAnsi="Arial"/>
          <w:b w:val="0"/>
          <w:i w:val="0"/>
        </w:rPr>
        <w:t>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CREATE VECTOR INDEX IX_CodeChunks_Embedding ON dbo.CodeChunks(Embedding)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WITH (metric='cosine', type='diskann');</w:t>
      </w:r>
    </w:p>
    <w:p>
      <w:pPr>
        <w:spacing w:after="160" w:line="276" w:lineRule="auto"/>
      </w:pPr>
      <w:r>
        <w:rPr>
          <w:rFonts w:ascii="Arial" w:hAnsi="Arial"/>
          <w:b/>
          <w:i w:val="0"/>
        </w:rPr>
        <w:t xml:space="preserve">Deliberately NOT created by </w:t>
      </w:r>
      <w:r>
        <w:rPr>
          <w:rFonts w:ascii="Consolas" w:hAnsi="Consolas"/>
          <w:sz w:val="20"/>
          <w:shd w:val="clear" w:color="auto" w:fill="F2F2F2"/>
        </w:rPr>
        <w:t>EnsureSchemaAsync</w:t>
      </w:r>
      <w:r>
        <w:rPr>
          <w:rFonts w:ascii="Arial" w:hAnsi="Arial"/>
          <w:b w:val="0"/>
          <w:i w:val="0"/>
        </w:rPr>
        <w:t xml:space="preserve"> — DiskANN requires ≥100 non-NULL vectors, so it is created </w:t>
      </w:r>
      <w:r>
        <w:rPr>
          <w:rFonts w:ascii="Arial" w:hAnsi="Arial"/>
          <w:b w:val="0"/>
          <w:i/>
        </w:rPr>
        <w:t>after</w:t>
      </w:r>
      <w:r>
        <w:rPr>
          <w:rFonts w:ascii="Arial" w:hAnsi="Arial"/>
          <w:b w:val="0"/>
          <w:i w:val="0"/>
        </w:rPr>
        <w:t xml:space="preserve"> the first load, inside </w:t>
      </w:r>
      <w:r>
        <w:rPr>
          <w:rFonts w:ascii="Consolas" w:hAnsi="Consolas"/>
          <w:sz w:val="20"/>
          <w:shd w:val="clear" w:color="auto" w:fill="F2F2F2"/>
        </w:rPr>
        <w:t>SwapStagingToLiveAsync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RecreateLiveSearchObjectsAsync</w:t>
      </w:r>
      <w:r>
        <w:rPr>
          <w:rFonts w:ascii="Arial" w:hAnsi="Arial"/>
          <w:b w:val="0"/>
          <w:i w:val="0"/>
        </w:rPr>
        <w:t xml:space="preserve">). Its creation is wrapped in </w:t>
      </w:r>
      <w:r>
        <w:rPr>
          <w:rFonts w:ascii="Consolas" w:hAnsi="Consolas"/>
          <w:sz w:val="20"/>
          <w:shd w:val="clear" w:color="auto" w:fill="F2F2F2"/>
        </w:rPr>
        <w:t>TryExecAsync</w:t>
      </w:r>
      <w:r>
        <w:rPr>
          <w:rFonts w:ascii="Arial" w:hAnsi="Arial"/>
          <w:b w:val="0"/>
          <w:i w:val="0"/>
        </w:rPr>
        <w:t xml:space="preserve"> so a platform without DiskANN (e.g. some Azure SQL regions) still promotes the index; search then falls back to exact </w:t>
      </w:r>
      <w:r>
        <w:rPr>
          <w:rFonts w:ascii="Consolas" w:hAnsi="Consolas"/>
          <w:sz w:val="20"/>
          <w:shd w:val="clear" w:color="auto" w:fill="F2F2F2"/>
        </w:rPr>
        <w:t>VECTOR_SEARCH</w:t>
      </w:r>
      <w:r>
        <w:rPr>
          <w:rFonts w:ascii="Arial" w:hAnsi="Arial"/>
          <w:b w:val="0"/>
          <w:i w:val="0"/>
        </w:rPr>
        <w:t xml:space="preserve"> distance.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Full-text catalog + indexes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CODEINDEX_FTC</w:t>
      </w:r>
      <w:r>
        <w:rPr>
          <w:rFonts w:ascii="Arial" w:hAnsi="Arial"/>
          <w:b w:val="0"/>
          <w:i w:val="0"/>
        </w:rPr>
        <w:t>):</w:t>
      </w:r>
    </w:p>
    <w:p>
      <w:pPr>
        <w:spacing w:after="60" w:line="269" w:lineRule="auto"/>
        <w:ind w:left="864" w:hanging="317"/>
      </w:pPr>
      <w:r>
        <w:rPr>
          <w:rFonts w:ascii="Arial" w:hAnsi="Arial"/>
        </w:rPr>
        <w:t xml:space="preserve">◦  </w:t>
      </w:r>
      <w:r>
        <w:rPr>
          <w:rFonts w:ascii="Arial" w:hAnsi="Arial"/>
          <w:b w:val="0"/>
          <w:i w:val="0"/>
        </w:rPr>
        <w:t xml:space="preserve">On </w:t>
      </w:r>
      <w:r>
        <w:rPr>
          <w:rFonts w:ascii="Consolas" w:hAnsi="Consolas"/>
          <w:sz w:val="20"/>
          <w:shd w:val="clear" w:color="auto" w:fill="F2F2F2"/>
        </w:rPr>
        <w:t>dbo.CodeFiles</w:t>
      </w:r>
      <w:r>
        <w:rPr>
          <w:rFonts w:ascii="Arial" w:hAnsi="Arial"/>
          <w:b w:val="0"/>
          <w:i w:val="0"/>
        </w:rPr>
        <w:t xml:space="preserve">: covers </w:t>
      </w:r>
      <w:r>
        <w:rPr>
          <w:rFonts w:ascii="Consolas" w:hAnsi="Consolas"/>
          <w:sz w:val="20"/>
          <w:shd w:val="clear" w:color="auto" w:fill="F2F2F2"/>
        </w:rPr>
        <w:t>Content</w:t>
      </w:r>
      <w:r>
        <w:rPr>
          <w:rFonts w:ascii="Arial" w:hAnsi="Arial"/>
          <w:b w:val="0"/>
          <w:i w:val="0"/>
        </w:rPr>
        <w:t xml:space="preserve"> plus most extracted-metadata columns and the VCS columns (</w:t>
      </w:r>
      <w:r>
        <w:rPr>
          <w:rFonts w:ascii="Consolas" w:hAnsi="Consolas"/>
          <w:sz w:val="20"/>
          <w:shd w:val="clear" w:color="auto" w:fill="F2F2F2"/>
        </w:rPr>
        <w:t>CommitMessages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WorkItemTitles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WorkItemTags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AllAuthors</w:t>
      </w:r>
      <w:r>
        <w:rPr>
          <w:rFonts w:ascii="Arial" w:hAnsi="Arial"/>
          <w:b w:val="0"/>
          <w:i w:val="0"/>
        </w:rPr>
        <w:t xml:space="preserve">). Keyed on </w:t>
      </w:r>
      <w:r>
        <w:rPr>
          <w:rFonts w:ascii="Consolas" w:hAnsi="Consolas"/>
          <w:sz w:val="20"/>
          <w:shd w:val="clear" w:color="auto" w:fill="F2F2F2"/>
        </w:rPr>
        <w:t>PK_CodeFiles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CHANGE_TRACKING AUTO</w:t>
      </w:r>
      <w:r>
        <w:rPr>
          <w:rFonts w:ascii="Arial" w:hAnsi="Arial"/>
          <w:b w:val="0"/>
          <w:i w:val="0"/>
        </w:rPr>
        <w:t>.</w:t>
      </w:r>
    </w:p>
    <w:p>
      <w:pPr>
        <w:spacing w:after="60" w:line="269" w:lineRule="auto"/>
        <w:ind w:left="864" w:hanging="317"/>
      </w:pPr>
      <w:r>
        <w:rPr>
          <w:rFonts w:ascii="Arial" w:hAnsi="Arial"/>
        </w:rPr>
        <w:t xml:space="preserve">◦  </w:t>
      </w:r>
      <w:r>
        <w:rPr>
          <w:rFonts w:ascii="Arial" w:hAnsi="Arial"/>
          <w:b w:val="0"/>
          <w:i w:val="0"/>
        </w:rPr>
        <w:t xml:space="preserve">On </w:t>
      </w:r>
      <w:r>
        <w:rPr>
          <w:rFonts w:ascii="Consolas" w:hAnsi="Consolas"/>
          <w:sz w:val="20"/>
          <w:shd w:val="clear" w:color="auto" w:fill="F2F2F2"/>
        </w:rPr>
        <w:t>dbo.CodeChunks</w:t>
      </w:r>
      <w:r>
        <w:rPr>
          <w:rFonts w:ascii="Arial" w:hAnsi="Arial"/>
          <w:b w:val="0"/>
          <w:i w:val="0"/>
        </w:rPr>
        <w:t xml:space="preserve">: covers </w:t>
      </w:r>
      <w:r>
        <w:rPr>
          <w:rFonts w:ascii="Consolas" w:hAnsi="Consolas"/>
          <w:sz w:val="20"/>
          <w:shd w:val="clear" w:color="auto" w:fill="F2F2F2"/>
        </w:rPr>
        <w:t>ChunkContent, ChunkKey, ChunkName, ClassName, Namespace, Signature, ParentContext</w:t>
      </w:r>
      <w:r>
        <w:rPr>
          <w:rFonts w:ascii="Arial" w:hAnsi="Arial"/>
          <w:b w:val="0"/>
          <w:i w:val="0"/>
        </w:rPr>
        <w:t xml:space="preserve">. Keyed on </w:t>
      </w:r>
      <w:r>
        <w:rPr>
          <w:rFonts w:ascii="Consolas" w:hAnsi="Consolas"/>
          <w:sz w:val="20"/>
          <w:shd w:val="clear" w:color="auto" w:fill="F2F2F2"/>
        </w:rPr>
        <w:t>PK_CodeChunks</w:t>
      </w:r>
      <w:r>
        <w:rPr>
          <w:rFonts w:ascii="Arial" w:hAnsi="Arial"/>
          <w:b w:val="0"/>
          <w:i w:val="0"/>
        </w:rPr>
        <w:t>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2.4 Zero-downtime reindex: staging → live swap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A full rebuild never touches the live tables until the very end. The flow (see </w:t>
      </w:r>
      <w:r>
        <w:rPr>
          <w:rFonts w:ascii="Consolas" w:hAnsi="Consolas"/>
          <w:sz w:val="20"/>
          <w:shd w:val="clear" w:color="auto" w:fill="F2F2F2"/>
        </w:rPr>
        <w:t>AzdoIndexerService.RunMonthlyAsync</w:t>
      </w:r>
      <w:r>
        <w:rPr>
          <w:rFonts w:ascii="Arial" w:hAnsi="Arial"/>
          <w:b w:val="0"/>
          <w:i w:val="0"/>
        </w:rPr>
        <w:t xml:space="preserve"> + </w:t>
      </w:r>
      <w:r>
        <w:rPr>
          <w:rFonts w:ascii="Consolas" w:hAnsi="Consolas"/>
          <w:sz w:val="20"/>
          <w:shd w:val="clear" w:color="auto" w:fill="F2F2F2"/>
        </w:rPr>
        <w:t>SchemaInitializer</w:t>
      </w:r>
      <w:r>
        <w:rPr>
          <w:rFonts w:ascii="Arial" w:hAnsi="Arial"/>
          <w:b w:val="0"/>
          <w:i w:val="0"/>
        </w:rPr>
        <w:t>):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1. </w:t>
      </w:r>
      <w:r>
        <w:rPr>
          <w:rFonts w:ascii="Arial" w:hAnsi="Arial"/>
          <w:b/>
          <w:i w:val="0"/>
        </w:rPr>
        <w:t>Preflight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ValidateVectorCapabilitiesAsync</w:t>
      </w:r>
      <w:r>
        <w:rPr>
          <w:rFonts w:ascii="Arial" w:hAnsi="Arial"/>
          <w:b w:val="0"/>
          <w:i w:val="0"/>
        </w:rPr>
        <w:t xml:space="preserve">: proves the </w:t>
      </w:r>
      <w:r>
        <w:rPr>
          <w:rFonts w:ascii="Consolas" w:hAnsi="Consolas"/>
          <w:sz w:val="20"/>
          <w:shd w:val="clear" w:color="auto" w:fill="F2F2F2"/>
        </w:rPr>
        <w:t>VECTOR</w:t>
      </w:r>
      <w:r>
        <w:rPr>
          <w:rFonts w:ascii="Arial" w:hAnsi="Arial"/>
          <w:b w:val="0"/>
          <w:i w:val="0"/>
        </w:rPr>
        <w:t xml:space="preserve"> type works (casts a literal), checks compat level ≥170 on-prem, enables </w:t>
      </w:r>
      <w:r>
        <w:rPr>
          <w:rFonts w:ascii="Consolas" w:hAnsi="Consolas"/>
          <w:sz w:val="20"/>
          <w:shd w:val="clear" w:color="auto" w:fill="F2F2F2"/>
        </w:rPr>
        <w:t>PREVIEW_FEATURES</w:t>
      </w:r>
      <w:r>
        <w:rPr>
          <w:rFonts w:ascii="Arial" w:hAnsi="Arial"/>
          <w:b w:val="0"/>
          <w:i w:val="0"/>
        </w:rPr>
        <w:t>, and smoke-tests a throwaway DiskANN index. Fails in seconds rather than after minutes.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2. </w:t>
      </w:r>
      <w:r>
        <w:rPr>
          <w:rFonts w:ascii="Arial" w:hAnsi="Arial"/>
          <w:b/>
          <w:i w:val="0"/>
        </w:rPr>
        <w:t>Create staging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EnsureStagingTablesAsync</w:t>
      </w:r>
      <w:r>
        <w:rPr>
          <w:rFonts w:ascii="Arial" w:hAnsi="Arial"/>
          <w:b w:val="0"/>
          <w:i w:val="0"/>
        </w:rPr>
        <w:t xml:space="preserve"> drops any prior </w:t>
      </w:r>
      <w:r>
        <w:rPr>
          <w:rFonts w:ascii="Consolas" w:hAnsi="Consolas"/>
          <w:sz w:val="20"/>
          <w:shd w:val="clear" w:color="auto" w:fill="F2F2F2"/>
        </w:rPr>
        <w:t>*_Staging</w:t>
      </w:r>
      <w:r>
        <w:rPr>
          <w:rFonts w:ascii="Arial" w:hAnsi="Arial"/>
          <w:b w:val="0"/>
          <w:i w:val="0"/>
        </w:rPr>
        <w:t xml:space="preserve"> and recreates fresh empty ones from the </w:t>
      </w:r>
      <w:r>
        <w:rPr>
          <w:rFonts w:ascii="Arial" w:hAnsi="Arial"/>
          <w:b w:val="0"/>
          <w:i/>
        </w:rPr>
        <w:t>same table bodies</w:t>
      </w:r>
      <w:r>
        <w:rPr>
          <w:rFonts w:ascii="Arial" w:hAnsi="Arial"/>
          <w:b w:val="0"/>
          <w:i w:val="0"/>
        </w:rPr>
        <w:t xml:space="preserve"> (suffix </w:t>
      </w:r>
      <w:r>
        <w:rPr>
          <w:rFonts w:ascii="Consolas" w:hAnsi="Consolas"/>
          <w:sz w:val="20"/>
          <w:shd w:val="clear" w:color="auto" w:fill="F2F2F2"/>
        </w:rPr>
        <w:t>_Staging</w:t>
      </w:r>
      <w:r>
        <w:rPr>
          <w:rFonts w:ascii="Arial" w:hAnsi="Arial"/>
          <w:b w:val="0"/>
          <w:i w:val="0"/>
        </w:rPr>
        <w:t>), plus staging b-tree indexes.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3. </w:t>
      </w:r>
      <w:r>
        <w:rPr>
          <w:rFonts w:ascii="Arial" w:hAnsi="Arial"/>
          <w:b/>
          <w:i w:val="0"/>
        </w:rPr>
        <w:t>Index into staging</w:t>
      </w:r>
      <w:r>
        <w:rPr>
          <w:rFonts w:ascii="Arial" w:hAnsi="Arial"/>
          <w:b w:val="0"/>
          <w:i w:val="0"/>
        </w:rPr>
        <w:t xml:space="preserve"> — the indexer sets </w:t>
      </w:r>
      <w:r>
        <w:rPr>
          <w:rFonts w:ascii="Consolas" w:hAnsi="Consolas"/>
          <w:sz w:val="20"/>
          <w:shd w:val="clear" w:color="auto" w:fill="F2F2F2"/>
        </w:rPr>
        <w:t>_tableSuffix = "_Staging"</w:t>
      </w:r>
      <w:r>
        <w:rPr>
          <w:rFonts w:ascii="Arial" w:hAnsi="Arial"/>
          <w:b w:val="0"/>
          <w:i w:val="0"/>
        </w:rPr>
        <w:t xml:space="preserve"> so every </w:t>
      </w:r>
      <w:r>
        <w:rPr>
          <w:rFonts w:ascii="Consolas" w:hAnsi="Consolas"/>
          <w:sz w:val="20"/>
          <w:shd w:val="clear" w:color="auto" w:fill="F2F2F2"/>
        </w:rPr>
        <w:t>INSERT</w:t>
      </w:r>
      <w:r>
        <w:rPr>
          <w:rFonts w:ascii="Arial" w:hAnsi="Arial"/>
          <w:b w:val="0"/>
          <w:i w:val="0"/>
        </w:rPr>
        <w:t xml:space="preserve"> targets the staging tables. No vector index exists during the staging build, so concurrent parallel inserts are cheap.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4. </w:t>
      </w:r>
      <w:r>
        <w:rPr>
          <w:rFonts w:ascii="Arial" w:hAnsi="Arial"/>
          <w:b/>
          <w:i w:val="0"/>
        </w:rPr>
        <w:t>Completion guard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RowCountAsync("CodeFiles_Staging")</w:t>
      </w:r>
      <w:r>
        <w:rPr>
          <w:rFonts w:ascii="Arial" w:hAnsi="Arial"/>
          <w:b w:val="0"/>
          <w:i w:val="0"/>
        </w:rPr>
        <w:t xml:space="preserve"> must be </w:t>
      </w:r>
      <w:r>
        <w:rPr>
          <w:rFonts w:ascii="Arial" w:hAnsi="Arial"/>
          <w:b/>
          <w:i w:val="0"/>
        </w:rPr>
        <w:t>≥ 95% of the discovered file count</w:t>
      </w:r>
      <w:r>
        <w:rPr>
          <w:rFonts w:ascii="Arial" w:hAnsi="Arial"/>
          <w:b w:val="0"/>
          <w:i w:val="0"/>
        </w:rPr>
        <w:t xml:space="preserve">, else the run </w:t>
      </w:r>
      <w:r>
        <w:rPr>
          <w:rFonts w:ascii="Arial" w:hAnsi="Arial"/>
          <w:b/>
          <w:i w:val="0"/>
        </w:rPr>
        <w:t>aborts without swapping</w:t>
      </w:r>
      <w:r>
        <w:rPr>
          <w:rFonts w:ascii="Arial" w:hAnsi="Arial"/>
          <w:b w:val="0"/>
          <w:i w:val="0"/>
        </w:rPr>
        <w:t xml:space="preserve"> (a partial build never clobbers a good live index).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5. </w:t>
      </w:r>
      <w:r>
        <w:rPr>
          <w:rFonts w:ascii="Arial" w:hAnsi="Arial"/>
          <w:b/>
          <w:i w:val="0"/>
        </w:rPr>
        <w:t>Atomic swap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SwapStagingToLiveAsync</w:t>
      </w:r>
      <w:r>
        <w:rPr>
          <w:rFonts w:ascii="Arial" w:hAnsi="Arial"/>
          <w:b w:val="0"/>
          <w:i w:val="0"/>
        </w:rPr>
        <w:t>, in strict order:</w:t>
      </w:r>
    </w:p>
    <w:p>
      <w:pPr>
        <w:spacing w:after="60" w:line="269" w:lineRule="auto"/>
        <w:ind w:left="864" w:hanging="317"/>
      </w:pPr>
      <w:r>
        <w:rPr>
          <w:rFonts w:ascii="Arial" w:hAnsi="Arial"/>
        </w:rPr>
        <w:t xml:space="preserve">◦  </w:t>
      </w:r>
      <w:r>
        <w:rPr>
          <w:rFonts w:ascii="Consolas" w:hAnsi="Consolas"/>
          <w:sz w:val="20"/>
          <w:shd w:val="clear" w:color="auto" w:fill="F2F2F2"/>
        </w:rPr>
        <w:t>DropLiveDependentObjectsAsync</w:t>
      </w:r>
      <w:r>
        <w:rPr>
          <w:rFonts w:ascii="Arial" w:hAnsi="Arial"/>
          <w:b w:val="0"/>
          <w:i w:val="0"/>
        </w:rPr>
        <w:t xml:space="preserve">: drop both full-text indexes, drop </w:t>
      </w:r>
      <w:r>
        <w:rPr>
          <w:rFonts w:ascii="Consolas" w:hAnsi="Consolas"/>
          <w:sz w:val="20"/>
          <w:shd w:val="clear" w:color="auto" w:fill="F2F2F2"/>
        </w:rPr>
        <w:t>dbo.SearchCode</w:t>
      </w:r>
      <w:r>
        <w:rPr>
          <w:rFonts w:ascii="Arial" w:hAnsi="Arial"/>
          <w:b w:val="0"/>
          <w:i w:val="0"/>
        </w:rPr>
        <w:t xml:space="preserve">, drop the live DiskANN index (they bind to the live </w:t>
      </w:r>
      <w:r>
        <w:rPr>
          <w:rFonts w:ascii="Consolas" w:hAnsi="Consolas"/>
          <w:sz w:val="20"/>
          <w:shd w:val="clear" w:color="auto" w:fill="F2F2F2"/>
        </w:rPr>
        <w:t>object_id</w:t>
      </w:r>
      <w:r>
        <w:rPr>
          <w:rFonts w:ascii="Arial" w:hAnsi="Arial"/>
          <w:b w:val="0"/>
          <w:i w:val="0"/>
        </w:rPr>
        <w:t>s and block the rename).</w:t>
      </w:r>
    </w:p>
    <w:p>
      <w:pPr>
        <w:spacing w:after="60" w:line="269" w:lineRule="auto"/>
        <w:ind w:left="864" w:hanging="317"/>
      </w:pPr>
      <w:r>
        <w:rPr>
          <w:rFonts w:ascii="Arial" w:hAnsi="Arial"/>
        </w:rPr>
        <w:t xml:space="preserve">◦  </w:t>
      </w:r>
      <w:r>
        <w:rPr>
          <w:rFonts w:ascii="Consolas" w:hAnsi="Consolas"/>
          <w:sz w:val="20"/>
          <w:shd w:val="clear" w:color="auto" w:fill="F2F2F2"/>
        </w:rPr>
        <w:t>RenameStagingIntoLiveAsync</w:t>
      </w:r>
      <w:r>
        <w:rPr>
          <w:rFonts w:ascii="Arial" w:hAnsi="Arial"/>
          <w:b w:val="0"/>
          <w:i w:val="0"/>
        </w:rPr>
        <w:t xml:space="preserve">: </w:t>
      </w:r>
      <w:r>
        <w:rPr>
          <w:rFonts w:ascii="Consolas" w:hAnsi="Consolas"/>
          <w:sz w:val="20"/>
          <w:shd w:val="clear" w:color="auto" w:fill="F2F2F2"/>
        </w:rPr>
        <w:t>sp_rename</w:t>
      </w:r>
      <w:r>
        <w:rPr>
          <w:rFonts w:ascii="Arial" w:hAnsi="Arial"/>
          <w:b w:val="0"/>
          <w:i w:val="0"/>
        </w:rPr>
        <w:t xml:space="preserve"> live→</w:t>
      </w:r>
      <w:r>
        <w:rPr>
          <w:rFonts w:ascii="Consolas" w:hAnsi="Consolas"/>
          <w:sz w:val="20"/>
          <w:shd w:val="clear" w:color="auto" w:fill="F2F2F2"/>
        </w:rPr>
        <w:t>_Old</w:t>
      </w:r>
      <w:r>
        <w:rPr>
          <w:rFonts w:ascii="Arial" w:hAnsi="Arial"/>
          <w:b w:val="0"/>
          <w:i w:val="0"/>
        </w:rPr>
        <w:t xml:space="preserve">, staging→live, then </w:t>
      </w:r>
      <w:r>
        <w:rPr>
          <w:rFonts w:ascii="Consolas" w:hAnsi="Consolas"/>
          <w:sz w:val="20"/>
          <w:shd w:val="clear" w:color="auto" w:fill="F2F2F2"/>
        </w:rPr>
        <w:t>DROP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nsolas" w:hAnsi="Consolas"/>
          <w:sz w:val="20"/>
          <w:shd w:val="clear" w:color="auto" w:fill="F2F2F2"/>
        </w:rPr>
        <w:t>_Old</w:t>
      </w:r>
      <w:r>
        <w:rPr>
          <w:rFonts w:ascii="Arial" w:hAnsi="Arial"/>
          <w:b w:val="0"/>
          <w:i w:val="0"/>
        </w:rPr>
        <w:t xml:space="preserve"> (freeing the live constraint names).</w:t>
      </w:r>
    </w:p>
    <w:p>
      <w:pPr>
        <w:spacing w:after="60" w:line="269" w:lineRule="auto"/>
        <w:ind w:left="864" w:hanging="317"/>
      </w:pPr>
      <w:r>
        <w:rPr>
          <w:rFonts w:ascii="Arial" w:hAnsi="Arial"/>
        </w:rPr>
        <w:t xml:space="preserve">◦  </w:t>
      </w:r>
      <w:r>
        <w:rPr>
          <w:rFonts w:ascii="Consolas" w:hAnsi="Consolas"/>
          <w:sz w:val="20"/>
          <w:shd w:val="clear" w:color="auto" w:fill="F2F2F2"/>
        </w:rPr>
        <w:t>RenameStagingConstraintsToLiveNamesAsync</w:t>
      </w:r>
      <w:r>
        <w:rPr>
          <w:rFonts w:ascii="Arial" w:hAnsi="Arial"/>
          <w:b w:val="0"/>
          <w:i w:val="0"/>
        </w:rPr>
        <w:t xml:space="preserve">: </w:t>
      </w:r>
      <w:r>
        <w:rPr>
          <w:rFonts w:ascii="Consolas" w:hAnsi="Consolas"/>
          <w:sz w:val="20"/>
          <w:shd w:val="clear" w:color="auto" w:fill="F2F2F2"/>
        </w:rPr>
        <w:t>sp_rename</w:t>
      </w:r>
      <w:r>
        <w:rPr>
          <w:rFonts w:ascii="Arial" w:hAnsi="Arial"/>
          <w:b w:val="0"/>
          <w:i w:val="0"/>
        </w:rPr>
        <w:t xml:space="preserve"> every </w:t>
      </w:r>
      <w:r>
        <w:rPr>
          <w:rFonts w:ascii="Consolas" w:hAnsi="Consolas"/>
          <w:sz w:val="20"/>
          <w:shd w:val="clear" w:color="auto" w:fill="F2F2F2"/>
        </w:rPr>
        <w:t>*_Staging</w:t>
      </w:r>
      <w:r>
        <w:rPr>
          <w:rFonts w:ascii="Arial" w:hAnsi="Arial"/>
          <w:b w:val="0"/>
          <w:i w:val="0"/>
        </w:rPr>
        <w:t>-suffixed PK/FK/unique/index/default constraint onto its live name, so the promoted tables carry canonical names.</w:t>
      </w:r>
    </w:p>
    <w:p>
      <w:pPr>
        <w:spacing w:after="60" w:line="269" w:lineRule="auto"/>
        <w:ind w:left="864" w:hanging="317"/>
      </w:pPr>
      <w:r>
        <w:rPr>
          <w:rFonts w:ascii="Arial" w:hAnsi="Arial"/>
        </w:rPr>
        <w:t xml:space="preserve">◦  </w:t>
      </w:r>
      <w:r>
        <w:rPr>
          <w:rFonts w:ascii="Consolas" w:hAnsi="Consolas"/>
          <w:sz w:val="20"/>
          <w:shd w:val="clear" w:color="auto" w:fill="F2F2F2"/>
        </w:rPr>
        <w:t>RecreateLiveSearchObjectsAsync</w:t>
      </w:r>
      <w:r>
        <w:rPr>
          <w:rFonts w:ascii="Arial" w:hAnsi="Arial"/>
          <w:b w:val="0"/>
          <w:i w:val="0"/>
        </w:rPr>
        <w:t>: recreate the DiskANN index (</w:t>
      </w:r>
      <w:r>
        <w:rPr>
          <w:rFonts w:ascii="Consolas" w:hAnsi="Consolas"/>
          <w:sz w:val="20"/>
          <w:shd w:val="clear" w:color="auto" w:fill="F2F2F2"/>
        </w:rPr>
        <w:t>TryExec</w:t>
      </w:r>
      <w:r>
        <w:rPr>
          <w:rFonts w:ascii="Arial" w:hAnsi="Arial"/>
          <w:b w:val="0"/>
          <w:i w:val="0"/>
        </w:rPr>
        <w:t xml:space="preserve">, non-fatal), ensure the full-text catalog + both full-text indexes, and re-create the </w:t>
      </w:r>
      <w:r>
        <w:rPr>
          <w:rFonts w:ascii="Consolas" w:hAnsi="Consolas"/>
          <w:sz w:val="20"/>
          <w:shd w:val="clear" w:color="auto" w:fill="F2F2F2"/>
        </w:rPr>
        <w:t>SearchCode</w:t>
      </w:r>
      <w:r>
        <w:rPr>
          <w:rFonts w:ascii="Arial" w:hAnsi="Arial"/>
          <w:b w:val="0"/>
          <w:i w:val="0"/>
        </w:rPr>
        <w:t xml:space="preserve"> proc.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>Live tables stay queryable right up to the rename. A build that crashes before step 5 leaves live untouched.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ResetAsync</w:t>
      </w:r>
      <w:r>
        <w:rPr>
          <w:rFonts w:ascii="Arial" w:hAnsi="Arial"/>
          <w:b w:val="0"/>
          <w:i w:val="0"/>
        </w:rPr>
        <w:t xml:space="preserve"> is the destructive counterpart (drops the vector index, </w:t>
      </w:r>
      <w:r>
        <w:rPr>
          <w:rFonts w:ascii="Consolas" w:hAnsi="Consolas"/>
          <w:sz w:val="20"/>
          <w:shd w:val="clear" w:color="auto" w:fill="F2F2F2"/>
        </w:rPr>
        <w:t>DELETE</w:t>
      </w:r>
      <w:r>
        <w:rPr>
          <w:rFonts w:ascii="Arial" w:hAnsi="Arial"/>
          <w:b w:val="0"/>
          <w:i w:val="0"/>
        </w:rPr>
        <w:t>s both tables). It is only invoked after the UI's double confirmation (</w:t>
      </w:r>
      <w:r>
        <w:rPr>
          <w:rFonts w:ascii="Consolas" w:hAnsi="Consolas"/>
          <w:sz w:val="20"/>
          <w:shd w:val="clear" w:color="auto" w:fill="F2F2F2"/>
        </w:rPr>
        <w:t>IndexerForm.ConfirmDestructiveWipe</w:t>
      </w:r>
      <w:r>
        <w:rPr>
          <w:rFonts w:ascii="Arial" w:hAnsi="Arial"/>
          <w:b w:val="0"/>
          <w:i w:val="0"/>
        </w:rPr>
        <w:t>).</w:t>
      </w:r>
    </w:p>
    <w:p>
      <w:pPr>
        <w:spacing w:before="80" w:after="80"/>
        <w:pBdr>
          <w:bottom w:val="single" w:sz="6" w:space="1" w:color="D9D9D9"/>
        </w:pBdr>
      </w:pPr>
      <w:r>
        <w:rPr>
          <w:sz w:val="4"/>
        </w:rPr>
      </w:r>
    </w:p>
    <w:p>
      <w:pPr>
        <w:keepNext/>
        <w:spacing w:before="320" w:after="120"/>
        <w:keepNext/>
      </w:pPr>
      <w:r>
        <w:rPr>
          <w:rFonts w:ascii="Arial" w:hAnsi="Arial"/>
          <w:b/>
          <w:i w:val="0"/>
          <w:color w:val="2E75B6"/>
          <w:sz w:val="32"/>
        </w:rPr>
        <w:t>3. Search Pipeline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Entry point: </w:t>
      </w:r>
      <w:r>
        <w:rPr>
          <w:rFonts w:ascii="Consolas" w:hAnsi="Consolas"/>
          <w:sz w:val="20"/>
          <w:shd w:val="clear" w:color="auto" w:fill="F2F2F2"/>
        </w:rPr>
        <w:t>HybridSearchService.SearchAsync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AzureDevOpsForager.Core/Services/Search/HybridSearchService.cs</w:t>
      </w:r>
      <w:r>
        <w:rPr>
          <w:rFonts w:ascii="Arial" w:hAnsi="Arial"/>
          <w:b w:val="0"/>
          <w:i w:val="0"/>
        </w:rPr>
        <w:t>).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3.1 The three-signal RRF fusion (one round-trip)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The heavy lifting is a single stored procedure, </w:t>
      </w:r>
      <w:r>
        <w:rPr>
          <w:rFonts w:ascii="Consolas" w:hAnsi="Consolas"/>
          <w:sz w:val="20"/>
          <w:shd w:val="clear" w:color="auto" w:fill="F2F2F2"/>
        </w:rPr>
        <w:t>dbo.SearchCode</w:t>
      </w:r>
      <w:r>
        <w:rPr>
          <w:rFonts w:ascii="Arial" w:hAnsi="Arial"/>
          <w:b w:val="0"/>
          <w:i w:val="0"/>
        </w:rPr>
        <w:t xml:space="preserve"> (defined in </w:t>
      </w:r>
      <w:r>
        <w:rPr>
          <w:rFonts w:ascii="Consolas" w:hAnsi="Consolas"/>
          <w:sz w:val="20"/>
          <w:shd w:val="clear" w:color="auto" w:fill="F2F2F2"/>
        </w:rPr>
        <w:t>SchemaInitializer.SearchCodeProcDdl</w:t>
      </w:r>
      <w:r>
        <w:rPr>
          <w:rFonts w:ascii="Arial" w:hAnsi="Arial"/>
          <w:b w:val="0"/>
          <w:i w:val="0"/>
        </w:rPr>
        <w:t>). It fuses three ranked signals in one query: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1. </w:t>
      </w:r>
      <w:r>
        <w:rPr>
          <w:rFonts w:ascii="Arial" w:hAnsi="Arial"/>
          <w:b/>
          <w:i w:val="0"/>
        </w:rPr>
        <w:t>Vector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VECTOR_SEARCH(TABLE=dbo.CodeChunks, COLUMN=Embedding, SIMILAR_TO=@QueryVector, METRIC='cosine', TOP_N=200)</w:t>
      </w:r>
      <w:r>
        <w:rPr>
          <w:rFonts w:ascii="Arial" w:hAnsi="Arial"/>
          <w:b w:val="0"/>
          <w:i w:val="0"/>
        </w:rPr>
        <w:t xml:space="preserve">, filtered to </w:t>
      </w:r>
      <w:r>
        <w:rPr>
          <w:rFonts w:ascii="Consolas" w:hAnsi="Consolas"/>
          <w:sz w:val="20"/>
          <w:shd w:val="clear" w:color="auto" w:fill="F2F2F2"/>
        </w:rPr>
        <w:t>distance &lt;= @MaxDistance</w:t>
      </w:r>
      <w:r>
        <w:rPr>
          <w:rFonts w:ascii="Arial" w:hAnsi="Arial"/>
          <w:b w:val="0"/>
          <w:i w:val="0"/>
        </w:rPr>
        <w:t xml:space="preserve"> (default 0.5) and optionally </w:t>
      </w:r>
      <w:r>
        <w:rPr>
          <w:rFonts w:ascii="Consolas" w:hAnsi="Consolas"/>
          <w:sz w:val="20"/>
          <w:shd w:val="clear" w:color="auto" w:fill="F2F2F2"/>
        </w:rPr>
        <w:t>@ChunkType</w:t>
      </w:r>
      <w:r>
        <w:rPr>
          <w:rFonts w:ascii="Arial" w:hAnsi="Arial"/>
          <w:b w:val="0"/>
          <w:i w:val="0"/>
        </w:rPr>
        <w:t>.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2. </w:t>
      </w:r>
      <w:r>
        <w:rPr>
          <w:rFonts w:ascii="Arial" w:hAnsi="Arial"/>
          <w:b/>
          <w:i w:val="0"/>
        </w:rPr>
        <w:t>Chunk full-text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FREETEXTTABLE(dbo.CodeChunks, (ChunkContent, ChunkName, ChunkKey, ClassName, Namespace, Signature, ParentContext), @SafeText)</w:t>
      </w:r>
      <w:r>
        <w:rPr>
          <w:rFonts w:ascii="Arial" w:hAnsi="Arial"/>
          <w:b w:val="0"/>
          <w:i w:val="0"/>
        </w:rPr>
        <w:t xml:space="preserve">, filtered to </w:t>
      </w:r>
      <w:r>
        <w:rPr>
          <w:rFonts w:ascii="Consolas" w:hAnsi="Consolas"/>
          <w:sz w:val="20"/>
          <w:shd w:val="clear" w:color="auto" w:fill="F2F2F2"/>
        </w:rPr>
        <w:t>RANK &gt;= @MinFtsRank</w:t>
      </w:r>
      <w:r>
        <w:rPr>
          <w:rFonts w:ascii="Arial" w:hAnsi="Arial"/>
          <w:b w:val="0"/>
          <w:i w:val="0"/>
        </w:rPr>
        <w:t xml:space="preserve"> (default 10).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3. </w:t>
      </w:r>
      <w:r>
        <w:rPr>
          <w:rFonts w:ascii="Arial" w:hAnsi="Arial"/>
          <w:b/>
          <w:i w:val="0"/>
        </w:rPr>
        <w:t>File full-text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FREETEXTTABLE(dbo.CodeFiles, *, @SafeText)</w:t>
      </w:r>
      <w:r>
        <w:rPr>
          <w:rFonts w:ascii="Arial" w:hAnsi="Arial"/>
          <w:b w:val="0"/>
          <w:i w:val="0"/>
        </w:rPr>
        <w:t xml:space="preserve">, filtered to </w:t>
      </w:r>
      <w:r>
        <w:rPr>
          <w:rFonts w:ascii="Consolas" w:hAnsi="Consolas"/>
          <w:sz w:val="20"/>
          <w:shd w:val="clear" w:color="auto" w:fill="F2F2F2"/>
        </w:rPr>
        <w:t>RANK &gt;= @MinFtsRank</w:t>
      </w:r>
      <w:r>
        <w:rPr>
          <w:rFonts w:ascii="Arial" w:hAnsi="Arial"/>
          <w:b w:val="0"/>
          <w:i w:val="0"/>
        </w:rPr>
        <w:t>; file hits are expanded to their chunks.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Each signal is ranked with </w:t>
      </w:r>
      <w:r>
        <w:rPr>
          <w:rFonts w:ascii="Consolas" w:hAnsi="Consolas"/>
          <w:sz w:val="20"/>
          <w:shd w:val="clear" w:color="auto" w:fill="F2F2F2"/>
        </w:rPr>
        <w:t>ROW_NUMBER()</w:t>
      </w:r>
      <w:r>
        <w:rPr>
          <w:rFonts w:ascii="Arial" w:hAnsi="Arial"/>
          <w:b w:val="0"/>
          <w:i w:val="0"/>
        </w:rPr>
        <w:t xml:space="preserve">, then combined with </w:t>
      </w:r>
      <w:r>
        <w:rPr>
          <w:rFonts w:ascii="Arial" w:hAnsi="Arial"/>
          <w:b/>
          <w:i w:val="0"/>
        </w:rPr>
        <w:t>Reciprocal Rank Fusion</w:t>
      </w:r>
      <w:r>
        <w:rPr>
          <w:rFonts w:ascii="Arial" w:hAnsi="Arial"/>
          <w:b w:val="0"/>
          <w:i w:val="0"/>
        </w:rPr>
        <w:t>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score_signal = weight × 1 / (60 + rank)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finalScore   = VectorRRF + ChunkFtsRRF + FileFtsRRF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Default weights come from </w:t>
      </w:r>
      <w:r>
        <w:rPr>
          <w:rFonts w:ascii="Consolas" w:hAnsi="Consolas"/>
          <w:sz w:val="20"/>
          <w:shd w:val="clear" w:color="auto" w:fill="F2F2F2"/>
        </w:rPr>
        <w:t>Config</w:t>
      </w:r>
      <w:r>
        <w:rPr>
          <w:rFonts w:ascii="Arial" w:hAnsi="Arial"/>
          <w:b w:val="0"/>
          <w:i w:val="0"/>
        </w:rPr>
        <w:t xml:space="preserve">: </w:t>
      </w:r>
      <w:r>
        <w:rPr>
          <w:rFonts w:ascii="Consolas" w:hAnsi="Consolas"/>
          <w:sz w:val="20"/>
          <w:shd w:val="clear" w:color="auto" w:fill="F2F2F2"/>
        </w:rPr>
        <w:t>RrfVectorWeight=60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RrfChunkFtsWeight=30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RrfFileFtsWeight=30</w:t>
      </w:r>
      <w:r>
        <w:rPr>
          <w:rFonts w:ascii="Arial" w:hAnsi="Arial"/>
          <w:b w:val="0"/>
          <w:i w:val="0"/>
        </w:rPr>
        <w:t xml:space="preserve">. The </w:t>
      </w:r>
      <w:r>
        <w:rPr>
          <w:rFonts w:ascii="Consolas" w:hAnsi="Consolas"/>
          <w:sz w:val="20"/>
          <w:shd w:val="clear" w:color="auto" w:fill="F2F2F2"/>
        </w:rPr>
        <w:t>60</w:t>
      </w:r>
      <w:r>
        <w:rPr>
          <w:rFonts w:ascii="Arial" w:hAnsi="Arial"/>
          <w:b w:val="0"/>
          <w:i w:val="0"/>
        </w:rPr>
        <w:t xml:space="preserve"> in the denominator is the standard RRF constant (independent of the vector weight, which also happens to default to 60). Results are returned already scored and ordered, tagged with a </w:t>
      </w:r>
      <w:r>
        <w:rPr>
          <w:rFonts w:ascii="Consolas" w:hAnsi="Consolas"/>
          <w:sz w:val="20"/>
          <w:shd w:val="clear" w:color="auto" w:fill="F2F2F2"/>
        </w:rPr>
        <w:t>MatchSource</w:t>
      </w:r>
      <w:r>
        <w:rPr>
          <w:rFonts w:ascii="Arial" w:hAnsi="Arial"/>
          <w:b w:val="0"/>
          <w:i w:val="0"/>
        </w:rPr>
        <w:t xml:space="preserve"> of </w:t>
      </w:r>
      <w:r>
        <w:rPr>
          <w:rFonts w:ascii="Consolas" w:hAnsi="Consolas"/>
          <w:sz w:val="20"/>
          <w:shd w:val="clear" w:color="auto" w:fill="F2F2F2"/>
        </w:rPr>
        <w:t>Hybrid</w:t>
      </w:r>
      <w:r>
        <w:rPr>
          <w:rFonts w:ascii="Arial" w:hAnsi="Arial"/>
          <w:b w:val="0"/>
          <w:i w:val="0"/>
        </w:rPr>
        <w:t xml:space="preserve"> / </w:t>
      </w:r>
      <w:r>
        <w:rPr>
          <w:rFonts w:ascii="Consolas" w:hAnsi="Consolas"/>
          <w:sz w:val="20"/>
          <w:shd w:val="clear" w:color="auto" w:fill="F2F2F2"/>
        </w:rPr>
        <w:t>Vector</w:t>
      </w:r>
      <w:r>
        <w:rPr>
          <w:rFonts w:ascii="Arial" w:hAnsi="Arial"/>
          <w:b w:val="0"/>
          <w:i w:val="0"/>
        </w:rPr>
        <w:t xml:space="preserve"> / </w:t>
      </w:r>
      <w:r>
        <w:rPr>
          <w:rFonts w:ascii="Consolas" w:hAnsi="Consolas"/>
          <w:sz w:val="20"/>
          <w:shd w:val="clear" w:color="auto" w:fill="F2F2F2"/>
        </w:rPr>
        <w:t>FullText</w:t>
      </w:r>
      <w:r>
        <w:rPr>
          <w:rFonts w:ascii="Arial" w:hAnsi="Arial"/>
          <w:b w:val="0"/>
          <w:i w:val="0"/>
        </w:rPr>
        <w:t>.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@SafeText</w:t>
      </w:r>
      <w:r>
        <w:rPr>
          <w:rFonts w:ascii="Arial" w:hAnsi="Arial"/>
          <w:b w:val="0"/>
          <w:i w:val="0"/>
        </w:rPr>
        <w:t xml:space="preserve"> strips </w:t>
      </w:r>
      <w:r>
        <w:rPr>
          <w:rFonts w:ascii="Consolas" w:hAnsi="Consolas"/>
          <w:sz w:val="20"/>
          <w:shd w:val="clear" w:color="auto" w:fill="F2F2F2"/>
        </w:rPr>
        <w:t>' " &amp; | ~ !</w:t>
      </w:r>
      <w:r>
        <w:rPr>
          <w:rFonts w:ascii="Arial" w:hAnsi="Arial"/>
          <w:b w:val="0"/>
          <w:i w:val="0"/>
        </w:rPr>
        <w:t xml:space="preserve"> (FREETEXT metacharacters) and caps at 4000 chars. Both FTS blocks are skipped when the search text is empty, so a pure vector query still works.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The service calls it via </w:t>
      </w:r>
      <w:r>
        <w:rPr>
          <w:rFonts w:ascii="Consolas" w:hAnsi="Consolas"/>
          <w:sz w:val="20"/>
          <w:shd w:val="clear" w:color="auto" w:fill="F2F2F2"/>
        </w:rPr>
        <w:t>FetchFusedRowsAsync</w:t>
      </w:r>
      <w:r>
        <w:rPr>
          <w:rFonts w:ascii="Arial" w:hAnsi="Arial"/>
          <w:b w:val="0"/>
          <w:i w:val="0"/>
        </w:rPr>
        <w:t>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DECLARE @qv VECTOR(1024) = CAST(@json AS VECTOR(1024));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EXEC dbo.SearchCode @SearchText=@txt, @QueryVector=@qv, @TopN=@topN,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@VectorWeight=@vw, @ChunkFtsWeight=@cw, @FileFtsWeight=@fw,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@MinFtsRank=@minRank, @MaxDistance=@maxDist;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>The query vector is serialized to JSON (</w:t>
      </w:r>
      <w:r>
        <w:rPr>
          <w:rFonts w:ascii="Consolas" w:hAnsi="Consolas"/>
          <w:sz w:val="20"/>
          <w:shd w:val="clear" w:color="auto" w:fill="F2F2F2"/>
        </w:rPr>
        <w:t>System.Text.Json</w:t>
      </w:r>
      <w:r>
        <w:rPr>
          <w:rFonts w:ascii="Arial" w:hAnsi="Arial"/>
          <w:b w:val="0"/>
          <w:i w:val="0"/>
        </w:rPr>
        <w:t xml:space="preserve">) and cast to </w:t>
      </w:r>
      <w:r>
        <w:rPr>
          <w:rFonts w:ascii="Consolas" w:hAnsi="Consolas"/>
          <w:sz w:val="20"/>
          <w:shd w:val="clear" w:color="auto" w:fill="F2F2F2"/>
        </w:rPr>
        <w:t>VECTOR(1024)</w:t>
      </w:r>
      <w:r>
        <w:rPr>
          <w:rFonts w:ascii="Arial" w:hAnsi="Arial"/>
          <w:b w:val="0"/>
          <w:i w:val="0"/>
        </w:rPr>
        <w:t xml:space="preserve"> server-side. Every returned row becomes a </w:t>
      </w:r>
      <w:r>
        <w:rPr>
          <w:rFonts w:ascii="Consolas" w:hAnsi="Consolas"/>
          <w:sz w:val="20"/>
          <w:shd w:val="clear" w:color="auto" w:fill="F2F2F2"/>
        </w:rPr>
        <w:t>(FilePath, Content, Meta)</w:t>
      </w:r>
      <w:r>
        <w:rPr>
          <w:rFonts w:ascii="Arial" w:hAnsi="Arial"/>
          <w:b w:val="0"/>
          <w:i w:val="0"/>
        </w:rPr>
        <w:t xml:space="preserve"> tuple; </w:t>
      </w:r>
      <w:r>
        <w:rPr>
          <w:rFonts w:ascii="Arial" w:hAnsi="Arial"/>
          <w:b/>
          <w:i w:val="0"/>
        </w:rPr>
        <w:t>the metadata dictionary keys are the public snake_case API contract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class_name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chunk_type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start_line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score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match_source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vector_rrf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chunk_fts_rrf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file_fts_rrf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distance</w:t>
      </w:r>
      <w:r>
        <w:rPr>
          <w:rFonts w:ascii="Arial" w:hAnsi="Arial"/>
          <w:b w:val="0"/>
          <w:i w:val="0"/>
        </w:rPr>
        <w:t>, …) — do not rename them without versioning the API.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3.2 Cross-encoder rerank (optional second stage)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SearchViaProcAsync</w:t>
      </w:r>
      <w:r>
        <w:rPr>
          <w:rFonts w:ascii="Arial" w:hAnsi="Arial"/>
          <w:b w:val="0"/>
          <w:i w:val="0"/>
        </w:rPr>
        <w:t xml:space="preserve"> decides </w:t>
      </w:r>
      <w:r>
        <w:rPr>
          <w:rFonts w:ascii="Consolas" w:hAnsi="Consolas"/>
          <w:sz w:val="20"/>
          <w:shd w:val="clear" w:color="auto" w:fill="F2F2F2"/>
        </w:rPr>
        <w:t>doRerank = _reranker != null &amp;&amp; Config.RerankerEnabled</w:t>
      </w:r>
      <w:r>
        <w:rPr>
          <w:rFonts w:ascii="Arial" w:hAnsi="Arial"/>
          <w:b w:val="0"/>
          <w:i w:val="0"/>
        </w:rPr>
        <w:t xml:space="preserve">. When on, it </w:t>
      </w:r>
      <w:r>
        <w:rPr>
          <w:rFonts w:ascii="Arial" w:hAnsi="Arial"/>
          <w:b/>
          <w:i w:val="0"/>
        </w:rPr>
        <w:t>over-fetches</w:t>
      </w:r>
      <w:r>
        <w:rPr>
          <w:rFonts w:ascii="Arial" w:hAnsi="Arial"/>
          <w:b w:val="0"/>
          <w:i w:val="0"/>
        </w:rPr>
        <w:t xml:space="preserve"> a wider pool (</w:t>
      </w:r>
      <w:r>
        <w:rPr>
          <w:rFonts w:ascii="Consolas" w:hAnsi="Consolas"/>
          <w:sz w:val="20"/>
          <w:shd w:val="clear" w:color="auto" w:fill="F2F2F2"/>
        </w:rPr>
        <w:t>fetchN = max(NResults, Config.RerankerInputSize)</w:t>
      </w:r>
      <w:r>
        <w:rPr>
          <w:rFonts w:ascii="Arial" w:hAnsi="Arial"/>
          <w:b w:val="0"/>
          <w:i w:val="0"/>
        </w:rPr>
        <w:t xml:space="preserve">, default 30), reranks, then trims to </w:t>
      </w:r>
      <w:r>
        <w:rPr>
          <w:rFonts w:ascii="Consolas" w:hAnsi="Consolas"/>
          <w:sz w:val="20"/>
          <w:shd w:val="clear" w:color="auto" w:fill="F2F2F2"/>
        </w:rPr>
        <w:t>NResults</w:t>
      </w:r>
      <w:r>
        <w:rPr>
          <w:rFonts w:ascii="Arial" w:hAnsi="Arial"/>
          <w:b w:val="0"/>
          <w:i w:val="0"/>
        </w:rPr>
        <w:t>.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ApplyRerankAsync</w:t>
      </w:r>
      <w:r>
        <w:rPr>
          <w:rFonts w:ascii="Arial" w:hAnsi="Arial"/>
          <w:b w:val="0"/>
          <w:i w:val="0"/>
        </w:rPr>
        <w:t xml:space="preserve"> builds </w:t>
      </w:r>
      <w:r>
        <w:rPr>
          <w:rFonts w:ascii="Consolas" w:hAnsi="Consolas"/>
          <w:sz w:val="20"/>
          <w:shd w:val="clear" w:color="auto" w:fill="F2F2F2"/>
        </w:rPr>
        <w:t>RerankerCandidate</w:t>
      </w:r>
      <w:r>
        <w:rPr>
          <w:rFonts w:ascii="Arial" w:hAnsi="Arial"/>
          <w:b w:val="0"/>
          <w:i w:val="0"/>
        </w:rPr>
        <w:t xml:space="preserve"> objects (each carries its original index + the chunk preview) and calls </w:t>
      </w:r>
      <w:r>
        <w:rPr>
          <w:rFonts w:ascii="Consolas" w:hAnsi="Consolas"/>
          <w:sz w:val="20"/>
          <w:shd w:val="clear" w:color="auto" w:fill="F2F2F2"/>
        </w:rPr>
        <w:t>IReranker.RerankAsync</w:t>
      </w:r>
      <w:r>
        <w:rPr>
          <w:rFonts w:ascii="Arial" w:hAnsi="Arial"/>
          <w:b w:val="0"/>
          <w:i w:val="0"/>
        </w:rPr>
        <w:t xml:space="preserve">. Two implementations satisfy that interface — the one that is wired in depends on config (see §5.2 / §7.3); either way the same </w:t>
      </w:r>
      <w:r>
        <w:rPr>
          <w:rFonts w:ascii="Consolas" w:hAnsi="Consolas"/>
          <w:sz w:val="20"/>
          <w:shd w:val="clear" w:color="auto" w:fill="F2F2F2"/>
        </w:rPr>
        <w:t>bge-reranker-v2-m3</w:t>
      </w:r>
      <w:r>
        <w:rPr>
          <w:rFonts w:ascii="Arial" w:hAnsi="Arial"/>
          <w:b w:val="0"/>
          <w:i w:val="0"/>
        </w:rPr>
        <w:t xml:space="preserve"> model does the scoring, and both are </w:t>
      </w:r>
      <w:r>
        <w:rPr>
          <w:rFonts w:ascii="Arial" w:hAnsi="Arial"/>
          <w:b/>
          <w:i w:val="0"/>
        </w:rPr>
        <w:t>fail-soft</w:t>
      </w:r>
      <w:r>
        <w:rPr>
          <w:rFonts w:ascii="Arial" w:hAnsi="Arial"/>
          <w:b w:val="0"/>
          <w:i w:val="0"/>
        </w:rPr>
        <w:t xml:space="preserve"> (any failure returns the candidates in original order, </w:t>
      </w:r>
      <w:r>
        <w:rPr>
          <w:rFonts w:ascii="Consolas" w:hAnsi="Consolas"/>
          <w:sz w:val="20"/>
          <w:shd w:val="clear" w:color="auto" w:fill="F2F2F2"/>
        </w:rPr>
        <w:t>FallbackOriginalOrder</w:t>
      </w:r>
      <w:r>
        <w:rPr>
          <w:rFonts w:ascii="Arial" w:hAnsi="Arial"/>
          <w:b w:val="0"/>
          <w:i w:val="0"/>
        </w:rPr>
        <w:t>; only genuine cancellation propagates).</w:t>
      </w:r>
    </w:p>
    <w:p>
      <w:pPr>
        <w:spacing w:after="160" w:line="276" w:lineRule="auto"/>
      </w:pPr>
      <w:r>
        <w:rPr>
          <w:rFonts w:ascii="Arial" w:hAnsi="Arial"/>
          <w:b/>
          <w:i w:val="0"/>
        </w:rPr>
        <w:t xml:space="preserve">Local ONNX — </w:t>
      </w:r>
      <w:r>
        <w:rPr>
          <w:rFonts w:ascii="Consolas" w:hAnsi="Consolas"/>
          <w:sz w:val="20"/>
          <w:shd w:val="clear" w:color="auto" w:fill="F2F2F2"/>
        </w:rPr>
        <w:t>BgeReranker</w:t>
      </w:r>
      <w:r>
        <w:rPr>
          <w:rFonts w:ascii="Arial" w:hAnsi="Arial"/>
          <w:b/>
          <w:i w:val="0"/>
        </w:rPr>
        <w:t>.</w:t>
      </w:r>
      <w:r>
        <w:rPr>
          <w:rFonts w:ascii="Arial" w:hAnsi="Arial"/>
          <w:b w:val="0"/>
          <w:i w:val="0"/>
        </w:rPr>
        <w:t xml:space="preserve"> Scores each </w:t>
      </w:r>
      <w:r>
        <w:rPr>
          <w:rFonts w:ascii="Consolas" w:hAnsi="Consolas"/>
          <w:sz w:val="20"/>
          <w:shd w:val="clear" w:color="auto" w:fill="F2F2F2"/>
        </w:rPr>
        <w:t>(query, chunk)</w:t>
      </w:r>
      <w:r>
        <w:rPr>
          <w:rFonts w:ascii="Arial" w:hAnsi="Arial"/>
          <w:b w:val="0"/>
          <w:i w:val="0"/>
        </w:rPr>
        <w:t xml:space="preserve"> pair jointly with </w:t>
      </w:r>
      <w:r>
        <w:rPr>
          <w:rFonts w:ascii="Consolas" w:hAnsi="Consolas"/>
          <w:sz w:val="20"/>
          <w:shd w:val="clear" w:color="auto" w:fill="F2F2F2"/>
        </w:rPr>
        <w:t>bge-reranker-v2-m3</w:t>
      </w:r>
      <w:r>
        <w:rPr>
          <w:rFonts w:ascii="Arial" w:hAnsi="Arial"/>
          <w:b w:val="0"/>
          <w:i w:val="0"/>
        </w:rPr>
        <w:t xml:space="preserve"> (XLM-RoBERTa cross-encoder) in-process: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Tokenizes with SentencePiece; applies the </w:t>
      </w:r>
      <w:r>
        <w:rPr>
          <w:rFonts w:ascii="Arial" w:hAnsi="Arial"/>
          <w:b/>
          <w:i w:val="0"/>
        </w:rPr>
        <w:t>fairseq +1 id offset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FairseqOffset</w:t>
      </w:r>
      <w:r>
        <w:rPr>
          <w:rFonts w:ascii="Arial" w:hAnsi="Arial"/>
          <w:b w:val="0"/>
          <w:i w:val="0"/>
        </w:rPr>
        <w:t xml:space="preserve">); assembles the XLM-R pair sequence </w:t>
      </w:r>
      <w:r>
        <w:rPr>
          <w:rFonts w:ascii="Consolas" w:hAnsi="Consolas"/>
          <w:sz w:val="20"/>
          <w:shd w:val="clear" w:color="auto" w:fill="F2F2F2"/>
        </w:rPr>
        <w:t>&lt;s&gt; query &lt;/s&gt;&lt;/s&gt; document &lt;/s&gt;</w:t>
      </w:r>
      <w:r>
        <w:rPr>
          <w:rFonts w:ascii="Arial" w:hAnsi="Arial"/>
          <w:b w:val="0"/>
          <w:i w:val="0"/>
        </w:rPr>
        <w:t>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All pairs for one query are packed into a single batched inference; </w:t>
      </w:r>
      <w:r>
        <w:rPr>
          <w:rFonts w:ascii="Consolas" w:hAnsi="Consolas"/>
          <w:sz w:val="20"/>
          <w:shd w:val="clear" w:color="auto" w:fill="F2F2F2"/>
        </w:rPr>
        <w:t>logits[row, 0]</w:t>
      </w:r>
      <w:r>
        <w:rPr>
          <w:rFonts w:ascii="Arial" w:hAnsi="Arial"/>
          <w:b w:val="0"/>
          <w:i w:val="0"/>
        </w:rPr>
        <w:t xml:space="preserve"> is the relevance score.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Truncates to </w:t>
      </w:r>
      <w:r>
        <w:rPr>
          <w:rFonts w:ascii="Consolas" w:hAnsi="Consolas"/>
          <w:sz w:val="20"/>
          <w:shd w:val="clear" w:color="auto" w:fill="F2F2F2"/>
        </w:rPr>
        <w:t>MaxSequenceLength = 512</w:t>
      </w:r>
      <w:r>
        <w:rPr>
          <w:rFonts w:ascii="Arial" w:hAnsi="Arial"/>
          <w:b w:val="0"/>
          <w:i w:val="0"/>
        </w:rPr>
        <w:t xml:space="preserve"> (document trimmed first).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>A failed model init is retried no more often than every 5 minutes.</w:t>
      </w:r>
    </w:p>
    <w:p>
      <w:pPr>
        <w:spacing w:after="160" w:line="276" w:lineRule="auto"/>
      </w:pPr>
      <w:r>
        <w:rPr>
          <w:rFonts w:ascii="Arial" w:hAnsi="Arial"/>
          <w:b/>
          <w:i w:val="0"/>
        </w:rPr>
        <w:t xml:space="preserve">Remote HF — </w:t>
      </w:r>
      <w:r>
        <w:rPr>
          <w:rFonts w:ascii="Consolas" w:hAnsi="Consolas"/>
          <w:sz w:val="20"/>
          <w:shd w:val="clear" w:color="auto" w:fill="F2F2F2"/>
        </w:rPr>
        <w:t>HuggingFaceReranker</w:t>
      </w:r>
      <w:r>
        <w:rPr>
          <w:rFonts w:ascii="Arial" w:hAnsi="Arial"/>
          <w:b/>
          <w:i w:val="0"/>
        </w:rPr>
        <w:t>.</w:t>
      </w:r>
      <w:r>
        <w:rPr>
          <w:rFonts w:ascii="Arial" w:hAnsi="Arial"/>
          <w:b w:val="0"/>
          <w:i w:val="0"/>
        </w:rPr>
        <w:t xml:space="preserve"> POSTs </w:t>
      </w:r>
      <w:r>
        <w:rPr>
          <w:rFonts w:ascii="Consolas" w:hAnsi="Consolas"/>
          <w:sz w:val="20"/>
          <w:shd w:val="clear" w:color="auto" w:fill="F2F2F2"/>
        </w:rPr>
        <w:t>{ "query", "texts": [previews] }</w:t>
      </w:r>
      <w:r>
        <w:rPr>
          <w:rFonts w:ascii="Arial" w:hAnsi="Arial"/>
          <w:b w:val="0"/>
          <w:i w:val="0"/>
        </w:rPr>
        <w:t xml:space="preserve"> to the endpoint's </w:t>
      </w:r>
      <w:r>
        <w:rPr>
          <w:rFonts w:ascii="Consolas" w:hAnsi="Consolas"/>
          <w:sz w:val="20"/>
          <w:shd w:val="clear" w:color="auto" w:fill="F2F2F2"/>
        </w:rPr>
        <w:t>POST &lt;url&gt;/rerank</w:t>
      </w:r>
      <w:r>
        <w:rPr>
          <w:rFonts w:ascii="Arial" w:hAnsi="Arial"/>
          <w:b w:val="0"/>
          <w:i w:val="0"/>
        </w:rPr>
        <w:t xml:space="preserve"> route (the base URL from </w:t>
      </w:r>
      <w:r>
        <w:rPr>
          <w:rFonts w:ascii="Consolas" w:hAnsi="Consolas"/>
          <w:sz w:val="20"/>
          <w:shd w:val="clear" w:color="auto" w:fill="F2F2F2"/>
        </w:rPr>
        <w:t>Config.HuggingFaceRerankUrl</w:t>
      </w:r>
      <w:r>
        <w:rPr>
          <w:rFonts w:ascii="Arial" w:hAnsi="Arial"/>
          <w:b w:val="0"/>
          <w:i w:val="0"/>
        </w:rPr>
        <w:t xml:space="preserve"> with </w:t>
      </w:r>
      <w:r>
        <w:rPr>
          <w:rFonts w:ascii="Consolas" w:hAnsi="Consolas"/>
          <w:sz w:val="20"/>
          <w:shd w:val="clear" w:color="auto" w:fill="F2F2F2"/>
        </w:rPr>
        <w:t>/rerank</w:t>
      </w:r>
      <w:r>
        <w:rPr>
          <w:rFonts w:ascii="Arial" w:hAnsi="Arial"/>
          <w:b w:val="0"/>
          <w:i w:val="0"/>
        </w:rPr>
        <w:t xml:space="preserve"> appended) under a bearer token, and reads back </w:t>
      </w:r>
      <w:r>
        <w:rPr>
          <w:rFonts w:ascii="Consolas" w:hAnsi="Consolas"/>
          <w:sz w:val="20"/>
          <w:shd w:val="clear" w:color="auto" w:fill="F2F2F2"/>
        </w:rPr>
        <w:t>[{ index, score }, …]</w:t>
      </w:r>
      <w:r>
        <w:rPr>
          <w:rFonts w:ascii="Arial" w:hAnsi="Arial"/>
          <w:b w:val="0"/>
          <w:i w:val="0"/>
        </w:rPr>
        <w:t xml:space="preserve">, mapping each returned </w:t>
      </w:r>
      <w:r>
        <w:rPr>
          <w:rFonts w:ascii="Consolas" w:hAnsi="Consolas"/>
          <w:sz w:val="20"/>
          <w:shd w:val="clear" w:color="auto" w:fill="F2F2F2"/>
        </w:rPr>
        <w:t>index</w:t>
      </w:r>
      <w:r>
        <w:rPr>
          <w:rFonts w:ascii="Arial" w:hAnsi="Arial"/>
          <w:b w:val="0"/>
          <w:i w:val="0"/>
        </w:rPr>
        <w:t xml:space="preserve"> (position in </w:t>
      </w:r>
      <w:r>
        <w:rPr>
          <w:rFonts w:ascii="Consolas" w:hAnsi="Consolas"/>
          <w:sz w:val="20"/>
          <w:shd w:val="clear" w:color="auto" w:fill="F2F2F2"/>
        </w:rPr>
        <w:t>texts</w:t>
      </w:r>
      <w:r>
        <w:rPr>
          <w:rFonts w:ascii="Arial" w:hAnsi="Arial"/>
          <w:b w:val="0"/>
          <w:i w:val="0"/>
        </w:rPr>
        <w:t xml:space="preserve">) back to the candidate's </w:t>
      </w:r>
      <w:r>
        <w:rPr>
          <w:rFonts w:ascii="Consolas" w:hAnsi="Consolas"/>
          <w:sz w:val="20"/>
          <w:shd w:val="clear" w:color="auto" w:fill="F2F2F2"/>
        </w:rPr>
        <w:t>OriginalIndex</w:t>
      </w:r>
      <w:r>
        <w:rPr>
          <w:rFonts w:ascii="Arial" w:hAnsi="Arial"/>
          <w:b w:val="0"/>
          <w:i w:val="0"/>
        </w:rPr>
        <w:t xml:space="preserve">, then ordering by descending score and trimming to </w:t>
      </w:r>
      <w:r>
        <w:rPr>
          <w:rFonts w:ascii="Consolas" w:hAnsi="Consolas"/>
          <w:sz w:val="20"/>
          <w:shd w:val="clear" w:color="auto" w:fill="F2F2F2"/>
        </w:rPr>
        <w:t>topK</w:t>
      </w:r>
      <w:r>
        <w:rPr>
          <w:rFonts w:ascii="Arial" w:hAnsi="Arial"/>
          <w:b w:val="0"/>
          <w:i w:val="0"/>
        </w:rPr>
        <w:t xml:space="preserve">. No </w:t>
      </w:r>
      <w:r>
        <w:rPr>
          <w:rFonts w:ascii="Consolas" w:hAnsi="Consolas"/>
          <w:sz w:val="20"/>
          <w:shd w:val="clear" w:color="auto" w:fill="F2F2F2"/>
        </w:rPr>
        <w:t>bge</w:t>
      </w:r>
      <w:r>
        <w:rPr>
          <w:rFonts w:ascii="Arial" w:hAnsi="Arial"/>
          <w:b w:val="0"/>
          <w:i w:val="0"/>
        </w:rPr>
        <w:t xml:space="preserve"> model is loaded in-process. Same fail-soft contract: any HTTP/parse failure — or an empty scored list — degrades to the original order. Scale-to-zero endpoints are covered by the warm-up retry (see §4.3).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3.3 FTS-only fallback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If </w:t>
      </w:r>
      <w:r>
        <w:rPr>
          <w:rFonts w:ascii="Consolas" w:hAnsi="Consolas"/>
          <w:sz w:val="20"/>
          <w:shd w:val="clear" w:color="auto" w:fill="F2F2F2"/>
        </w:rPr>
        <w:t>_embeddingService</w:t>
      </w:r>
      <w:r>
        <w:rPr>
          <w:rFonts w:ascii="Arial" w:hAnsi="Arial"/>
          <w:b w:val="0"/>
          <w:i w:val="0"/>
        </w:rPr>
        <w:t xml:space="preserve"> is null, or the proc / vector path throws, </w:t>
      </w:r>
      <w:r>
        <w:rPr>
          <w:rFonts w:ascii="Consolas" w:hAnsi="Consolas"/>
          <w:sz w:val="20"/>
          <w:shd w:val="clear" w:color="auto" w:fill="F2F2F2"/>
        </w:rPr>
        <w:t>SearchAsync</w:t>
      </w:r>
      <w:r>
        <w:rPr>
          <w:rFonts w:ascii="Arial" w:hAnsi="Arial"/>
          <w:b w:val="0"/>
          <w:i w:val="0"/>
        </w:rPr>
        <w:t xml:space="preserve"> degrades to </w:t>
      </w:r>
      <w:r>
        <w:rPr>
          <w:rFonts w:ascii="Consolas" w:hAnsi="Consolas"/>
          <w:sz w:val="20"/>
          <w:shd w:val="clear" w:color="auto" w:fill="F2F2F2"/>
        </w:rPr>
        <w:t>BuildFtsOnlyResponse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SqlFtsService</w:t>
      </w:r>
      <w:r>
        <w:rPr>
          <w:rFonts w:ascii="Arial" w:hAnsi="Arial"/>
          <w:b w:val="0"/>
          <w:i w:val="0"/>
        </w:rPr>
        <w:t>). This path: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>Runs three keyword heuristics in priority order (</w:t>
      </w:r>
      <w:r>
        <w:rPr>
          <w:rFonts w:ascii="Consolas" w:hAnsi="Consolas"/>
          <w:sz w:val="20"/>
          <w:shd w:val="clear" w:color="auto" w:fill="F2F2F2"/>
        </w:rPr>
        <w:t>SqlFtsService.Search</w:t>
      </w:r>
      <w:r>
        <w:rPr>
          <w:rFonts w:ascii="Arial" w:hAnsi="Arial"/>
          <w:b w:val="0"/>
          <w:i w:val="0"/>
        </w:rPr>
        <w:t xml:space="preserve">): a </w:t>
      </w:r>
      <w:r>
        <w:rPr>
          <w:rFonts w:ascii="Arial" w:hAnsi="Arial"/>
          <w:b/>
          <w:i w:val="0"/>
        </w:rPr>
        <w:t>field-assignment</w:t>
      </w:r>
      <w:r>
        <w:rPr>
          <w:rFonts w:ascii="Arial" w:hAnsi="Arial"/>
          <w:b w:val="0"/>
          <w:i w:val="0"/>
        </w:rPr>
        <w:t xml:space="preserve"> heuristic (</w:t>
      </w:r>
      <w:r>
        <w:rPr>
          <w:rFonts w:ascii="Consolas" w:hAnsi="Consolas"/>
          <w:sz w:val="20"/>
          <w:shd w:val="clear" w:color="auto" w:fill="F2F2F2"/>
        </w:rPr>
        <w:t>"where is field X populated"</w:t>
      </w:r>
      <w:r>
        <w:rPr>
          <w:rFonts w:ascii="Arial" w:hAnsi="Arial"/>
          <w:b w:val="0"/>
          <w:i w:val="0"/>
        </w:rPr>
        <w:t xml:space="preserve">), </w:t>
      </w:r>
      <w:r>
        <w:rPr>
          <w:rFonts w:ascii="Arial" w:hAnsi="Arial"/>
          <w:b/>
          <w:i w:val="0"/>
        </w:rPr>
        <w:t>PascalCase identifier</w:t>
      </w:r>
      <w:r>
        <w:rPr>
          <w:rFonts w:ascii="Arial" w:hAnsi="Arial"/>
          <w:b w:val="0"/>
          <w:i w:val="0"/>
        </w:rPr>
        <w:t xml:space="preserve"> lookup (with a Levenshtein ≤3 fuzzy retry against indexed class names), and a </w:t>
      </w:r>
      <w:r>
        <w:rPr>
          <w:rFonts w:ascii="Arial" w:hAnsi="Arial"/>
          <w:b/>
          <w:i w:val="0"/>
        </w:rPr>
        <w:t>stop-word-filtered FREETEXT</w:t>
      </w:r>
      <w:r>
        <w:rPr>
          <w:rFonts w:ascii="Arial" w:hAnsi="Arial"/>
          <w:b w:val="0"/>
          <w:i w:val="0"/>
        </w:rPr>
        <w:t xml:space="preserve"> fallback.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>Always folds in filename matches (</w:t>
      </w:r>
      <w:r>
        <w:rPr>
          <w:rFonts w:ascii="Consolas" w:hAnsi="Consolas"/>
          <w:sz w:val="20"/>
          <w:shd w:val="clear" w:color="auto" w:fill="F2F2F2"/>
        </w:rPr>
        <w:t>SearchByFilename</w:t>
      </w:r>
      <w:r>
        <w:rPr>
          <w:rFonts w:ascii="Arial" w:hAnsi="Arial"/>
          <w:b w:val="0"/>
          <w:i w:val="0"/>
        </w:rPr>
        <w:t>).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>Blends and re-scores (</w:t>
      </w:r>
      <w:r>
        <w:rPr>
          <w:rFonts w:ascii="Consolas" w:hAnsi="Consolas"/>
          <w:sz w:val="20"/>
          <w:shd w:val="clear" w:color="auto" w:fill="F2F2F2"/>
        </w:rPr>
        <w:t>CombineResults</w:t>
      </w:r>
      <w:r>
        <w:rPr>
          <w:rFonts w:ascii="Arial" w:hAnsi="Arial"/>
          <w:b w:val="0"/>
          <w:i w:val="0"/>
        </w:rPr>
        <w:t xml:space="preserve"> / </w:t>
      </w:r>
      <w:r>
        <w:rPr>
          <w:rFonts w:ascii="Consolas" w:hAnsi="Consolas"/>
          <w:sz w:val="20"/>
          <w:shd w:val="clear" w:color="auto" w:fill="F2F2F2"/>
        </w:rPr>
        <w:t>CalculateFtsScore</w:t>
      </w:r>
      <w:r>
        <w:rPr>
          <w:rFonts w:ascii="Arial" w:hAnsi="Arial"/>
          <w:b w:val="0"/>
          <w:i w:val="0"/>
        </w:rPr>
        <w:t>, which adds a +200 boost when the question names the file or class).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>This is why search "keeps working" even on a database that has full-text but no vectors.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3.4 Chat (</w:t>
      </w:r>
      <w:r>
        <w:rPr>
          <w:rFonts w:ascii="Consolas" w:hAnsi="Consolas"/>
          <w:b/>
          <w:i w:val="0"/>
          <w:color w:val="5B9BD5"/>
          <w:sz w:val="24"/>
        </w:rPr>
        <w:t>/chat</w:t>
      </w:r>
      <w:r>
        <w:rPr>
          <w:rFonts w:ascii="Arial" w:hAnsi="Arial"/>
          <w:b/>
          <w:i w:val="0"/>
          <w:color w:val="5B9BD5"/>
          <w:sz w:val="26"/>
        </w:rPr>
        <w:t>)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Server.MapChatEndpoints</w:t>
      </w:r>
      <w:r>
        <w:rPr>
          <w:rFonts w:ascii="Arial" w:hAnsi="Arial"/>
          <w:b w:val="0"/>
          <w:i w:val="0"/>
        </w:rPr>
        <w:t>: the server runs the same hybrid retrieval (</w:t>
      </w:r>
      <w:r>
        <w:rPr>
          <w:rFonts w:ascii="Consolas" w:hAnsi="Consolas"/>
          <w:sz w:val="20"/>
          <w:shd w:val="clear" w:color="auto" w:fill="F2F2F2"/>
        </w:rPr>
        <w:t>NResults=8</w:t>
      </w:r>
      <w:r>
        <w:rPr>
          <w:rFonts w:ascii="Arial" w:hAnsi="Arial"/>
          <w:b w:val="0"/>
          <w:i w:val="0"/>
        </w:rPr>
        <w:t xml:space="preserve">), concatenates the top hits into a </w:t>
      </w:r>
      <w:r>
        <w:rPr>
          <w:rFonts w:ascii="Consolas" w:hAnsi="Consolas"/>
          <w:sz w:val="20"/>
          <w:shd w:val="clear" w:color="auto" w:fill="F2F2F2"/>
        </w:rPr>
        <w:t>// File: &lt;path&gt;</w:t>
      </w:r>
      <w:r>
        <w:rPr>
          <w:rFonts w:ascii="Arial" w:hAnsi="Arial"/>
          <w:b w:val="0"/>
          <w:i w:val="0"/>
        </w:rPr>
        <w:t xml:space="preserve"> context block, and calls </w:t>
      </w:r>
      <w:r>
        <w:rPr>
          <w:rFonts w:ascii="Consolas" w:hAnsi="Consolas"/>
          <w:sz w:val="20"/>
          <w:shd w:val="clear" w:color="auto" w:fill="F2F2F2"/>
        </w:rPr>
        <w:t>ILLMProvider.AskAsync(question, context, null)</w:t>
      </w:r>
      <w:r>
        <w:rPr>
          <w:rFonts w:ascii="Arial" w:hAnsi="Arial"/>
          <w:b w:val="0"/>
          <w:i w:val="0"/>
        </w:rPr>
        <w:t xml:space="preserve">. The Groq system prompt (in </w:t>
      </w:r>
      <w:r>
        <w:rPr>
          <w:rFonts w:ascii="Consolas" w:hAnsi="Consolas"/>
          <w:sz w:val="20"/>
          <w:shd w:val="clear" w:color="auto" w:fill="F2F2F2"/>
        </w:rPr>
        <w:t>GroqProvider.BuildSystemPrompt</w:t>
      </w:r>
      <w:r>
        <w:rPr>
          <w:rFonts w:ascii="Arial" w:hAnsi="Arial"/>
          <w:b w:val="0"/>
          <w:i w:val="0"/>
        </w:rPr>
        <w:t xml:space="preserve">) forces grounded, verbatim-code answers with citations and forbids placeholders. The response is </w:t>
      </w:r>
      <w:r>
        <w:rPr>
          <w:rFonts w:ascii="Consolas" w:hAnsi="Consolas"/>
          <w:sz w:val="20"/>
          <w:shd w:val="clear" w:color="auto" w:fill="F2F2F2"/>
        </w:rPr>
        <w:t>{ answer, sources }</w:t>
      </w:r>
      <w:r>
        <w:rPr>
          <w:rFonts w:ascii="Arial" w:hAnsi="Arial"/>
          <w:b w:val="0"/>
          <w:i w:val="0"/>
        </w:rPr>
        <w:t xml:space="preserve">. If no key is configured, </w:t>
      </w:r>
      <w:r>
        <w:rPr>
          <w:rFonts w:ascii="Consolas" w:hAnsi="Consolas"/>
          <w:sz w:val="20"/>
          <w:shd w:val="clear" w:color="auto" w:fill="F2F2F2"/>
        </w:rPr>
        <w:t>/chat</w:t>
      </w:r>
      <w:r>
        <w:rPr>
          <w:rFonts w:ascii="Arial" w:hAnsi="Arial"/>
          <w:b w:val="0"/>
          <w:i w:val="0"/>
        </w:rPr>
        <w:t xml:space="preserve"> returns a friendly "not configured" message instead of failing.</w:t>
      </w:r>
    </w:p>
    <w:p>
      <w:pPr>
        <w:spacing w:before="80" w:after="80"/>
        <w:pBdr>
          <w:bottom w:val="single" w:sz="6" w:space="1" w:color="D9D9D9"/>
        </w:pBdr>
      </w:pPr>
      <w:r>
        <w:rPr>
          <w:sz w:val="4"/>
        </w:rPr>
      </w:r>
    </w:p>
    <w:p>
      <w:pPr>
        <w:keepNext/>
        <w:spacing w:before="320" w:after="120"/>
        <w:keepNext/>
      </w:pPr>
      <w:r>
        <w:rPr>
          <w:rFonts w:ascii="Arial" w:hAnsi="Arial"/>
          <w:b/>
          <w:i w:val="0"/>
          <w:color w:val="2E75B6"/>
          <w:sz w:val="32"/>
        </w:rPr>
        <w:t>4. Embedding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Embedding is an </w:t>
      </w:r>
      <w:r>
        <w:rPr>
          <w:rFonts w:ascii="Consolas" w:hAnsi="Consolas"/>
          <w:sz w:val="20"/>
          <w:shd w:val="clear" w:color="auto" w:fill="F2F2F2"/>
        </w:rPr>
        <w:t>IEmbedder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AzureDevOpsForager.Core/Services/Embedding/IEmbedder.cs</w:t>
      </w:r>
      <w:r>
        <w:rPr>
          <w:rFonts w:ascii="Arial" w:hAnsi="Arial"/>
          <w:b w:val="0"/>
          <w:i w:val="0"/>
        </w:rPr>
        <w:t xml:space="preserve">) — </w:t>
      </w:r>
      <w:r>
        <w:rPr>
          <w:rFonts w:ascii="Consolas" w:hAnsi="Consolas"/>
          <w:sz w:val="20"/>
          <w:shd w:val="clear" w:color="auto" w:fill="F2F2F2"/>
        </w:rPr>
        <w:t>EmbedQuery</w:t>
      </w:r>
      <w:r>
        <w:rPr>
          <w:rFonts w:ascii="Arial" w:hAnsi="Arial"/>
          <w:b w:val="0"/>
          <w:i w:val="0"/>
        </w:rPr>
        <w:t xml:space="preserve"> / </w:t>
      </w:r>
      <w:r>
        <w:rPr>
          <w:rFonts w:ascii="Consolas" w:hAnsi="Consolas"/>
          <w:sz w:val="20"/>
          <w:shd w:val="clear" w:color="auto" w:fill="F2F2F2"/>
        </w:rPr>
        <w:t>EmbedPassage</w:t>
      </w:r>
      <w:r>
        <w:rPr>
          <w:rFonts w:ascii="Arial" w:hAnsi="Arial"/>
          <w:b w:val="0"/>
          <w:i w:val="0"/>
        </w:rPr>
        <w:t xml:space="preserve"> (plus batch variants), returning a unit-length 1024-dim vector. There are two implementations, and they are </w:t>
      </w:r>
      <w:r>
        <w:rPr>
          <w:rFonts w:ascii="Arial" w:hAnsi="Arial"/>
          <w:b/>
          <w:i w:val="0"/>
        </w:rPr>
        <w:t>interchangeable by contract</w:t>
      </w:r>
      <w:r>
        <w:rPr>
          <w:rFonts w:ascii="Arial" w:hAnsi="Arial"/>
          <w:b w:val="0"/>
          <w:i w:val="0"/>
        </w:rPr>
        <w:t xml:space="preserve">: both apply the E5 </w:t>
      </w:r>
      <w:r>
        <w:rPr>
          <w:rFonts w:ascii="Consolas" w:hAnsi="Consolas"/>
          <w:sz w:val="20"/>
          <w:shd w:val="clear" w:color="auto" w:fill="F2F2F2"/>
        </w:rPr>
        <w:t xml:space="preserve">query: </w:t>
      </w:r>
      <w:r>
        <w:rPr>
          <w:rFonts w:ascii="Arial" w:hAnsi="Arial"/>
          <w:b w:val="0"/>
          <w:i w:val="0"/>
        </w:rPr>
        <w:t xml:space="preserve"> / </w:t>
      </w:r>
      <w:r>
        <w:rPr>
          <w:rFonts w:ascii="Consolas" w:hAnsi="Consolas"/>
          <w:sz w:val="20"/>
          <w:shd w:val="clear" w:color="auto" w:fill="F2F2F2"/>
        </w:rPr>
        <w:t xml:space="preserve">passage: </w:t>
      </w:r>
      <w:r>
        <w:rPr>
          <w:rFonts w:ascii="Arial" w:hAnsi="Arial"/>
          <w:b w:val="0"/>
          <w:i w:val="0"/>
        </w:rPr>
        <w:t xml:space="preserve"> prefixes and L2-normalize, so the vectors are identical in shape and semantics regardless of which is wired in, and cosine ranking stays valid either way.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EmbeddingService</w:t>
      </w:r>
      <w:r>
        <w:rPr>
          <w:rFonts w:ascii="Arial" w:hAnsi="Arial"/>
          <w:b w:val="0"/>
          <w:i w:val="0"/>
        </w:rPr>
        <w:t xml:space="preserve"> — local ONNX. Model </w:t>
      </w:r>
      <w:r>
        <w:rPr>
          <w:rFonts w:ascii="Arial" w:hAnsi="Arial"/>
          <w:b/>
          <w:i w:val="0"/>
        </w:rPr>
        <w:t>e5-large-v2</w:t>
      </w:r>
      <w:r>
        <w:rPr>
          <w:rFonts w:ascii="Arial" w:hAnsi="Arial"/>
          <w:b w:val="0"/>
          <w:i w:val="0"/>
        </w:rPr>
        <w:t>, 1024-dim, run in-process via ONNX Runtime — no Python, no API, no per-call cost. This is the offline / no-account default.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HuggingFaceEmbedder</w:t>
      </w:r>
      <w:r>
        <w:rPr>
          <w:rFonts w:ascii="Arial" w:hAnsi="Arial"/>
          <w:b w:val="0"/>
          <w:i w:val="0"/>
        </w:rPr>
        <w:t xml:space="preserve"> — remote. POSTs to a HF Inference Endpoint serving e5-large-v2 instead of loading the ~1.3 GB ONNX model in-process. This is what lets the Server and Indexer run with </w:t>
      </w:r>
      <w:r>
        <w:rPr>
          <w:rFonts w:ascii="Arial" w:hAnsi="Arial"/>
          <w:b/>
          <w:i w:val="0"/>
        </w:rPr>
        <w:t>zero local ONNX</w:t>
      </w:r>
      <w:r>
        <w:rPr>
          <w:rFonts w:ascii="Arial" w:hAnsi="Arial"/>
          <w:b w:val="0"/>
          <w:i w:val="0"/>
        </w:rPr>
        <w:t>.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HybridSearchService</w:t>
      </w:r>
      <w:r>
        <w:rPr>
          <w:rFonts w:ascii="Arial" w:hAnsi="Arial"/>
          <w:b w:val="0"/>
          <w:i w:val="0"/>
        </w:rPr>
        <w:t xml:space="preserve"> depends only on </w:t>
      </w:r>
      <w:r>
        <w:rPr>
          <w:rFonts w:ascii="Consolas" w:hAnsi="Consolas"/>
          <w:sz w:val="20"/>
          <w:shd w:val="clear" w:color="auto" w:fill="F2F2F2"/>
        </w:rPr>
        <w:t>IEmbedder</w:t>
      </w:r>
      <w:r>
        <w:rPr>
          <w:rFonts w:ascii="Arial" w:hAnsi="Arial"/>
          <w:b w:val="0"/>
          <w:i w:val="0"/>
        </w:rPr>
        <w:t>, so the query path is oblivious to which one it got (and treats a null embedder as "FTS-only", §3.3).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4.1 e5 contracts encoded in the code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These are the local </w:t>
      </w:r>
      <w:r>
        <w:rPr>
          <w:rFonts w:ascii="Consolas" w:hAnsi="Consolas"/>
          <w:sz w:val="20"/>
          <w:shd w:val="clear" w:color="auto" w:fill="F2F2F2"/>
        </w:rPr>
        <w:t>EmbeddingService</w:t>
      </w:r>
      <w:r>
        <w:rPr>
          <w:rFonts w:ascii="Arial" w:hAnsi="Arial"/>
          <w:b w:val="0"/>
          <w:i w:val="0"/>
        </w:rPr>
        <w:t xml:space="preserve"> internals; </w:t>
      </w:r>
      <w:r>
        <w:rPr>
          <w:rFonts w:ascii="Consolas" w:hAnsi="Consolas"/>
          <w:sz w:val="20"/>
          <w:shd w:val="clear" w:color="auto" w:fill="F2F2F2"/>
        </w:rPr>
        <w:t>HuggingFaceEmbedder</w:t>
      </w:r>
      <w:r>
        <w:rPr>
          <w:rFonts w:ascii="Arial" w:hAnsi="Arial"/>
          <w:b w:val="0"/>
          <w:i w:val="0"/>
        </w:rPr>
        <w:t xml:space="preserve"> honors the same output contract (1024-dim, prefixed, L2-normalized) so its vectors drop into the same </w:t>
      </w:r>
      <w:r>
        <w:rPr>
          <w:rFonts w:ascii="Consolas" w:hAnsi="Consolas"/>
          <w:sz w:val="20"/>
          <w:shd w:val="clear" w:color="auto" w:fill="F2F2F2"/>
        </w:rPr>
        <w:t>VECTOR(1024)</w:t>
      </w:r>
      <w:r>
        <w:rPr>
          <w:rFonts w:ascii="Arial" w:hAnsi="Arial"/>
          <w:b w:val="0"/>
          <w:i w:val="0"/>
        </w:rPr>
        <w:t xml:space="preserve"> column.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1024-dim output</w:t>
      </w:r>
      <w:r>
        <w:rPr>
          <w:rFonts w:ascii="Arial" w:hAnsi="Arial"/>
          <w:b w:val="0"/>
          <w:i w:val="0"/>
        </w:rPr>
        <w:t xml:space="preserve"> (mpnet was 768).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512-token max input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_maxLength</w:t>
      </w:r>
      <w:r>
        <w:rPr>
          <w:rFonts w:ascii="Arial" w:hAnsi="Arial"/>
          <w:b w:val="0"/>
          <w:i w:val="0"/>
        </w:rPr>
        <w:t>); the tokenizer truncates.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query/passage prefixes</w:t>
      </w:r>
      <w:r>
        <w:rPr>
          <w:rFonts w:ascii="Arial" w:hAnsi="Arial"/>
          <w:b w:val="0"/>
          <w:i w:val="0"/>
        </w:rPr>
        <w:t xml:space="preserve"> are mandatory for accuracy: </w:t>
      </w:r>
      <w:r>
        <w:rPr>
          <w:rFonts w:ascii="Consolas" w:hAnsi="Consolas"/>
          <w:sz w:val="20"/>
          <w:shd w:val="clear" w:color="auto" w:fill="F2F2F2"/>
        </w:rPr>
        <w:t>EmbedQuery</w:t>
      </w:r>
      <w:r>
        <w:rPr>
          <w:rFonts w:ascii="Arial" w:hAnsi="Arial"/>
          <w:b w:val="0"/>
          <w:i w:val="0"/>
        </w:rPr>
        <w:t xml:space="preserve"> prepends </w:t>
      </w:r>
      <w:r>
        <w:rPr>
          <w:rFonts w:ascii="Consolas" w:hAnsi="Consolas"/>
          <w:sz w:val="20"/>
          <w:shd w:val="clear" w:color="auto" w:fill="F2F2F2"/>
        </w:rPr>
        <w:t>"query: "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EmbedPassage</w:t>
      </w:r>
      <w:r>
        <w:rPr>
          <w:rFonts w:ascii="Arial" w:hAnsi="Arial"/>
          <w:b w:val="0"/>
          <w:i w:val="0"/>
        </w:rPr>
        <w:t xml:space="preserve"> prepends </w:t>
      </w:r>
      <w:r>
        <w:rPr>
          <w:rFonts w:ascii="Consolas" w:hAnsi="Consolas"/>
          <w:sz w:val="20"/>
          <w:shd w:val="clear" w:color="auto" w:fill="F2F2F2"/>
        </w:rPr>
        <w:t>"passage: "</w:t>
      </w:r>
      <w:r>
        <w:rPr>
          <w:rFonts w:ascii="Arial" w:hAnsi="Arial"/>
          <w:b w:val="0"/>
          <w:i w:val="0"/>
        </w:rPr>
        <w:t xml:space="preserve">. </w:t>
      </w:r>
      <w:r>
        <w:rPr>
          <w:rFonts w:ascii="Consolas" w:hAnsi="Consolas"/>
          <w:sz w:val="20"/>
          <w:shd w:val="clear" w:color="auto" w:fill="F2F2F2"/>
        </w:rPr>
        <w:t>Embed</w:t>
      </w:r>
      <w:r>
        <w:rPr>
          <w:rFonts w:ascii="Arial" w:hAnsi="Arial"/>
          <w:b w:val="0"/>
          <w:i w:val="0"/>
        </w:rPr>
        <w:t xml:space="preserve"> is the raw, prefix-free entry point.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Three graph inputs</w:t>
      </w:r>
      <w:r>
        <w:rPr>
          <w:rFonts w:ascii="Arial" w:hAnsi="Arial"/>
          <w:b w:val="0"/>
          <w:i w:val="0"/>
        </w:rPr>
        <w:t xml:space="preserve">: </w:t>
      </w:r>
      <w:r>
        <w:rPr>
          <w:rFonts w:ascii="Consolas" w:hAnsi="Consolas"/>
          <w:sz w:val="20"/>
          <w:shd w:val="clear" w:color="auto" w:fill="F2F2F2"/>
        </w:rPr>
        <w:t>input_ids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attention_mask</w:t>
      </w:r>
      <w:r>
        <w:rPr>
          <w:rFonts w:ascii="Arial" w:hAnsi="Arial"/>
          <w:b w:val="0"/>
          <w:i w:val="0"/>
        </w:rPr>
        <w:t xml:space="preserve">, and </w:t>
      </w:r>
      <w:r>
        <w:rPr>
          <w:rFonts w:ascii="Consolas" w:hAnsi="Consolas"/>
          <w:sz w:val="20"/>
          <w:shd w:val="clear" w:color="auto" w:fill="F2F2F2"/>
        </w:rPr>
        <w:t>token_type_ids</w:t>
      </w:r>
      <w:r>
        <w:rPr>
          <w:rFonts w:ascii="Arial" w:hAnsi="Arial"/>
          <w:b w:val="0"/>
          <w:i w:val="0"/>
        </w:rPr>
        <w:t xml:space="preserve">. The service probes </w:t>
      </w:r>
      <w:r>
        <w:rPr>
          <w:rFonts w:ascii="Consolas" w:hAnsi="Consolas"/>
          <w:sz w:val="20"/>
          <w:shd w:val="clear" w:color="auto" w:fill="F2F2F2"/>
        </w:rPr>
        <w:t>_session.InputMetadata</w:t>
      </w:r>
      <w:r>
        <w:rPr>
          <w:rFonts w:ascii="Arial" w:hAnsi="Arial"/>
          <w:b w:val="0"/>
          <w:i w:val="0"/>
        </w:rPr>
        <w:t xml:space="preserve"> once (</w:t>
      </w:r>
      <w:r>
        <w:rPr>
          <w:rFonts w:ascii="Consolas" w:hAnsi="Consolas"/>
          <w:sz w:val="20"/>
          <w:shd w:val="clear" w:color="auto" w:fill="F2F2F2"/>
        </w:rPr>
        <w:t>_usesTokenTypeIds</w:t>
      </w:r>
      <w:r>
        <w:rPr>
          <w:rFonts w:ascii="Arial" w:hAnsi="Arial"/>
          <w:b w:val="0"/>
          <w:i w:val="0"/>
        </w:rPr>
        <w:t xml:space="preserve">) and only supplies the all-zero </w:t>
      </w:r>
      <w:r>
        <w:rPr>
          <w:rFonts w:ascii="Consolas" w:hAnsi="Consolas"/>
          <w:sz w:val="20"/>
          <w:shd w:val="clear" w:color="auto" w:fill="F2F2F2"/>
        </w:rPr>
        <w:t>token_type_ids</w:t>
      </w:r>
      <w:r>
        <w:rPr>
          <w:rFonts w:ascii="Arial" w:hAnsi="Arial"/>
          <w:b w:val="0"/>
          <w:i w:val="0"/>
        </w:rPr>
        <w:t xml:space="preserve"> tensor when the model declares it (e5 does; mpnet doesn't). This is what makes the loader tolerant of either model family.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Pooling: </w:t>
      </w:r>
      <w:r>
        <w:rPr>
          <w:rFonts w:ascii="Arial" w:hAnsi="Arial"/>
          <w:b/>
          <w:i w:val="0"/>
        </w:rPr>
        <w:t>mean-pool over real tokens</w:t>
      </w:r>
      <w:r>
        <w:rPr>
          <w:rFonts w:ascii="Arial" w:hAnsi="Arial"/>
          <w:b w:val="0"/>
          <w:i w:val="0"/>
        </w:rPr>
        <w:t xml:space="preserve"> (attention-mask weighted), then </w:t>
      </w:r>
      <w:r>
        <w:rPr>
          <w:rFonts w:ascii="Arial" w:hAnsi="Arial"/>
          <w:b/>
          <w:i w:val="0"/>
        </w:rPr>
        <w:t>L2-normalize</w:t>
      </w:r>
      <w:r>
        <w:rPr>
          <w:rFonts w:ascii="Arial" w:hAnsi="Arial"/>
          <w:b w:val="0"/>
          <w:i w:val="0"/>
        </w:rPr>
        <w:t xml:space="preserve"> so cosine comparisons are well-behaved. The DB stores unit vectors and searches with </w:t>
      </w:r>
      <w:r>
        <w:rPr>
          <w:rFonts w:ascii="Consolas" w:hAnsi="Consolas"/>
          <w:sz w:val="20"/>
          <w:shd w:val="clear" w:color="auto" w:fill="F2F2F2"/>
        </w:rPr>
        <w:t>METRIC='cosine'</w:t>
      </w:r>
      <w:r>
        <w:rPr>
          <w:rFonts w:ascii="Arial" w:hAnsi="Arial"/>
          <w:b w:val="0"/>
          <w:i w:val="0"/>
        </w:rPr>
        <w:t>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The model + </w:t>
      </w:r>
      <w:r>
        <w:rPr>
          <w:rFonts w:ascii="Consolas" w:hAnsi="Consolas"/>
          <w:sz w:val="20"/>
          <w:shd w:val="clear" w:color="auto" w:fill="F2F2F2"/>
        </w:rPr>
        <w:t>vocab.txt</w:t>
      </w:r>
      <w:r>
        <w:rPr>
          <w:rFonts w:ascii="Arial" w:hAnsi="Arial"/>
          <w:b w:val="0"/>
          <w:i w:val="0"/>
        </w:rPr>
        <w:t xml:space="preserve"> are resolved together: </w:t>
      </w:r>
      <w:r>
        <w:rPr>
          <w:rFonts w:ascii="Consolas" w:hAnsi="Consolas"/>
          <w:sz w:val="20"/>
          <w:shd w:val="clear" w:color="auto" w:fill="F2F2F2"/>
        </w:rPr>
        <w:t>Config.TokenizerPath</w:t>
      </w:r>
      <w:r>
        <w:rPr>
          <w:rFonts w:ascii="Arial" w:hAnsi="Arial"/>
          <w:b w:val="0"/>
          <w:i w:val="0"/>
        </w:rPr>
        <w:t xml:space="preserve"> is always derived as </w:t>
      </w:r>
      <w:r>
        <w:rPr>
          <w:rFonts w:ascii="Consolas" w:hAnsi="Consolas"/>
          <w:sz w:val="20"/>
          <w:shd w:val="clear" w:color="auto" w:fill="F2F2F2"/>
        </w:rPr>
        <w:t>vocab.txt</w:t>
      </w:r>
      <w:r>
        <w:rPr>
          <w:rFonts w:ascii="Arial" w:hAnsi="Arial"/>
          <w:b w:val="0"/>
          <w:i w:val="0"/>
        </w:rPr>
        <w:t xml:space="preserve"> alongside </w:t>
      </w:r>
      <w:r>
        <w:rPr>
          <w:rFonts w:ascii="Consolas" w:hAnsi="Consolas"/>
          <w:sz w:val="20"/>
          <w:shd w:val="clear" w:color="auto" w:fill="F2F2F2"/>
        </w:rPr>
        <w:t>Config.OnnxModelPath</w:t>
      </w:r>
      <w:r>
        <w:rPr>
          <w:rFonts w:ascii="Arial" w:hAnsi="Arial"/>
          <w:b w:val="0"/>
          <w:i w:val="0"/>
        </w:rPr>
        <w:t>. The service throws at construction (not on first embed) if either file is missing.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 xml:space="preserve">4.2 Selecting the embedding source: HF vs local ONNX vs hosted </w:t>
      </w:r>
      <w:r>
        <w:rPr>
          <w:rFonts w:ascii="Consolas" w:hAnsi="Consolas"/>
          <w:b/>
          <w:i w:val="0"/>
          <w:color w:val="5B9BD5"/>
          <w:sz w:val="24"/>
        </w:rPr>
        <w:t>/embed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Two gates decide which </w:t>
      </w:r>
      <w:r>
        <w:rPr>
          <w:rFonts w:ascii="Consolas" w:hAnsi="Consolas"/>
          <w:sz w:val="20"/>
          <w:shd w:val="clear" w:color="auto" w:fill="F2F2F2"/>
        </w:rPr>
        <w:t>IEmbedder</w:t>
      </w:r>
      <w:r>
        <w:rPr>
          <w:rFonts w:ascii="Arial" w:hAnsi="Arial"/>
          <w:b w:val="0"/>
          <w:i w:val="0"/>
        </w:rPr>
        <w:t xml:space="preserve"> (if any) is used: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Config.HuggingFaceEnabled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true</w:t>
      </w:r>
      <w:r>
        <w:rPr>
          <w:rFonts w:ascii="Arial" w:hAnsi="Arial"/>
          <w:b w:val="0"/>
          <w:i w:val="0"/>
        </w:rPr>
        <w:t xml:space="preserve"> iff </w:t>
      </w:r>
      <w:r>
        <w:rPr>
          <w:rFonts w:ascii="Arial" w:hAnsi="Arial"/>
          <w:b/>
          <w:i w:val="0"/>
        </w:rPr>
        <w:t>both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nsolas" w:hAnsi="Consolas"/>
          <w:sz w:val="20"/>
          <w:shd w:val="clear" w:color="auto" w:fill="F2F2F2"/>
        </w:rPr>
        <w:t>HuggingFaceEmbedUrl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Arial" w:hAnsi="Arial"/>
          <w:b/>
          <w:i w:val="0"/>
        </w:rPr>
        <w:t>and</w:t>
      </w:r>
      <w:r>
        <w:rPr>
          <w:rFonts w:ascii="Arial" w:hAnsi="Arial"/>
          <w:b w:val="0"/>
          <w:i w:val="0"/>
        </w:rPr>
        <w:t xml:space="preserve"> the HF token are present (</w:t>
      </w:r>
      <w:r>
        <w:rPr>
          <w:rFonts w:ascii="Consolas" w:hAnsi="Consolas"/>
          <w:sz w:val="20"/>
          <w:shd w:val="clear" w:color="auto" w:fill="F2F2F2"/>
        </w:rPr>
        <w:t>!IsNullOrWhiteSpace(HuggingFaceEmbedUrl) &amp;&amp; !IsNullOrWhiteSpace(HuggingFaceToken)</w:t>
      </w:r>
      <w:r>
        <w:rPr>
          <w:rFonts w:ascii="Arial" w:hAnsi="Arial"/>
          <w:b w:val="0"/>
          <w:i w:val="0"/>
        </w:rPr>
        <w:t xml:space="preserve">). </w:t>
      </w:r>
      <w:r>
        <w:rPr>
          <w:rFonts w:ascii="Consolas" w:hAnsi="Consolas"/>
          <w:sz w:val="20"/>
          <w:shd w:val="clear" w:color="auto" w:fill="F2F2F2"/>
        </w:rPr>
        <w:t>HuggingFaceEmbedUrl</w:t>
      </w:r>
      <w:r>
        <w:rPr>
          <w:rFonts w:ascii="Arial" w:hAnsi="Arial"/>
          <w:b w:val="0"/>
          <w:i w:val="0"/>
        </w:rPr>
        <w:t xml:space="preserve"> / </w:t>
      </w:r>
      <w:r>
        <w:rPr>
          <w:rFonts w:ascii="Consolas" w:hAnsi="Consolas"/>
          <w:sz w:val="20"/>
          <w:shd w:val="clear" w:color="auto" w:fill="F2F2F2"/>
        </w:rPr>
        <w:t>HuggingFaceRerankUrl</w:t>
      </w:r>
      <w:r>
        <w:rPr>
          <w:rFonts w:ascii="Arial" w:hAnsi="Arial"/>
          <w:b w:val="0"/>
          <w:i w:val="0"/>
        </w:rPr>
        <w:t xml:space="preserve"> live in </w:t>
      </w:r>
      <w:r>
        <w:rPr>
          <w:rFonts w:ascii="Consolas" w:hAnsi="Consolas"/>
          <w:sz w:val="20"/>
          <w:shd w:val="clear" w:color="auto" w:fill="F2F2F2"/>
        </w:rPr>
        <w:t>config.json</w:t>
      </w:r>
      <w:r>
        <w:rPr>
          <w:rFonts w:ascii="Arial" w:hAnsi="Arial"/>
          <w:b w:val="0"/>
          <w:i w:val="0"/>
        </w:rPr>
        <w:t xml:space="preserve"> (not secret); the token is a secret resolved by </w:t>
      </w:r>
      <w:r>
        <w:rPr>
          <w:rFonts w:ascii="Consolas" w:hAnsi="Consolas"/>
          <w:sz w:val="20"/>
          <w:shd w:val="clear" w:color="auto" w:fill="F2F2F2"/>
        </w:rPr>
        <w:t>Config.HuggingFaceToken</w:t>
      </w:r>
      <w:r>
        <w:rPr>
          <w:rFonts w:ascii="Arial" w:hAnsi="Arial"/>
          <w:b w:val="0"/>
          <w:i w:val="0"/>
        </w:rPr>
        <w:t xml:space="preserve"> → </w:t>
      </w:r>
      <w:r>
        <w:rPr>
          <w:rFonts w:ascii="Consolas" w:hAnsi="Consolas"/>
          <w:sz w:val="20"/>
          <w:shd w:val="clear" w:color="auto" w:fill="F2F2F2"/>
        </w:rPr>
        <w:t>SecretStore.Get("HF_TOKEN")</w:t>
      </w:r>
      <w:r>
        <w:rPr>
          <w:rFonts w:ascii="Arial" w:hAnsi="Arial"/>
          <w:b w:val="0"/>
          <w:i w:val="0"/>
        </w:rPr>
        <w:t xml:space="preserve"> (§5.2).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Config.IsLocalModelConfigured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true</w:t>
      </w:r>
      <w:r>
        <w:rPr>
          <w:rFonts w:ascii="Arial" w:hAnsi="Arial"/>
          <w:b w:val="0"/>
          <w:i w:val="0"/>
        </w:rPr>
        <w:t xml:space="preserve"> iff </w:t>
      </w:r>
      <w:r>
        <w:rPr>
          <w:rFonts w:ascii="Consolas" w:hAnsi="Consolas"/>
          <w:sz w:val="20"/>
          <w:shd w:val="clear" w:color="auto" w:fill="F2F2F2"/>
        </w:rPr>
        <w:t>OnnxModelPath</w:t>
      </w:r>
      <w:r>
        <w:rPr>
          <w:rFonts w:ascii="Arial" w:hAnsi="Arial"/>
          <w:b w:val="0"/>
          <w:i w:val="0"/>
        </w:rPr>
        <w:t xml:space="preserve"> points at an </w:t>
      </w:r>
      <w:r>
        <w:rPr>
          <w:rFonts w:ascii="Consolas" w:hAnsi="Consolas"/>
          <w:sz w:val="20"/>
          <w:shd w:val="clear" w:color="auto" w:fill="F2F2F2"/>
        </w:rPr>
        <w:t>.onnx</w:t>
      </w:r>
      <w:r>
        <w:rPr>
          <w:rFonts w:ascii="Arial" w:hAnsi="Arial"/>
          <w:b w:val="0"/>
          <w:i w:val="0"/>
        </w:rPr>
        <w:t xml:space="preserve"> file that </w:t>
      </w:r>
      <w:r>
        <w:rPr>
          <w:rFonts w:ascii="Arial" w:hAnsi="Arial"/>
          <w:b/>
          <w:i w:val="0"/>
        </w:rPr>
        <w:t>exists on disk</w:t>
      </w:r>
      <w:r>
        <w:rPr>
          <w:rFonts w:ascii="Arial" w:hAnsi="Arial"/>
          <w:b w:val="0"/>
          <w:i w:val="0"/>
        </w:rPr>
        <w:t>.</w:t>
      </w:r>
    </w:p>
    <w:p>
      <w:pPr>
        <w:spacing w:after="160" w:line="276" w:lineRule="auto"/>
      </w:pPr>
      <w:r>
        <w:rPr>
          <w:rFonts w:ascii="Arial" w:hAnsi="Arial"/>
          <w:b/>
          <w:i w:val="0"/>
        </w:rPr>
        <w:t>The Server and Indexer resolve the source with different precedence — this is deliberate: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Server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Server.RegisterServices</w:t>
      </w:r>
      <w:r>
        <w:rPr>
          <w:rFonts w:ascii="Arial" w:hAnsi="Arial"/>
          <w:b w:val="0"/>
          <w:i w:val="0"/>
        </w:rPr>
        <w:t xml:space="preserve">) prefers HF: if </w:t>
      </w:r>
      <w:r>
        <w:rPr>
          <w:rFonts w:ascii="Consolas" w:hAnsi="Consolas"/>
          <w:sz w:val="20"/>
          <w:shd w:val="clear" w:color="auto" w:fill="F2F2F2"/>
        </w:rPr>
        <w:t>Config.HuggingFaceEnabled</w:t>
      </w:r>
      <w:r>
        <w:rPr>
          <w:rFonts w:ascii="Arial" w:hAnsi="Arial"/>
          <w:b w:val="0"/>
          <w:i w:val="0"/>
        </w:rPr>
        <w:t xml:space="preserve">, it registers </w:t>
      </w:r>
      <w:r>
        <w:rPr>
          <w:rFonts w:ascii="Consolas" w:hAnsi="Consolas"/>
          <w:sz w:val="20"/>
          <w:shd w:val="clear" w:color="auto" w:fill="F2F2F2"/>
        </w:rPr>
        <w:t>HuggingFaceEmbedder</w:t>
      </w:r>
      <w:r>
        <w:rPr>
          <w:rFonts w:ascii="Arial" w:hAnsi="Arial"/>
          <w:b w:val="0"/>
          <w:i w:val="0"/>
        </w:rPr>
        <w:t xml:space="preserve">; </w:t>
      </w:r>
      <w:r>
        <w:rPr>
          <w:rFonts w:ascii="Arial" w:hAnsi="Arial"/>
          <w:b/>
          <w:i w:val="0"/>
        </w:rPr>
        <w:t>else if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nsolas" w:hAnsi="Consolas"/>
          <w:sz w:val="20"/>
          <w:shd w:val="clear" w:color="auto" w:fill="F2F2F2"/>
        </w:rPr>
        <w:t>File.Exists(Config.OnnxModelPath)</w:t>
      </w:r>
      <w:r>
        <w:rPr>
          <w:rFonts w:ascii="Arial" w:hAnsi="Arial"/>
          <w:b w:val="0"/>
          <w:i w:val="0"/>
        </w:rPr>
        <w:t xml:space="preserve">, it registers the local </w:t>
      </w:r>
      <w:r>
        <w:rPr>
          <w:rFonts w:ascii="Consolas" w:hAnsi="Consolas"/>
          <w:sz w:val="20"/>
          <w:shd w:val="clear" w:color="auto" w:fill="F2F2F2"/>
        </w:rPr>
        <w:t>EmbeddingService</w:t>
      </w:r>
      <w:r>
        <w:rPr>
          <w:rFonts w:ascii="Arial" w:hAnsi="Arial"/>
          <w:b w:val="0"/>
          <w:i w:val="0"/>
        </w:rPr>
        <w:t xml:space="preserve">; </w:t>
      </w:r>
      <w:r>
        <w:rPr>
          <w:rFonts w:ascii="Arial" w:hAnsi="Arial"/>
          <w:b/>
          <w:i w:val="0"/>
        </w:rPr>
        <w:t>else</w:t>
      </w:r>
      <w:r>
        <w:rPr>
          <w:rFonts w:ascii="Arial" w:hAnsi="Arial"/>
          <w:b w:val="0"/>
          <w:i w:val="0"/>
        </w:rPr>
        <w:t xml:space="preserve"> no </w:t>
      </w:r>
      <w:r>
        <w:rPr>
          <w:rFonts w:ascii="Consolas" w:hAnsi="Consolas"/>
          <w:sz w:val="20"/>
          <w:shd w:val="clear" w:color="auto" w:fill="F2F2F2"/>
        </w:rPr>
        <w:t>IEmbedder</w:t>
      </w:r>
      <w:r>
        <w:rPr>
          <w:rFonts w:ascii="Arial" w:hAnsi="Arial"/>
          <w:b w:val="0"/>
          <w:i w:val="0"/>
        </w:rPr>
        <w:t xml:space="preserve"> is registered and search runs full-text-only. When a local </w:t>
      </w:r>
      <w:r>
        <w:rPr>
          <w:rFonts w:ascii="Consolas" w:hAnsi="Consolas"/>
          <w:sz w:val="20"/>
          <w:shd w:val="clear" w:color="auto" w:fill="F2F2F2"/>
        </w:rPr>
        <w:t>EmbeddingService</w:t>
      </w:r>
      <w:r>
        <w:rPr>
          <w:rFonts w:ascii="Arial" w:hAnsi="Arial"/>
          <w:b w:val="0"/>
          <w:i w:val="0"/>
        </w:rPr>
        <w:t xml:space="preserve"> is registered, the Server also exposes </w:t>
      </w:r>
      <w:r>
        <w:rPr>
          <w:rFonts w:ascii="Consolas" w:hAnsi="Consolas"/>
          <w:sz w:val="20"/>
          <w:shd w:val="clear" w:color="auto" w:fill="F2F2F2"/>
        </w:rPr>
        <w:t>POST /embed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{ text, kind }</w:t>
      </w:r>
      <w:r>
        <w:rPr>
          <w:rFonts w:ascii="Arial" w:hAnsi="Arial"/>
          <w:b w:val="0"/>
          <w:i w:val="0"/>
        </w:rPr>
        <w:t xml:space="preserve"> where </w:t>
      </w:r>
      <w:r>
        <w:rPr>
          <w:rFonts w:ascii="Consolas" w:hAnsi="Consolas"/>
          <w:sz w:val="20"/>
          <w:shd w:val="clear" w:color="auto" w:fill="F2F2F2"/>
        </w:rPr>
        <w:t>kind</w:t>
      </w:r>
      <w:r>
        <w:rPr>
          <w:rFonts w:ascii="Arial" w:hAnsi="Arial"/>
          <w:b w:val="0"/>
          <w:i w:val="0"/>
        </w:rPr>
        <w:t xml:space="preserve"> = </w:t>
      </w:r>
      <w:r>
        <w:rPr>
          <w:rFonts w:ascii="Consolas" w:hAnsi="Consolas"/>
          <w:sz w:val="20"/>
          <w:shd w:val="clear" w:color="auto" w:fill="F2F2F2"/>
        </w:rPr>
        <w:t>"query"</w:t>
      </w:r>
      <w:r>
        <w:rPr>
          <w:rFonts w:ascii="Arial" w:hAnsi="Arial"/>
          <w:b w:val="0"/>
          <w:i w:val="0"/>
        </w:rPr>
        <w:t xml:space="preserve"> or </w:t>
      </w:r>
      <w:r>
        <w:rPr>
          <w:rFonts w:ascii="Consolas" w:hAnsi="Consolas"/>
          <w:sz w:val="20"/>
          <w:shd w:val="clear" w:color="auto" w:fill="F2F2F2"/>
        </w:rPr>
        <w:t>"passage"</w:t>
      </w:r>
      <w:r>
        <w:rPr>
          <w:rFonts w:ascii="Arial" w:hAnsi="Arial"/>
          <w:b w:val="0"/>
          <w:i w:val="0"/>
        </w:rPr>
        <w:t xml:space="preserve">, default passage) so remote clients can embed against the server's model; if no embedder is available, </w:t>
      </w:r>
      <w:r>
        <w:rPr>
          <w:rFonts w:ascii="Consolas" w:hAnsi="Consolas"/>
          <w:sz w:val="20"/>
          <w:shd w:val="clear" w:color="auto" w:fill="F2F2F2"/>
        </w:rPr>
        <w:t>/embed</w:t>
      </w:r>
      <w:r>
        <w:rPr>
          <w:rFonts w:ascii="Arial" w:hAnsi="Arial"/>
          <w:b w:val="0"/>
          <w:i w:val="0"/>
        </w:rPr>
        <w:t xml:space="preserve"> returns HTTP 503.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Indexer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AzdoIndexerService.ConfigureEmbeddingSource</w:t>
      </w:r>
      <w:r>
        <w:rPr>
          <w:rFonts w:ascii="Arial" w:hAnsi="Arial"/>
          <w:b w:val="0"/>
          <w:i w:val="0"/>
        </w:rPr>
        <w:t>) prefers a local model (self-hosters embed locally, uncapped), in this order: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1. </w:t>
      </w:r>
      <w:r>
        <w:rPr>
          <w:rFonts w:ascii="Consolas" w:hAnsi="Consolas"/>
          <w:sz w:val="20"/>
          <w:shd w:val="clear" w:color="auto" w:fill="F2F2F2"/>
        </w:rPr>
        <w:t>IsLocalModelConfigured</w:t>
      </w:r>
      <w:r>
        <w:rPr>
          <w:rFonts w:ascii="Arial" w:hAnsi="Arial"/>
          <w:b w:val="0"/>
          <w:i w:val="0"/>
        </w:rPr>
        <w:t xml:space="preserve"> → </w:t>
      </w:r>
      <w:r>
        <w:rPr>
          <w:rFonts w:ascii="Consolas" w:hAnsi="Consolas"/>
          <w:sz w:val="20"/>
          <w:shd w:val="clear" w:color="auto" w:fill="F2F2F2"/>
        </w:rPr>
        <w:t>_localEmbed = new EmbeddingService(...)</w:t>
      </w:r>
      <w:r>
        <w:rPr>
          <w:rFonts w:ascii="Arial" w:hAnsi="Arial"/>
          <w:b w:val="0"/>
          <w:i w:val="0"/>
        </w:rPr>
        <w:t xml:space="preserve">; embedding is </w:t>
      </w:r>
      <w:r>
        <w:rPr>
          <w:rFonts w:ascii="Arial" w:hAnsi="Arial"/>
          <w:b/>
          <w:i w:val="0"/>
        </w:rPr>
        <w:t>uncapped</w:t>
      </w:r>
      <w:r>
        <w:rPr>
          <w:rFonts w:ascii="Arial" w:hAnsi="Arial"/>
          <w:b w:val="0"/>
          <w:i w:val="0"/>
        </w:rPr>
        <w:t>.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2. </w:t>
      </w:r>
      <w:r>
        <w:rPr>
          <w:rFonts w:ascii="Arial" w:hAnsi="Arial"/>
          <w:b w:val="0"/>
          <w:i w:val="0"/>
        </w:rPr>
        <w:t xml:space="preserve">else </w:t>
      </w:r>
      <w:r>
        <w:rPr>
          <w:rFonts w:ascii="Consolas" w:hAnsi="Consolas"/>
          <w:sz w:val="20"/>
          <w:shd w:val="clear" w:color="auto" w:fill="F2F2F2"/>
        </w:rPr>
        <w:t>HuggingFaceEnabled</w:t>
      </w:r>
      <w:r>
        <w:rPr>
          <w:rFonts w:ascii="Arial" w:hAnsi="Arial"/>
          <w:b w:val="0"/>
          <w:i w:val="0"/>
        </w:rPr>
        <w:t xml:space="preserve"> → </w:t>
      </w:r>
      <w:r>
        <w:rPr>
          <w:rFonts w:ascii="Consolas" w:hAnsi="Consolas"/>
          <w:sz w:val="20"/>
          <w:shd w:val="clear" w:color="auto" w:fill="F2F2F2"/>
        </w:rPr>
        <w:t>_hfEmbedder = new HuggingFaceEmbedder(HuggingFaceEmbedUrl, HuggingFaceToken)</w:t>
      </w:r>
      <w:r>
        <w:rPr>
          <w:rFonts w:ascii="Arial" w:hAnsi="Arial"/>
          <w:b w:val="0"/>
          <w:i w:val="0"/>
        </w:rPr>
        <w:t>; a GPU-backed HF endpoint reindexes an estimated ~10–15× faster than local CPU ONNX (rough estimate — GPU vs CPU, so it varies by hardware) and pulls no local model.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3. </w:t>
      </w:r>
      <w:r>
        <w:rPr>
          <w:rFonts w:ascii="Arial" w:hAnsi="Arial"/>
          <w:b w:val="0"/>
          <w:i w:val="0"/>
        </w:rPr>
        <w:t xml:space="preserve">else </w:t>
      </w:r>
      <w:r>
        <w:rPr>
          <w:rFonts w:ascii="Consolas" w:hAnsi="Consolas"/>
          <w:sz w:val="20"/>
          <w:shd w:val="clear" w:color="auto" w:fill="F2F2F2"/>
        </w:rPr>
        <w:t>EmbeddingServiceUrl</w:t>
      </w:r>
      <w:r>
        <w:rPr>
          <w:rFonts w:ascii="Arial" w:hAnsi="Arial"/>
          <w:b/>
          <w:i w:val="0"/>
        </w:rPr>
        <w:t xml:space="preserve"> set</w:t>
      </w:r>
      <w:r>
        <w:rPr>
          <w:rFonts w:ascii="Arial" w:hAnsi="Arial"/>
          <w:b w:val="0"/>
          <w:i w:val="0"/>
        </w:rPr>
        <w:t xml:space="preserve"> → embed remotely by POSTing to </w:t>
      </w:r>
      <w:r>
        <w:rPr>
          <w:rFonts w:ascii="Consolas" w:hAnsi="Consolas"/>
          <w:sz w:val="20"/>
          <w:shd w:val="clear" w:color="auto" w:fill="F2F2F2"/>
        </w:rPr>
        <w:t>{EmbeddingServiceUrl}/embed</w:t>
      </w:r>
      <w:r>
        <w:rPr>
          <w:rFonts w:ascii="Arial" w:hAnsi="Arial"/>
          <w:b w:val="0"/>
          <w:i w:val="0"/>
        </w:rPr>
        <w:t xml:space="preserve"> (the hosted demo server), subject to </w:t>
      </w:r>
      <w:r>
        <w:rPr>
          <w:rFonts w:ascii="Consolas" w:hAnsi="Consolas"/>
          <w:sz w:val="20"/>
          <w:shd w:val="clear" w:color="auto" w:fill="F2F2F2"/>
        </w:rPr>
        <w:t>HostedEmbeddingFileCap</w:t>
      </w:r>
      <w:r>
        <w:rPr>
          <w:rFonts w:ascii="Arial" w:hAnsi="Arial"/>
          <w:b w:val="0"/>
          <w:i w:val="0"/>
        </w:rPr>
        <w:t xml:space="preserve"> (default 1000 files/run; the UI prompts to proceed with the top-N or cancel).</w:t>
      </w:r>
    </w:p>
    <w:p>
      <w:pPr>
        <w:spacing w:after="60" w:line="269" w:lineRule="auto"/>
        <w:ind w:left="432" w:hanging="317"/>
      </w:pPr>
      <w:r>
        <w:rPr>
          <w:rFonts w:ascii="Arial" w:hAnsi="Arial"/>
          <w:b/>
        </w:rPr>
        <w:t xml:space="preserve">4. </w:t>
      </w:r>
      <w:r>
        <w:rPr>
          <w:rFonts w:ascii="Arial" w:hAnsi="Arial"/>
          <w:b w:val="0"/>
          <w:i w:val="0"/>
        </w:rPr>
        <w:t xml:space="preserve">else → embedding </w:t>
      </w:r>
      <w:r>
        <w:rPr>
          <w:rFonts w:ascii="Arial" w:hAnsi="Arial"/>
          <w:b/>
          <w:i w:val="0"/>
        </w:rPr>
        <w:t>disabled</w:t>
      </w:r>
      <w:r>
        <w:rPr>
          <w:rFonts w:ascii="Arial" w:hAnsi="Arial"/>
          <w:b w:val="0"/>
          <w:i w:val="0"/>
        </w:rPr>
        <w:t xml:space="preserve"> (full-text-only index).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EmbedPassageAsync</w:t>
      </w:r>
      <w:r>
        <w:rPr>
          <w:rFonts w:ascii="Arial" w:hAnsi="Arial"/>
          <w:b w:val="0"/>
          <w:i w:val="0"/>
        </w:rPr>
        <w:t xml:space="preserve"> implements exactly that: </w:t>
      </w:r>
      <w:r>
        <w:rPr>
          <w:rFonts w:ascii="Consolas" w:hAnsi="Consolas"/>
          <w:sz w:val="20"/>
          <w:shd w:val="clear" w:color="auto" w:fill="F2F2F2"/>
        </w:rPr>
        <w:t>_localEmbed.EmbedPassage(text)</w:t>
      </w:r>
      <w:r>
        <w:rPr>
          <w:rFonts w:ascii="Arial" w:hAnsi="Arial"/>
          <w:b w:val="0"/>
          <w:i w:val="0"/>
        </w:rPr>
        <w:t xml:space="preserve"> in-process, </w:t>
      </w:r>
      <w:r>
        <w:rPr>
          <w:rFonts w:ascii="Consolas" w:hAnsi="Consolas"/>
          <w:sz w:val="20"/>
          <w:shd w:val="clear" w:color="auto" w:fill="F2F2F2"/>
        </w:rPr>
        <w:t>_hfEmbedder.EmbedPassageAsync(text)</w:t>
      </w:r>
      <w:r>
        <w:rPr>
          <w:rFonts w:ascii="Arial" w:hAnsi="Arial"/>
          <w:b w:val="0"/>
          <w:i w:val="0"/>
        </w:rPr>
        <w:t xml:space="preserve"> against the HF endpoint, or a JSON POST to </w:t>
      </w:r>
      <w:r>
        <w:rPr>
          <w:rFonts w:ascii="Consolas" w:hAnsi="Consolas"/>
          <w:sz w:val="20"/>
          <w:shd w:val="clear" w:color="auto" w:fill="F2F2F2"/>
        </w:rPr>
        <w:t>_embedUrl</w:t>
      </w:r>
      <w:r>
        <w:rPr>
          <w:rFonts w:ascii="Arial" w:hAnsi="Arial"/>
          <w:b w:val="0"/>
          <w:i w:val="0"/>
        </w:rPr>
        <w:t xml:space="preserve"> parsing back the </w:t>
      </w:r>
      <w:r>
        <w:rPr>
          <w:rFonts w:ascii="Consolas" w:hAnsi="Consolas"/>
          <w:sz w:val="20"/>
          <w:shd w:val="clear" w:color="auto" w:fill="F2F2F2"/>
        </w:rPr>
        <w:t>vector</w:t>
      </w:r>
      <w:r>
        <w:rPr>
          <w:rFonts w:ascii="Arial" w:hAnsi="Arial"/>
          <w:b w:val="0"/>
          <w:i w:val="0"/>
        </w:rPr>
        <w:t xml:space="preserve"> array.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The net effect: a recipient can run </w:t>
      </w:r>
      <w:r>
        <w:rPr>
          <w:rFonts w:ascii="Arial" w:hAnsi="Arial"/>
          <w:b/>
          <w:i w:val="0"/>
        </w:rPr>
        <w:t>zero-local-ONNX</w:t>
      </w:r>
      <w:r>
        <w:rPr>
          <w:rFonts w:ascii="Arial" w:hAnsi="Arial"/>
          <w:b w:val="0"/>
          <w:i w:val="0"/>
        </w:rPr>
        <w:t xml:space="preserve"> (point at HF — no ~1.3 GB model download for either the Server or the Indexer), </w:t>
      </w:r>
      <w:r>
        <w:rPr>
          <w:rFonts w:ascii="Arial" w:hAnsi="Arial"/>
          <w:b/>
          <w:i w:val="0"/>
        </w:rPr>
        <w:t>fully local</w:t>
      </w:r>
      <w:r>
        <w:rPr>
          <w:rFonts w:ascii="Arial" w:hAnsi="Arial"/>
          <w:b w:val="0"/>
          <w:i w:val="0"/>
        </w:rPr>
        <w:t xml:space="preserve"> (bundled ONNX models, uncapped, offline), or </w:t>
      </w:r>
      <w:r>
        <w:rPr>
          <w:rFonts w:ascii="Arial" w:hAnsi="Arial"/>
          <w:b/>
          <w:i w:val="0"/>
        </w:rPr>
        <w:t>use the hosted demo</w:t>
      </w:r>
      <w:r>
        <w:rPr>
          <w:rFonts w:ascii="Arial" w:hAnsi="Arial"/>
          <w:b w:val="0"/>
          <w:i w:val="0"/>
        </w:rPr>
        <w:t xml:space="preserve"> (the shared </w:t>
      </w:r>
      <w:r>
        <w:rPr>
          <w:rFonts w:ascii="Consolas" w:hAnsi="Consolas"/>
          <w:sz w:val="20"/>
          <w:shd w:val="clear" w:color="auto" w:fill="F2F2F2"/>
        </w:rPr>
        <w:t>/embed</w:t>
      </w:r>
      <w:r>
        <w:rPr>
          <w:rFonts w:ascii="Arial" w:hAnsi="Arial"/>
          <w:b w:val="0"/>
          <w:i w:val="0"/>
        </w:rPr>
        <w:t>, capped). Local ONNX still works exactly as before and remains the no-account option.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4.3 Warm-up retry for scale-to-zero HF endpoints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HuggingFaceEmbedder</w:t>
      </w:r>
      <w:r>
        <w:rPr>
          <w:rFonts w:ascii="Arial" w:hAnsi="Arial"/>
          <w:b w:val="0"/>
          <w:i w:val="0"/>
        </w:rPr>
        <w:t xml:space="preserve"> (and </w:t>
      </w:r>
      <w:r>
        <w:rPr>
          <w:rFonts w:ascii="Consolas" w:hAnsi="Consolas"/>
          <w:sz w:val="20"/>
          <w:shd w:val="clear" w:color="auto" w:fill="F2F2F2"/>
        </w:rPr>
        <w:t>HuggingFaceReranker</w:t>
      </w:r>
      <w:r>
        <w:rPr>
          <w:rFonts w:ascii="Arial" w:hAnsi="Arial"/>
          <w:b w:val="0"/>
          <w:i w:val="0"/>
        </w:rPr>
        <w:t xml:space="preserve">) POST through </w:t>
      </w:r>
      <w:r>
        <w:rPr>
          <w:rFonts w:ascii="Consolas" w:hAnsi="Consolas"/>
          <w:sz w:val="20"/>
          <w:shd w:val="clear" w:color="auto" w:fill="F2F2F2"/>
        </w:rPr>
        <w:t>PostWithWarmupRetryAsync</w:t>
      </w:r>
      <w:r>
        <w:rPr>
          <w:rFonts w:ascii="Arial" w:hAnsi="Arial"/>
          <w:b w:val="0"/>
          <w:i w:val="0"/>
        </w:rPr>
        <w:t xml:space="preserve">, which tolerates the transient statuses a scale-to-zero HF endpoint returns while its GPU spins up — </w:t>
      </w:r>
      <w:r>
        <w:rPr>
          <w:rFonts w:ascii="Arial" w:hAnsi="Arial"/>
          <w:b/>
          <w:i w:val="0"/>
        </w:rPr>
        <w:t>503, 429, 409, 500, 502, 504</w:t>
      </w:r>
      <w:r>
        <w:rPr>
          <w:rFonts w:ascii="Arial" w:hAnsi="Arial"/>
          <w:b w:val="0"/>
          <w:i w:val="0"/>
        </w:rPr>
        <w:t xml:space="preserve">. It backs off (2s → 10s, capped) for up to </w:t>
      </w:r>
      <w:r>
        <w:rPr>
          <w:rFonts w:ascii="Arial" w:hAnsi="Arial"/>
          <w:b/>
          <w:i w:val="0"/>
        </w:rPr>
        <w:t>30 attempts (~5 minutes)</w:t>
      </w:r>
      <w:r>
        <w:rPr>
          <w:rFonts w:ascii="Arial" w:hAnsi="Arial"/>
          <w:b w:val="0"/>
          <w:i w:val="0"/>
        </w:rPr>
        <w:t xml:space="preserve"> so a cold endpoint warms rather than failing every chunk. A genuine error (e.g. 401 bad token, 400 bad request) is </w:t>
      </w:r>
      <w:r>
        <w:rPr>
          <w:rFonts w:ascii="Arial" w:hAnsi="Arial"/>
          <w:b/>
          <w:i w:val="0"/>
        </w:rPr>
        <w:t>not</w:t>
      </w:r>
      <w:r>
        <w:rPr>
          <w:rFonts w:ascii="Arial" w:hAnsi="Arial"/>
          <w:b w:val="0"/>
          <w:i w:val="0"/>
        </w:rPr>
        <w:t xml:space="preserve"> transient and throws immediately via </w:t>
      </w:r>
      <w:r>
        <w:rPr>
          <w:rFonts w:ascii="Consolas" w:hAnsi="Consolas"/>
          <w:sz w:val="20"/>
          <w:shd w:val="clear" w:color="auto" w:fill="F2F2F2"/>
        </w:rPr>
        <w:t>EnsureSuccessStatusCode()</w:t>
      </w:r>
      <w:r>
        <w:rPr>
          <w:rFonts w:ascii="Arial" w:hAnsi="Arial"/>
          <w:b w:val="0"/>
          <w:i w:val="0"/>
        </w:rPr>
        <w:t>. In the reranker this failure is caught and degrades fail-soft; in the embedder it propagates (a chunk that can't embed is counted and skipped by the indexer).</w:t>
      </w:r>
    </w:p>
    <w:p>
      <w:pPr>
        <w:spacing w:before="80" w:after="80"/>
        <w:pBdr>
          <w:bottom w:val="single" w:sz="6" w:space="1" w:color="D9D9D9"/>
        </w:pBdr>
      </w:pPr>
      <w:r>
        <w:rPr>
          <w:sz w:val="4"/>
        </w:rPr>
      </w:r>
    </w:p>
    <w:p>
      <w:pPr>
        <w:keepNext/>
        <w:spacing w:before="320" w:after="120"/>
        <w:keepNext/>
      </w:pPr>
      <w:r>
        <w:rPr>
          <w:rFonts w:ascii="Arial" w:hAnsi="Arial"/>
          <w:b/>
          <w:i w:val="0"/>
          <w:color w:val="2E75B6"/>
          <w:sz w:val="32"/>
        </w:rPr>
        <w:t>5. Configuration &amp; Override Layering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AzureDevOpsForager.Core/Config.cs</w:t>
      </w:r>
      <w:r>
        <w:rPr>
          <w:rFonts w:ascii="Arial" w:hAnsi="Arial"/>
          <w:b w:val="0"/>
          <w:i w:val="0"/>
        </w:rPr>
        <w:t xml:space="preserve"> is a </w:t>
      </w:r>
      <w:r>
        <w:rPr>
          <w:rFonts w:ascii="Arial" w:hAnsi="Arial"/>
          <w:b/>
          <w:i w:val="0"/>
        </w:rPr>
        <w:t>static</w:t>
      </w:r>
      <w:r>
        <w:rPr>
          <w:rFonts w:ascii="Arial" w:hAnsi="Arial"/>
          <w:b w:val="0"/>
          <w:i w:val="0"/>
        </w:rPr>
        <w:t xml:space="preserve"> single source of truth read in-process by all three exes. There are three layers, applied in precedence order (later wins):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1. Defaults           (hard-coded in Config.cs; some seeded from env via Global.cs)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 ▼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2. Per-exe config.json (next to the binary)         Config.LoadFromFile(path)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 ▼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3. Shared per-user override                          Config.LoadUserOverrides()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%LOCALAPPDATA%\AzureDevOpsForager\config.json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>Each exe runs essentially this load sequence at startup: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Config.LoadFromFile( Path.Combine( AppContext.BaseDirectory, "config.json" ) ); // layer 2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Config.LoadUserOverrides();   // layer 3 — SharedUserConfigPath, wins over layer 2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Config.EnsureDirectories();   // Server only; the Indexer omits this call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(See </w:t>
      </w:r>
      <w:r>
        <w:rPr>
          <w:rFonts w:ascii="Consolas" w:hAnsi="Consolas"/>
          <w:sz w:val="20"/>
          <w:shd w:val="clear" w:color="auto" w:fill="F2F2F2"/>
        </w:rPr>
        <w:t>Server.LoadConfiguration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Consolas" w:hAnsi="Consolas"/>
          <w:sz w:val="20"/>
          <w:shd w:val="clear" w:color="auto" w:fill="F2F2F2"/>
        </w:rPr>
        <w:t>Indexer/AzdoReindexer.cs</w:t>
      </w:r>
      <w:r>
        <w:rPr>
          <w:rFonts w:ascii="Arial" w:hAnsi="Arial"/>
          <w:b w:val="0"/>
          <w:i w:val="0"/>
        </w:rPr>
        <w:t xml:space="preserve">'s </w:t>
      </w:r>
      <w:r>
        <w:rPr>
          <w:rFonts w:ascii="Consolas" w:hAnsi="Consolas"/>
          <w:sz w:val="20"/>
          <w:shd w:val="clear" w:color="auto" w:fill="F2F2F2"/>
        </w:rPr>
        <w:t>Program.LoadConfiguration</w:t>
      </w:r>
      <w:r>
        <w:rPr>
          <w:rFonts w:ascii="Arial" w:hAnsi="Arial"/>
          <w:b w:val="0"/>
          <w:i w:val="0"/>
        </w:rPr>
        <w:t>.)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5.1 The config file format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Flat JSON string→string map, deserialized with Newtonsoft. </w:t>
      </w:r>
      <w:r>
        <w:rPr>
          <w:rFonts w:ascii="Consolas" w:hAnsi="Consolas"/>
          <w:sz w:val="20"/>
          <w:shd w:val="clear" w:color="auto" w:fill="F2F2F2"/>
        </w:rPr>
        <w:t>LoadFromFile</w:t>
      </w:r>
      <w:r>
        <w:rPr>
          <w:rFonts w:ascii="Arial" w:hAnsi="Arial"/>
          <w:b w:val="0"/>
          <w:i w:val="0"/>
        </w:rPr>
        <w:t xml:space="preserve"> is </w:t>
      </w:r>
      <w:r>
        <w:rPr>
          <w:rFonts w:ascii="Arial" w:hAnsi="Arial"/>
          <w:b/>
          <w:i w:val="0"/>
        </w:rPr>
        <w:t>totally forgiving</w:t>
      </w:r>
      <w:r>
        <w:rPr>
          <w:rFonts w:ascii="Arial" w:hAnsi="Arial"/>
          <w:b w:val="0"/>
          <w:i w:val="0"/>
        </w:rPr>
        <w:t xml:space="preserve">: a missing file, malformed JSON, or a null map all leave the current values in place — startup never fails on a bad config. Only recognized keys take effect; each is applied by one of the </w:t>
      </w:r>
      <w:r>
        <w:rPr>
          <w:rFonts w:ascii="Consolas" w:hAnsi="Consolas"/>
          <w:sz w:val="20"/>
          <w:shd w:val="clear" w:color="auto" w:fill="F2F2F2"/>
        </w:rPr>
        <w:t>Apply*Settings</w:t>
      </w:r>
      <w:r>
        <w:rPr>
          <w:rFonts w:ascii="Arial" w:hAnsi="Arial"/>
          <w:b w:val="0"/>
          <w:i w:val="0"/>
        </w:rPr>
        <w:t xml:space="preserve"> helpers: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ApplyPathAndModelSettings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DataRoot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SourceDir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OnnxModelPath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ModelDownloadUrl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HostedEmbeddingFileCap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ApplyServerSettings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Port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SqlConnectionString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AzdoVectorConnectionString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ServerUrl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EmbeddingServiceUrl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HuggingFaceEmbedUrl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HuggingFaceRerankUrl</w:t>
      </w:r>
      <w:r>
        <w:rPr>
          <w:rFonts w:ascii="Arial" w:hAnsi="Arial"/>
          <w:b w:val="0"/>
          <w:i w:val="0"/>
        </w:rPr>
        <w:t xml:space="preserve"> (the two HF endpoint URLs are plain config, </w:t>
      </w:r>
      <w:r>
        <w:rPr>
          <w:rFonts w:ascii="Arial" w:hAnsi="Arial"/>
          <w:b/>
          <w:i w:val="0"/>
        </w:rPr>
        <w:t>not</w:t>
      </w:r>
      <w:r>
        <w:rPr>
          <w:rFonts w:ascii="Arial" w:hAnsi="Arial"/>
          <w:b w:val="0"/>
          <w:i w:val="0"/>
        </w:rPr>
        <w:t xml:space="preserve"> secrets — the token protects them; see §5.2)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ApplyAzureSettings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AzureUrl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AzurePAT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AzureProject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AzureTfvcRoot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ApplySourceSelectionSettings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SourceType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GitRepository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GitBranch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GitHubRepoUrl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GitHubToken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IncludeGlobs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ExcludeGlobs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ApplySearchTuningSettings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RerankerModelPath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RerankerEnabled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RerankerInputSize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RrfVectorWeight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RrfChunkFtsWeight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RrfFileFtsWeight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MinFtsRank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MaxVectorDistance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Numeric/boolean keys are guarded by </w:t>
      </w:r>
      <w:r>
        <w:rPr>
          <w:rFonts w:ascii="Consolas" w:hAnsi="Consolas"/>
          <w:sz w:val="20"/>
          <w:shd w:val="clear" w:color="auto" w:fill="F2F2F2"/>
        </w:rPr>
        <w:t>TryParse</w:t>
      </w:r>
      <w:r>
        <w:rPr>
          <w:rFonts w:ascii="Arial" w:hAnsi="Arial"/>
          <w:b w:val="0"/>
          <w:i w:val="0"/>
        </w:rPr>
        <w:t xml:space="preserve">; a garbled value leaves the default. </w:t>
      </w:r>
      <w:r>
        <w:rPr>
          <w:rFonts w:ascii="Consolas" w:hAnsi="Consolas"/>
          <w:sz w:val="20"/>
          <w:shd w:val="clear" w:color="auto" w:fill="F2F2F2"/>
        </w:rPr>
        <w:t>MaxVectorDistance</w:t>
      </w:r>
      <w:r>
        <w:rPr>
          <w:rFonts w:ascii="Arial" w:hAnsi="Arial"/>
          <w:b w:val="0"/>
          <w:i w:val="0"/>
        </w:rPr>
        <w:t xml:space="preserve"> is parsed with </w:t>
      </w:r>
      <w:r>
        <w:rPr>
          <w:rFonts w:ascii="Arial" w:hAnsi="Arial"/>
          <w:b/>
          <w:i w:val="0"/>
        </w:rPr>
        <w:t>invariant culture</w:t>
      </w:r>
      <w:r>
        <w:rPr>
          <w:rFonts w:ascii="Arial" w:hAnsi="Arial"/>
          <w:b w:val="0"/>
          <w:i w:val="0"/>
        </w:rPr>
        <w:t xml:space="preserve"> so a config authored under any locale reads consistently.</w:t>
      </w:r>
    </w:p>
    <w:p>
      <w:pPr>
        <w:spacing w:after="160" w:line="276" w:lineRule="auto"/>
      </w:pPr>
      <w:r>
        <w:rPr>
          <w:rFonts w:ascii="Arial" w:hAnsi="Arial"/>
          <w:b/>
          <w:i w:val="0"/>
        </w:rPr>
        <w:t>Adding a config key:</w:t>
      </w:r>
      <w:r>
        <w:rPr>
          <w:rFonts w:ascii="Arial" w:hAnsi="Arial"/>
          <w:b w:val="0"/>
          <w:i w:val="0"/>
        </w:rPr>
        <w:t xml:space="preserve"> add the property to </w:t>
      </w:r>
      <w:r>
        <w:rPr>
          <w:rFonts w:ascii="Consolas" w:hAnsi="Consolas"/>
          <w:sz w:val="20"/>
          <w:shd w:val="clear" w:color="auto" w:fill="F2F2F2"/>
        </w:rPr>
        <w:t>Config</w:t>
      </w:r>
      <w:r>
        <w:rPr>
          <w:rFonts w:ascii="Arial" w:hAnsi="Arial"/>
          <w:b w:val="0"/>
          <w:i w:val="0"/>
        </w:rPr>
        <w:t xml:space="preserve">, then add a </w:t>
      </w:r>
      <w:r>
        <w:rPr>
          <w:rFonts w:ascii="Consolas" w:hAnsi="Consolas"/>
          <w:sz w:val="20"/>
          <w:shd w:val="clear" w:color="auto" w:fill="F2F2F2"/>
        </w:rPr>
        <w:t>config.TryGetValue(...)</w:t>
      </w:r>
      <w:r>
        <w:rPr>
          <w:rFonts w:ascii="Arial" w:hAnsi="Arial"/>
          <w:b w:val="0"/>
          <w:i w:val="0"/>
        </w:rPr>
        <w:t xml:space="preserve"> line in the matching </w:t>
      </w:r>
      <w:r>
        <w:rPr>
          <w:rFonts w:ascii="Consolas" w:hAnsi="Consolas"/>
          <w:sz w:val="20"/>
          <w:shd w:val="clear" w:color="auto" w:fill="F2F2F2"/>
        </w:rPr>
        <w:t>Apply*Settings</w:t>
      </w:r>
      <w:r>
        <w:rPr>
          <w:rFonts w:ascii="Arial" w:hAnsi="Arial"/>
          <w:b w:val="0"/>
          <w:i w:val="0"/>
        </w:rPr>
        <w:t xml:space="preserve"> helper. That's the whole contract — </w:t>
      </w:r>
      <w:r>
        <w:rPr>
          <w:rFonts w:ascii="Consolas" w:hAnsi="Consolas"/>
          <w:sz w:val="20"/>
          <w:shd w:val="clear" w:color="auto" w:fill="F2F2F2"/>
        </w:rPr>
        <w:t>LoadFromFile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Consolas" w:hAnsi="Consolas"/>
          <w:sz w:val="20"/>
          <w:shd w:val="clear" w:color="auto" w:fill="F2F2F2"/>
        </w:rPr>
        <w:t>SaveUserOverride</w:t>
      </w:r>
      <w:r>
        <w:rPr>
          <w:rFonts w:ascii="Arial" w:hAnsi="Arial"/>
          <w:b w:val="0"/>
          <w:i w:val="0"/>
        </w:rPr>
        <w:t xml:space="preserve"> both key off the same string names.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5.2 Where secrets come from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Azure DevOps </w:t>
      </w:r>
      <w:r>
        <w:rPr>
          <w:rFonts w:ascii="Consolas" w:hAnsi="Consolas"/>
          <w:sz w:val="20"/>
          <w:shd w:val="clear" w:color="auto" w:fill="F2F2F2"/>
        </w:rPr>
        <w:t>AzureUrl</w:t>
      </w:r>
      <w:r>
        <w:rPr>
          <w:rFonts w:ascii="Arial" w:hAnsi="Arial"/>
          <w:b w:val="0"/>
          <w:i w:val="0"/>
        </w:rPr>
        <w:t xml:space="preserve"> / </w:t>
      </w:r>
      <w:r>
        <w:rPr>
          <w:rFonts w:ascii="Consolas" w:hAnsi="Consolas"/>
          <w:sz w:val="20"/>
          <w:shd w:val="clear" w:color="auto" w:fill="F2F2F2"/>
        </w:rPr>
        <w:t>AzurePAT</w:t>
      </w:r>
      <w:r>
        <w:rPr>
          <w:rFonts w:ascii="Arial" w:hAnsi="Arial"/>
          <w:b w:val="0"/>
          <w:i w:val="0"/>
        </w:rPr>
        <w:t xml:space="preserve"> default from environment (</w:t>
      </w:r>
      <w:r>
        <w:rPr>
          <w:rFonts w:ascii="Consolas" w:hAnsi="Consolas"/>
          <w:sz w:val="20"/>
          <w:shd w:val="clear" w:color="auto" w:fill="F2F2F2"/>
        </w:rPr>
        <w:t>AZDO_URL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AZDO_PAT</w:t>
      </w:r>
      <w:r>
        <w:rPr>
          <w:rFonts w:ascii="Arial" w:hAnsi="Arial"/>
          <w:b w:val="0"/>
          <w:i w:val="0"/>
        </w:rPr>
        <w:t xml:space="preserve">) via </w:t>
      </w:r>
      <w:r>
        <w:rPr>
          <w:rFonts w:ascii="Consolas" w:hAnsi="Consolas"/>
          <w:sz w:val="20"/>
          <w:shd w:val="clear" w:color="auto" w:fill="F2F2F2"/>
        </w:rPr>
        <w:t>Global.cs</w:t>
      </w:r>
      <w:r>
        <w:rPr>
          <w:rFonts w:ascii="Arial" w:hAnsi="Arial"/>
          <w:b w:val="0"/>
          <w:i w:val="0"/>
        </w:rPr>
        <w:t>, and can be overridden by config.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 xml:space="preserve">Named secrets live in one consolidated, AES-encrypted </w:t>
      </w:r>
      <w:r>
        <w:rPr>
          <w:rFonts w:ascii="Consolas" w:hAnsi="Consolas"/>
          <w:sz w:val="20"/>
          <w:shd w:val="clear" w:color="auto" w:fill="F2F2F2"/>
        </w:rPr>
        <w:t>secrets.enc</w:t>
      </w:r>
      <w:r>
        <w:rPr>
          <w:rFonts w:ascii="Arial" w:hAnsi="Arial"/>
          <w:b w:val="0"/>
          <w:i w:val="0"/>
        </w:rPr>
        <w:t xml:space="preserve"> beside the binary — an encrypted JSON dictionary holding all of the app's named secrets, currently </w:t>
      </w:r>
      <w:r>
        <w:rPr>
          <w:rFonts w:ascii="Consolas" w:hAnsi="Consolas"/>
          <w:sz w:val="20"/>
          <w:shd w:val="clear" w:color="auto" w:fill="F2F2F2"/>
        </w:rPr>
        <w:t>GROQ_API_KEY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Consolas" w:hAnsi="Consolas"/>
          <w:sz w:val="20"/>
          <w:shd w:val="clear" w:color="auto" w:fill="F2F2F2"/>
        </w:rPr>
        <w:t>HF_TOKEN</w:t>
      </w:r>
      <w:r>
        <w:rPr>
          <w:rFonts w:ascii="Arial" w:hAnsi="Arial"/>
          <w:b w:val="0"/>
          <w:i w:val="0"/>
        </w:rPr>
        <w:t xml:space="preserve">. This replaces the earlier single-secret </w:t>
      </w:r>
      <w:r>
        <w:rPr>
          <w:rFonts w:ascii="Consolas" w:hAnsi="Consolas"/>
          <w:sz w:val="20"/>
          <w:shd w:val="clear" w:color="auto" w:fill="F2F2F2"/>
        </w:rPr>
        <w:t>groqapikey.enc</w:t>
      </w:r>
      <w:r>
        <w:rPr>
          <w:rFonts w:ascii="Arial" w:hAnsi="Arial"/>
          <w:b w:val="0"/>
          <w:i w:val="0"/>
        </w:rPr>
        <w:t xml:space="preserve"> (still read as a fallback for the Groq key only). </w:t>
      </w:r>
      <w:r>
        <w:rPr>
          <w:rFonts w:ascii="Consolas" w:hAnsi="Consolas"/>
          <w:sz w:val="20"/>
          <w:shd w:val="clear" w:color="auto" w:fill="F2F2F2"/>
        </w:rPr>
        <w:t>SecretStore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Core/Services/Utilities/SecretStore.cs</w:t>
      </w:r>
      <w:r>
        <w:rPr>
          <w:rFonts w:ascii="Arial" w:hAnsi="Arial"/>
          <w:b w:val="0"/>
          <w:i w:val="0"/>
        </w:rPr>
        <w:t>) is the single reader/writer:</w:t>
      </w:r>
    </w:p>
    <w:p>
      <w:pPr>
        <w:spacing w:after="60" w:line="269" w:lineRule="auto"/>
        <w:ind w:left="864" w:hanging="317"/>
      </w:pPr>
      <w:r>
        <w:rPr>
          <w:rFonts w:ascii="Arial" w:hAnsi="Arial"/>
        </w:rPr>
        <w:t xml:space="preserve">◦  </w:t>
      </w:r>
      <w:r>
        <w:rPr>
          <w:rFonts w:ascii="Arial" w:hAnsi="Arial"/>
          <w:b/>
          <w:i w:val="0"/>
        </w:rPr>
        <w:t>Resolution (</w:t>
      </w:r>
      <w:r>
        <w:rPr>
          <w:rFonts w:ascii="Consolas" w:hAnsi="Consolas"/>
          <w:sz w:val="20"/>
          <w:shd w:val="clear" w:color="auto" w:fill="F2F2F2"/>
        </w:rPr>
        <w:t>SecretStore.Get(name)</w:t>
      </w:r>
      <w:r>
        <w:rPr>
          <w:rFonts w:ascii="Arial" w:hAnsi="Arial"/>
          <w:b/>
          <w:i w:val="0"/>
        </w:rPr>
        <w:t>):</w:t>
      </w:r>
      <w:r>
        <w:rPr>
          <w:rFonts w:ascii="Arial" w:hAnsi="Arial"/>
          <w:b w:val="0"/>
          <w:i w:val="0"/>
        </w:rPr>
        <w:t xml:space="preserve"> the environment variable of the same name </w:t>
      </w:r>
      <w:r>
        <w:rPr>
          <w:rFonts w:ascii="Arial" w:hAnsi="Arial"/>
          <w:b/>
          <w:i w:val="0"/>
        </w:rPr>
        <w:t>wins</w:t>
      </w:r>
      <w:r>
        <w:rPr>
          <w:rFonts w:ascii="Arial" w:hAnsi="Arial"/>
          <w:b w:val="0"/>
          <w:i w:val="0"/>
        </w:rPr>
        <w:t xml:space="preserve"> when set; otherwise the value comes from </w:t>
      </w:r>
      <w:r>
        <w:rPr>
          <w:rFonts w:ascii="Consolas" w:hAnsi="Consolas"/>
          <w:sz w:val="20"/>
          <w:shd w:val="clear" w:color="auto" w:fill="F2F2F2"/>
        </w:rPr>
        <w:t>secrets.enc</w:t>
      </w:r>
      <w:r>
        <w:rPr>
          <w:rFonts w:ascii="Arial" w:hAnsi="Arial"/>
          <w:b w:val="0"/>
          <w:i w:val="0"/>
        </w:rPr>
        <w:t xml:space="preserve">; for </w:t>
      </w:r>
      <w:r>
        <w:rPr>
          <w:rFonts w:ascii="Consolas" w:hAnsi="Consolas"/>
          <w:sz w:val="20"/>
          <w:shd w:val="clear" w:color="auto" w:fill="F2F2F2"/>
        </w:rPr>
        <w:t>GROQ_API_KEY</w:t>
      </w:r>
      <w:r>
        <w:rPr>
          <w:rFonts w:ascii="Arial" w:hAnsi="Arial"/>
          <w:b w:val="0"/>
          <w:i w:val="0"/>
        </w:rPr>
        <w:t xml:space="preserve"> only, it then falls back to the legacy </w:t>
      </w:r>
      <w:r>
        <w:rPr>
          <w:rFonts w:ascii="Consolas" w:hAnsi="Consolas"/>
          <w:sz w:val="20"/>
          <w:shd w:val="clear" w:color="auto" w:fill="F2F2F2"/>
        </w:rPr>
        <w:t>groqapikey.enc</w:t>
      </w:r>
      <w:r>
        <w:rPr>
          <w:rFonts w:ascii="Arial" w:hAnsi="Arial"/>
          <w:b w:val="0"/>
          <w:i w:val="0"/>
        </w:rPr>
        <w:t xml:space="preserve">. Missing/unreadable file → </w:t>
      </w:r>
      <w:r>
        <w:rPr>
          <w:rFonts w:ascii="Consolas" w:hAnsi="Consolas"/>
          <w:sz w:val="20"/>
          <w:shd w:val="clear" w:color="auto" w:fill="F2F2F2"/>
        </w:rPr>
        <w:t>null</w:t>
      </w:r>
      <w:r>
        <w:rPr>
          <w:rFonts w:ascii="Arial" w:hAnsi="Arial"/>
          <w:b w:val="0"/>
          <w:i w:val="0"/>
        </w:rPr>
        <w:t xml:space="preserve"> (feature stays unconfigured, degrades gracefully — never throws on read).</w:t>
      </w:r>
    </w:p>
    <w:p>
      <w:pPr>
        <w:spacing w:after="60" w:line="269" w:lineRule="auto"/>
        <w:ind w:left="864" w:hanging="317"/>
      </w:pPr>
      <w:r>
        <w:rPr>
          <w:rFonts w:ascii="Arial" w:hAnsi="Arial"/>
        </w:rPr>
        <w:t xml:space="preserve">◦  </w:t>
      </w:r>
      <w:r>
        <w:rPr>
          <w:rFonts w:ascii="Arial" w:hAnsi="Arial"/>
          <w:b/>
          <w:i w:val="0"/>
        </w:rPr>
        <w:t>Write: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nsolas" w:hAnsi="Consolas"/>
          <w:sz w:val="20"/>
          <w:shd w:val="clear" w:color="auto" w:fill="F2F2F2"/>
        </w:rPr>
        <w:t>Server --set-secret NAME VALUE</w:t>
      </w:r>
      <w:r>
        <w:rPr>
          <w:rFonts w:ascii="Arial" w:hAnsi="Arial"/>
          <w:b w:val="0"/>
          <w:i w:val="0"/>
        </w:rPr>
        <w:t xml:space="preserve"> (e.g. </w:t>
      </w:r>
      <w:r>
        <w:rPr>
          <w:rFonts w:ascii="Consolas" w:hAnsi="Consolas"/>
          <w:sz w:val="20"/>
          <w:shd w:val="clear" w:color="auto" w:fill="F2F2F2"/>
        </w:rPr>
        <w:t>Server --set-secret HF_TOKEN hf_xxx</w:t>
      </w:r>
      <w:r>
        <w:rPr>
          <w:rFonts w:ascii="Arial" w:hAnsi="Arial"/>
          <w:b w:val="0"/>
          <w:i w:val="0"/>
        </w:rPr>
        <w:t xml:space="preserve">) reads the full dictionary, </w:t>
      </w:r>
      <w:r>
        <w:rPr>
          <w:rFonts w:ascii="Arial" w:hAnsi="Arial"/>
          <w:b/>
          <w:i w:val="0"/>
        </w:rPr>
        <w:t>merges</w:t>
      </w:r>
      <w:r>
        <w:rPr>
          <w:rFonts w:ascii="Arial" w:hAnsi="Arial"/>
          <w:b w:val="0"/>
          <w:i w:val="0"/>
        </w:rPr>
        <w:t xml:space="preserve"> the one named secret without disturbing the others, and re-encrypts — so multiple secrets coexist in the one file. </w:t>
      </w:r>
      <w:r>
        <w:rPr>
          <w:rFonts w:ascii="Consolas" w:hAnsi="Consolas"/>
          <w:sz w:val="20"/>
          <w:shd w:val="clear" w:color="auto" w:fill="F2F2F2"/>
        </w:rPr>
        <w:t>Server --set-groq-key gsk_xxx</w:t>
      </w:r>
      <w:r>
        <w:rPr>
          <w:rFonts w:ascii="Arial" w:hAnsi="Arial"/>
          <w:b w:val="0"/>
          <w:i w:val="0"/>
        </w:rPr>
        <w:t xml:space="preserve"> is a back-compat alias that writes under </w:t>
      </w:r>
      <w:r>
        <w:rPr>
          <w:rFonts w:ascii="Consolas" w:hAnsi="Consolas"/>
          <w:sz w:val="20"/>
          <w:shd w:val="clear" w:color="auto" w:fill="F2F2F2"/>
        </w:rPr>
        <w:t>GROQ_API_KEY</w:t>
      </w:r>
      <w:r>
        <w:rPr>
          <w:rFonts w:ascii="Arial" w:hAnsi="Arial"/>
          <w:b w:val="0"/>
          <w:i w:val="0"/>
        </w:rPr>
        <w:t xml:space="preserve">. Encryption is </w:t>
      </w:r>
      <w:r>
        <w:rPr>
          <w:rFonts w:ascii="Consolas" w:hAnsi="Consolas"/>
          <w:sz w:val="20"/>
          <w:shd w:val="clear" w:color="auto" w:fill="F2F2F2"/>
        </w:rPr>
        <w:t>SecretBox</w:t>
      </w:r>
      <w:r>
        <w:rPr>
          <w:rFonts w:ascii="Arial" w:hAnsi="Arial"/>
          <w:b w:val="0"/>
          <w:i w:val="0"/>
        </w:rPr>
        <w:t>, obfuscation-grade AES-256 from an app-embedded passphrase — deliberately not a vault.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The </w:t>
      </w:r>
      <w:r>
        <w:rPr>
          <w:rFonts w:ascii="Arial" w:hAnsi="Arial"/>
          <w:b/>
          <w:i w:val="0"/>
        </w:rPr>
        <w:t>Groq key is never a config key.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nsolas" w:hAnsi="Consolas"/>
          <w:sz w:val="20"/>
          <w:shd w:val="clear" w:color="auto" w:fill="F2F2F2"/>
        </w:rPr>
        <w:t>GroqProvider</w:t>
      </w:r>
      <w:r>
        <w:rPr>
          <w:rFonts w:ascii="Arial" w:hAnsi="Arial"/>
          <w:b w:val="0"/>
          <w:i w:val="0"/>
        </w:rPr>
        <w:t xml:space="preserve"> resolves it via </w:t>
      </w:r>
      <w:r>
        <w:rPr>
          <w:rFonts w:ascii="Consolas" w:hAnsi="Consolas"/>
          <w:sz w:val="20"/>
          <w:shd w:val="clear" w:color="auto" w:fill="F2F2F2"/>
        </w:rPr>
        <w:t>SecretStore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GROQ_API_KEY</w:t>
      </w:r>
      <w:r>
        <w:rPr>
          <w:rFonts w:ascii="Arial" w:hAnsi="Arial"/>
          <w:b w:val="0"/>
          <w:i w:val="0"/>
        </w:rPr>
        <w:t xml:space="preserve"> env → </w:t>
      </w:r>
      <w:r>
        <w:rPr>
          <w:rFonts w:ascii="Consolas" w:hAnsi="Consolas"/>
          <w:sz w:val="20"/>
          <w:shd w:val="clear" w:color="auto" w:fill="F2F2F2"/>
        </w:rPr>
        <w:t>secrets.enc</w:t>
      </w:r>
      <w:r>
        <w:rPr>
          <w:rFonts w:ascii="Arial" w:hAnsi="Arial"/>
          <w:b w:val="0"/>
          <w:i w:val="0"/>
        </w:rPr>
        <w:t xml:space="preserve"> → legacy </w:t>
      </w:r>
      <w:r>
        <w:rPr>
          <w:rFonts w:ascii="Consolas" w:hAnsi="Consolas"/>
          <w:sz w:val="20"/>
          <w:shd w:val="clear" w:color="auto" w:fill="F2F2F2"/>
        </w:rPr>
        <w:t>groqapikey.enc</w:t>
      </w:r>
      <w:r>
        <w:rPr>
          <w:rFonts w:ascii="Arial" w:hAnsi="Arial"/>
          <w:b w:val="0"/>
          <w:i w:val="0"/>
        </w:rPr>
        <w:t>).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The </w:t>
      </w:r>
      <w:r>
        <w:rPr>
          <w:rFonts w:ascii="Arial" w:hAnsi="Arial"/>
          <w:b/>
          <w:i w:val="0"/>
        </w:rPr>
        <w:t>HF token is never a config key or source-embedded.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nsolas" w:hAnsi="Consolas"/>
          <w:sz w:val="20"/>
          <w:shd w:val="clear" w:color="auto" w:fill="F2F2F2"/>
        </w:rPr>
        <w:t>Config.HuggingFaceToken</w:t>
      </w:r>
      <w:r>
        <w:rPr>
          <w:rFonts w:ascii="Arial" w:hAnsi="Arial"/>
          <w:b w:val="0"/>
          <w:i w:val="0"/>
        </w:rPr>
        <w:t xml:space="preserve"> resolves it via </w:t>
      </w:r>
      <w:r>
        <w:rPr>
          <w:rFonts w:ascii="Consolas" w:hAnsi="Consolas"/>
          <w:sz w:val="20"/>
          <w:shd w:val="clear" w:color="auto" w:fill="F2F2F2"/>
        </w:rPr>
        <w:t>SecretStore.Get("HF_TOKEN")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HF_TOKEN</w:t>
      </w:r>
      <w:r>
        <w:rPr>
          <w:rFonts w:ascii="Arial" w:hAnsi="Arial"/>
          <w:b w:val="0"/>
          <w:i w:val="0"/>
        </w:rPr>
        <w:t xml:space="preserve"> env → </w:t>
      </w:r>
      <w:r>
        <w:rPr>
          <w:rFonts w:ascii="Consolas" w:hAnsi="Consolas"/>
          <w:sz w:val="20"/>
          <w:shd w:val="clear" w:color="auto" w:fill="F2F2F2"/>
        </w:rPr>
        <w:t>secrets.enc</w:t>
      </w:r>
      <w:r>
        <w:rPr>
          <w:rFonts w:ascii="Arial" w:hAnsi="Arial"/>
          <w:b w:val="0"/>
          <w:i w:val="0"/>
        </w:rPr>
        <w:t xml:space="preserve">). Null/empty means HF is not authorized, so </w:t>
      </w:r>
      <w:r>
        <w:rPr>
          <w:rFonts w:ascii="Consolas" w:hAnsi="Consolas"/>
          <w:sz w:val="20"/>
          <w:shd w:val="clear" w:color="auto" w:fill="F2F2F2"/>
        </w:rPr>
        <w:t>HuggingFaceEnabled</w:t>
      </w:r>
      <w:r>
        <w:rPr>
          <w:rFonts w:ascii="Arial" w:hAnsi="Arial"/>
          <w:b w:val="0"/>
          <w:i w:val="0"/>
        </w:rPr>
        <w:t xml:space="preserve"> is </w:t>
      </w:r>
      <w:r>
        <w:rPr>
          <w:rFonts w:ascii="Consolas" w:hAnsi="Consolas"/>
          <w:sz w:val="20"/>
          <w:shd w:val="clear" w:color="auto" w:fill="F2F2F2"/>
        </w:rPr>
        <w:t>false</w:t>
      </w:r>
      <w:r>
        <w:rPr>
          <w:rFonts w:ascii="Arial" w:hAnsi="Arial"/>
          <w:b w:val="0"/>
          <w:i w:val="0"/>
        </w:rPr>
        <w:t xml:space="preserve"> and the app falls back to local ONNX. Only the two </w:t>
      </w:r>
      <w:r>
        <w:rPr>
          <w:rFonts w:ascii="Consolas" w:hAnsi="Consolas"/>
          <w:sz w:val="20"/>
          <w:shd w:val="clear" w:color="auto" w:fill="F2F2F2"/>
        </w:rPr>
        <w:t>HuggingFaceEmbedUrl</w:t>
      </w:r>
      <w:r>
        <w:rPr>
          <w:rFonts w:ascii="Arial" w:hAnsi="Arial"/>
          <w:b w:val="0"/>
          <w:i w:val="0"/>
        </w:rPr>
        <w:t xml:space="preserve"> / </w:t>
      </w:r>
      <w:r>
        <w:rPr>
          <w:rFonts w:ascii="Consolas" w:hAnsi="Consolas"/>
          <w:sz w:val="20"/>
          <w:shd w:val="clear" w:color="auto" w:fill="F2F2F2"/>
        </w:rPr>
        <w:t>HuggingFaceRerankUrl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Arial" w:hAnsi="Arial"/>
          <w:b/>
          <w:i w:val="0"/>
        </w:rPr>
        <w:t>URLs</w:t>
      </w:r>
      <w:r>
        <w:rPr>
          <w:rFonts w:ascii="Arial" w:hAnsi="Arial"/>
          <w:b w:val="0"/>
          <w:i w:val="0"/>
        </w:rPr>
        <w:t xml:space="preserve"> go in </w:t>
      </w:r>
      <w:r>
        <w:rPr>
          <w:rFonts w:ascii="Consolas" w:hAnsi="Consolas"/>
          <w:sz w:val="20"/>
          <w:shd w:val="clear" w:color="auto" w:fill="F2F2F2"/>
        </w:rPr>
        <w:t>config.json</w:t>
      </w:r>
      <w:r>
        <w:rPr>
          <w:rFonts w:ascii="Arial" w:hAnsi="Arial"/>
          <w:b w:val="0"/>
          <w:i w:val="0"/>
        </w:rPr>
        <w:t>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5.3 How the Indexer persists choices for the whole toolchain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Config.SaveUserOverride(key, value)</w:t>
      </w:r>
      <w:r>
        <w:rPr>
          <w:rFonts w:ascii="Arial" w:hAnsi="Arial"/>
          <w:b w:val="0"/>
          <w:i w:val="0"/>
        </w:rPr>
        <w:t xml:space="preserve"> writes a single key into the shared per-user file (</w:t>
      </w:r>
      <w:r>
        <w:rPr>
          <w:rFonts w:ascii="Consolas" w:hAnsi="Consolas"/>
          <w:sz w:val="20"/>
          <w:shd w:val="clear" w:color="auto" w:fill="F2F2F2"/>
        </w:rPr>
        <w:t>%LOCALAPPDATA%\AzureDevOpsForager\config.json</w:t>
      </w:r>
      <w:r>
        <w:rPr>
          <w:rFonts w:ascii="Arial" w:hAnsi="Arial"/>
          <w:b w:val="0"/>
          <w:i w:val="0"/>
        </w:rPr>
        <w:t xml:space="preserve">), </w:t>
      </w:r>
      <w:r>
        <w:rPr>
          <w:rFonts w:ascii="Arial" w:hAnsi="Arial"/>
          <w:b/>
          <w:i w:val="0"/>
        </w:rPr>
        <w:t>merging</w:t>
      </w:r>
      <w:r>
        <w:rPr>
          <w:rFonts w:ascii="Arial" w:hAnsi="Arial"/>
          <w:b w:val="0"/>
          <w:i w:val="0"/>
        </w:rPr>
        <w:t xml:space="preserve"> into any existing keys so it never clobbers a previously-saved one. Write failures are swallowed (the override layer is a convenience). The Indexer uses this so a choice it makes for the user is automatically picked up by the local Server and clients with no manual file editing: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After a successful build, </w:t>
      </w:r>
      <w:r>
        <w:rPr>
          <w:rFonts w:ascii="Consolas" w:hAnsi="Consolas"/>
          <w:sz w:val="20"/>
          <w:shd w:val="clear" w:color="auto" w:fill="F2F2F2"/>
        </w:rPr>
        <w:t>IndexerForm.PromptSetLocalServerDb</w:t>
      </w:r>
      <w:r>
        <w:rPr>
          <w:rFonts w:ascii="Arial" w:hAnsi="Arial"/>
          <w:b w:val="0"/>
          <w:i w:val="0"/>
        </w:rPr>
        <w:t xml:space="preserve"> offers to </w:t>
      </w:r>
      <w:r>
        <w:rPr>
          <w:rFonts w:ascii="Consolas" w:hAnsi="Consolas"/>
          <w:sz w:val="20"/>
          <w:shd w:val="clear" w:color="auto" w:fill="F2F2F2"/>
        </w:rPr>
        <w:t>SaveUserOverride("SqlConnectionString", ...)</w:t>
      </w:r>
      <w:r>
        <w:rPr>
          <w:rFonts w:ascii="Arial" w:hAnsi="Arial"/>
          <w:b w:val="0"/>
          <w:i w:val="0"/>
        </w:rPr>
        <w:t xml:space="preserve"> so the local Server serves the just-built database.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>The Download-model wizard (</w:t>
      </w:r>
      <w:r>
        <w:rPr>
          <w:rFonts w:ascii="Consolas" w:hAnsi="Consolas"/>
          <w:sz w:val="20"/>
          <w:shd w:val="clear" w:color="auto" w:fill="F2F2F2"/>
        </w:rPr>
        <w:t>IndexerForm.ApplyModelPath</w:t>
      </w:r>
      <w:r>
        <w:rPr>
          <w:rFonts w:ascii="Arial" w:hAnsi="Arial"/>
          <w:b w:val="0"/>
          <w:i w:val="0"/>
        </w:rPr>
        <w:t xml:space="preserve">) calls </w:t>
      </w:r>
      <w:r>
        <w:rPr>
          <w:rFonts w:ascii="Consolas" w:hAnsi="Consolas"/>
          <w:sz w:val="20"/>
          <w:shd w:val="clear" w:color="auto" w:fill="F2F2F2"/>
        </w:rPr>
        <w:t>SaveUserOverride("OnnxModelPath", ...)</w:t>
      </w:r>
      <w:r>
        <w:rPr>
          <w:rFonts w:ascii="Arial" w:hAnsi="Arial"/>
          <w:b w:val="0"/>
          <w:i w:val="0"/>
        </w:rPr>
        <w:t xml:space="preserve"> so the machine embeds locally (uncapped) thereafter.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Because all three exes call </w:t>
      </w:r>
      <w:r>
        <w:rPr>
          <w:rFonts w:ascii="Consolas" w:hAnsi="Consolas"/>
          <w:sz w:val="20"/>
          <w:shd w:val="clear" w:color="auto" w:fill="F2F2F2"/>
        </w:rPr>
        <w:t>LoadUserOverrides()</w:t>
      </w:r>
      <w:r>
        <w:rPr>
          <w:rFonts w:ascii="Arial" w:hAnsi="Arial"/>
          <w:b w:val="0"/>
          <w:i w:val="0"/>
        </w:rPr>
        <w:t xml:space="preserve"> at startup, these follow the user everywhere.</w:t>
      </w:r>
    </w:p>
    <w:p>
      <w:pPr>
        <w:spacing w:before="80" w:after="80"/>
        <w:pBdr>
          <w:bottom w:val="single" w:sz="6" w:space="1" w:color="D9D9D9"/>
        </w:pBdr>
      </w:pPr>
      <w:r>
        <w:rPr>
          <w:sz w:val="4"/>
        </w:rPr>
      </w:r>
    </w:p>
    <w:p>
      <w:pPr>
        <w:keepNext/>
        <w:spacing w:before="320" w:after="120"/>
        <w:keepNext/>
      </w:pPr>
      <w:r>
        <w:rPr>
          <w:rFonts w:ascii="Arial" w:hAnsi="Arial"/>
          <w:b/>
          <w:i w:val="0"/>
          <w:color w:val="2E75B6"/>
          <w:sz w:val="32"/>
        </w:rPr>
        <w:t>6. Build &amp; Test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6.1 Building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Standard per-project </w:t>
      </w:r>
      <w:r>
        <w:rPr>
          <w:rFonts w:ascii="Consolas" w:hAnsi="Consolas"/>
          <w:sz w:val="20"/>
          <w:shd w:val="clear" w:color="auto" w:fill="F2F2F2"/>
        </w:rPr>
        <w:t>dotnet build</w:t>
      </w:r>
      <w:r>
        <w:rPr>
          <w:rFonts w:ascii="Arial" w:hAnsi="Arial"/>
          <w:b w:val="0"/>
          <w:i w:val="0"/>
        </w:rPr>
        <w:t>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dotnet build AzureDevOpsForager.Core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dotnet build AzureDevOpsForager.Server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dotnet build AzureDevOpsForager.Indexer     # net8.0-windows → build on Windows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dotnet build AzureDevOpsForager.WinForms    # net48 → build on Windows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>Framework notes that matter when you touch project files: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Core</w:t>
      </w:r>
      <w:r>
        <w:rPr>
          <w:rFonts w:ascii="Arial" w:hAnsi="Arial"/>
          <w:b w:val="0"/>
          <w:i w:val="0"/>
        </w:rPr>
        <w:t xml:space="preserve"> targets </w:t>
      </w:r>
      <w:r>
        <w:rPr>
          <w:rFonts w:ascii="Consolas" w:hAnsi="Consolas"/>
          <w:sz w:val="20"/>
          <w:shd w:val="clear" w:color="auto" w:fill="F2F2F2"/>
        </w:rPr>
        <w:t>netstandard2.0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LangVersion=latest</w:t>
      </w:r>
      <w:r>
        <w:rPr>
          <w:rFonts w:ascii="Arial" w:hAnsi="Arial"/>
          <w:b w:val="0"/>
          <w:i w:val="0"/>
        </w:rPr>
        <w:t xml:space="preserve">), so it compiles on Linux and Windows and is consumable from </w:t>
      </w:r>
      <w:r>
        <w:rPr>
          <w:rFonts w:ascii="Consolas" w:hAnsi="Consolas"/>
          <w:sz w:val="20"/>
          <w:shd w:val="clear" w:color="auto" w:fill="F2F2F2"/>
        </w:rPr>
        <w:t>net48</w:t>
      </w:r>
      <w:r>
        <w:rPr>
          <w:rFonts w:ascii="Arial" w:hAnsi="Arial"/>
          <w:b w:val="0"/>
          <w:i w:val="0"/>
        </w:rPr>
        <w:t xml:space="preserve">. Keep it dependency-light: its only NuGet refs are </w:t>
      </w:r>
      <w:r>
        <w:rPr>
          <w:rFonts w:ascii="Consolas" w:hAnsi="Consolas"/>
          <w:sz w:val="20"/>
          <w:shd w:val="clear" w:color="auto" w:fill="F2F2F2"/>
        </w:rPr>
        <w:t>Microsoft.Data.SqlClient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Newtonsoft.Json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Microsoft.ML.OnnxRuntime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Microsoft.ML.Tokenizers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System.Net.Http</w:t>
      </w:r>
      <w:r>
        <w:rPr>
          <w:rFonts w:ascii="Arial" w:hAnsi="Arial"/>
          <w:b w:val="0"/>
          <w:i w:val="0"/>
        </w:rPr>
        <w:t>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Server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Consolas" w:hAnsi="Consolas"/>
          <w:sz w:val="20"/>
          <w:shd w:val="clear" w:color="auto" w:fill="F2F2F2"/>
        </w:rPr>
        <w:t>Indexer</w:t>
      </w:r>
      <w:r>
        <w:rPr>
          <w:rFonts w:ascii="Arial" w:hAnsi="Arial"/>
          <w:b w:val="0"/>
          <w:i w:val="0"/>
        </w:rPr>
        <w:t xml:space="preserve"> are pinned to </w:t>
      </w:r>
      <w:r>
        <w:rPr>
          <w:rFonts w:ascii="Consolas" w:hAnsi="Consolas"/>
          <w:sz w:val="20"/>
          <w:shd w:val="clear" w:color="auto" w:fill="F2F2F2"/>
        </w:rPr>
        <w:t>RuntimeIdentifier=win-x64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SelfContained=false</w:t>
      </w:r>
      <w:r>
        <w:rPr>
          <w:rFonts w:ascii="Arial" w:hAnsi="Arial"/>
          <w:b w:val="0"/>
          <w:i w:val="0"/>
        </w:rPr>
        <w:t xml:space="preserve">. The Server is </w:t>
      </w:r>
      <w:r>
        <w:rPr>
          <w:rFonts w:ascii="Consolas" w:hAnsi="Consolas"/>
          <w:sz w:val="20"/>
          <w:shd w:val="clear" w:color="auto" w:fill="F2F2F2"/>
        </w:rPr>
        <w:t>Microsoft.NET.Sdk.Web</w:t>
      </w:r>
      <w:r>
        <w:rPr>
          <w:rFonts w:ascii="Arial" w:hAnsi="Arial"/>
          <w:b w:val="0"/>
          <w:i w:val="0"/>
        </w:rPr>
        <w:t xml:space="preserve"> and copies </w:t>
      </w:r>
      <w:r>
        <w:rPr>
          <w:rFonts w:ascii="Consolas" w:hAnsi="Consolas"/>
          <w:sz w:val="20"/>
          <w:shd w:val="clear" w:color="auto" w:fill="F2F2F2"/>
        </w:rPr>
        <w:t>wwwroot/**</w:t>
      </w:r>
      <w:r>
        <w:rPr>
          <w:rFonts w:ascii="Arial" w:hAnsi="Arial"/>
          <w:b w:val="0"/>
          <w:i w:val="0"/>
        </w:rPr>
        <w:t xml:space="preserve"> to output (</w:t>
      </w:r>
      <w:r>
        <w:rPr>
          <w:rFonts w:ascii="Consolas" w:hAnsi="Consolas"/>
          <w:sz w:val="20"/>
          <w:shd w:val="clear" w:color="auto" w:fill="F2F2F2"/>
        </w:rPr>
        <w:t>PreserveNewest</w:t>
      </w:r>
      <w:r>
        <w:rPr>
          <w:rFonts w:ascii="Arial" w:hAnsi="Arial"/>
          <w:b w:val="0"/>
          <w:i w:val="0"/>
        </w:rPr>
        <w:t xml:space="preserve">) so </w:t>
      </w:r>
      <w:r>
        <w:rPr>
          <w:rFonts w:ascii="Consolas" w:hAnsi="Consolas"/>
          <w:sz w:val="20"/>
          <w:shd w:val="clear" w:color="auto" w:fill="F2F2F2"/>
        </w:rPr>
        <w:t>dotnet run</w:t>
      </w:r>
      <w:r>
        <w:rPr>
          <w:rFonts w:ascii="Arial" w:hAnsi="Arial"/>
          <w:b w:val="0"/>
          <w:i w:val="0"/>
        </w:rPr>
        <w:t xml:space="preserve"> — not just publish — serves the UI.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System.Text.Json</w:t>
      </w:r>
      <w:r>
        <w:rPr>
          <w:rFonts w:ascii="Arial" w:hAnsi="Arial"/>
          <w:b/>
          <w:i w:val="0"/>
        </w:rPr>
        <w:t xml:space="preserve"> is pinned to 9.0.0</w:t>
      </w:r>
      <w:r>
        <w:rPr>
          <w:rFonts w:ascii="Arial" w:hAnsi="Arial"/>
          <w:b w:val="0"/>
          <w:i w:val="0"/>
        </w:rPr>
        <w:t xml:space="preserve"> in both </w:t>
      </w:r>
      <w:r>
        <w:rPr>
          <w:rFonts w:ascii="Consolas" w:hAnsi="Consolas"/>
          <w:sz w:val="20"/>
          <w:shd w:val="clear" w:color="auto" w:fill="F2F2F2"/>
        </w:rPr>
        <w:t>Server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Consolas" w:hAnsi="Consolas"/>
          <w:sz w:val="20"/>
          <w:shd w:val="clear" w:color="auto" w:fill="F2F2F2"/>
        </w:rPr>
        <w:t>Indexer</w:t>
      </w:r>
      <w:r>
        <w:rPr>
          <w:rFonts w:ascii="Arial" w:hAnsi="Arial"/>
          <w:b w:val="0"/>
          <w:i w:val="0"/>
        </w:rPr>
        <w:t xml:space="preserve"> to align with </w:t>
      </w:r>
      <w:r>
        <w:rPr>
          <w:rFonts w:ascii="Consolas" w:hAnsi="Consolas"/>
          <w:sz w:val="20"/>
          <w:shd w:val="clear" w:color="auto" w:fill="F2F2F2"/>
        </w:rPr>
        <w:t>Microsoft.ML.Tokenizers</w:t>
      </w:r>
      <w:r>
        <w:rPr>
          <w:rFonts w:ascii="Arial" w:hAnsi="Arial"/>
          <w:b w:val="0"/>
          <w:i w:val="0"/>
        </w:rPr>
        <w:t xml:space="preserve"> (the reranker) and avoid the 8.0/9.0 conflict. Don't downgrade it.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WinForms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net48</w:t>
      </w:r>
      <w:r>
        <w:rPr>
          <w:rFonts w:ascii="Arial" w:hAnsi="Arial"/>
          <w:b w:val="0"/>
          <w:i w:val="0"/>
        </w:rPr>
        <w:t xml:space="preserve">) references both </w:t>
      </w:r>
      <w:r>
        <w:rPr>
          <w:rFonts w:ascii="Consolas" w:hAnsi="Consolas"/>
          <w:sz w:val="20"/>
          <w:shd w:val="clear" w:color="auto" w:fill="F2F2F2"/>
        </w:rPr>
        <w:t>Shared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Consolas" w:hAnsi="Consolas"/>
          <w:sz w:val="20"/>
          <w:shd w:val="clear" w:color="auto" w:fill="F2F2F2"/>
        </w:rPr>
        <w:t>Core</w:t>
      </w:r>
      <w:r>
        <w:rPr>
          <w:rFonts w:ascii="Arial" w:hAnsi="Arial"/>
          <w:b w:val="0"/>
          <w:i w:val="0"/>
        </w:rPr>
        <w:t xml:space="preserve">. </w:t>
      </w:r>
      <w:r>
        <w:rPr>
          <w:rFonts w:ascii="Consolas" w:hAnsi="Consolas"/>
          <w:sz w:val="20"/>
          <w:shd w:val="clear" w:color="auto" w:fill="F2F2F2"/>
        </w:rPr>
        <w:t>Shared</w:t>
      </w:r>
      <w:r>
        <w:rPr>
          <w:rFonts w:ascii="Arial" w:hAnsi="Arial"/>
          <w:b w:val="0"/>
          <w:i w:val="0"/>
        </w:rPr>
        <w:t xml:space="preserve"> is also </w:t>
      </w:r>
      <w:r>
        <w:rPr>
          <w:rFonts w:ascii="Consolas" w:hAnsi="Consolas"/>
          <w:sz w:val="20"/>
          <w:shd w:val="clear" w:color="auto" w:fill="F2F2F2"/>
        </w:rPr>
        <w:t>net48</w:t>
      </w:r>
      <w:r>
        <w:rPr>
          <w:rFonts w:ascii="Arial" w:hAnsi="Arial"/>
          <w:b w:val="0"/>
          <w:i w:val="0"/>
        </w:rPr>
        <w:t>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6.2 Tests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AzureDevOpsForager.Tests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net8.0-windows</w:t>
      </w:r>
      <w:r>
        <w:rPr>
          <w:rFonts w:ascii="Arial" w:hAnsi="Arial"/>
          <w:b w:val="0"/>
          <w:i w:val="0"/>
        </w:rPr>
        <w:t xml:space="preserve">, xUnit) references </w:t>
      </w:r>
      <w:r>
        <w:rPr>
          <w:rFonts w:ascii="Consolas" w:hAnsi="Consolas"/>
          <w:sz w:val="20"/>
          <w:shd w:val="clear" w:color="auto" w:fill="F2F2F2"/>
        </w:rPr>
        <w:t>Core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Consolas" w:hAnsi="Consolas"/>
          <w:sz w:val="20"/>
          <w:shd w:val="clear" w:color="auto" w:fill="F2F2F2"/>
        </w:rPr>
        <w:t>Indexer</w:t>
      </w:r>
      <w:r>
        <w:rPr>
          <w:rFonts w:ascii="Arial" w:hAnsi="Arial"/>
          <w:b w:val="0"/>
          <w:i w:val="0"/>
        </w:rPr>
        <w:t>. Current suites are pure-logic (no live SQL, no models):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ConfigTests</w:t>
      </w:r>
      <w:r>
        <w:rPr>
          <w:rFonts w:ascii="Arial" w:hAnsi="Arial"/>
          <w:b w:val="0"/>
          <w:i w:val="0"/>
        </w:rPr>
        <w:t xml:space="preserve"> — config layering / parsing.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GitHubServiceTests</w:t>
      </w:r>
      <w:r>
        <w:rPr>
          <w:rFonts w:ascii="Arial" w:hAnsi="Arial"/>
          <w:b w:val="0"/>
          <w:i w:val="0"/>
        </w:rPr>
        <w:t xml:space="preserve"> — </w:t>
      </w:r>
      <w:r>
        <w:rPr>
          <w:rFonts w:ascii="Consolas" w:hAnsi="Consolas"/>
          <w:sz w:val="20"/>
          <w:shd w:val="clear" w:color="auto" w:fill="F2F2F2"/>
        </w:rPr>
        <w:t>ParseRepoUrl</w:t>
      </w:r>
      <w:r>
        <w:rPr>
          <w:rFonts w:ascii="Arial" w:hAnsi="Arial"/>
          <w:b w:val="0"/>
          <w:i w:val="0"/>
        </w:rPr>
        <w:t xml:space="preserve"> across URL shapes.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RoslynChunkerTests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RoslynMetadataTests</w:t>
      </w:r>
      <w:r>
        <w:rPr>
          <w:rFonts w:ascii="Arial" w:hAnsi="Arial"/>
          <w:b w:val="0"/>
          <w:i w:val="0"/>
        </w:rPr>
        <w:t xml:space="preserve"> — chunking + metadata extraction.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SourceFilterTests</w:t>
      </w:r>
      <w:r>
        <w:rPr>
          <w:rFonts w:ascii="Arial" w:hAnsi="Arial"/>
          <w:b w:val="0"/>
          <w:i w:val="0"/>
        </w:rPr>
        <w:t xml:space="preserve"> — glob include/exclude semantics.</w:t>
      </w:r>
    </w:p>
    <w:p>
      <w:pPr>
        <w:spacing w:before="120" w:after="120" w:line="240" w:lineRule="auto"/>
        <w:ind w:left="120" w:right="120"/>
        <w:shd w:val="clear" w:color="auto" w:fill="F2F2F2"/>
        <w:pBdr>
          <w:top w:val="single" w:sz="4" w:space="4" w:color="CCCCCC"/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dotnet test AzureDevOpsForager.Tests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6.3 Running-Indexer file-lock gotcha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The Indexer, Server, and Tests all bind native ONNX Runtime / Roslyn assets under </w:t>
      </w:r>
      <w:r>
        <w:rPr>
          <w:rFonts w:ascii="Consolas" w:hAnsi="Consolas"/>
          <w:sz w:val="20"/>
          <w:shd w:val="clear" w:color="auto" w:fill="F2F2F2"/>
        </w:rPr>
        <w:t>win-x64</w:t>
      </w:r>
      <w:r>
        <w:rPr>
          <w:rFonts w:ascii="Arial" w:hAnsi="Arial"/>
          <w:b w:val="0"/>
          <w:i w:val="0"/>
        </w:rPr>
        <w:t xml:space="preserve">. </w:t>
      </w:r>
      <w:r>
        <w:rPr>
          <w:rFonts w:ascii="Arial" w:hAnsi="Arial"/>
          <w:b/>
          <w:i w:val="0"/>
        </w:rPr>
        <w:t xml:space="preserve">If the Indexer (or Server) is running, a rebuild of </w:t>
      </w:r>
      <w:r>
        <w:rPr>
          <w:rFonts w:ascii="Consolas" w:hAnsi="Consolas"/>
          <w:sz w:val="20"/>
          <w:shd w:val="clear" w:color="auto" w:fill="F2F2F2"/>
        </w:rPr>
        <w:t>Indexer</w:t>
      </w:r>
      <w:r>
        <w:rPr>
          <w:rFonts w:ascii="Arial" w:hAnsi="Arial"/>
          <w:b/>
          <w:i w:val="0"/>
        </w:rPr>
        <w:t>/</w:t>
      </w:r>
      <w:r>
        <w:rPr>
          <w:rFonts w:ascii="Consolas" w:hAnsi="Consolas"/>
          <w:sz w:val="20"/>
          <w:shd w:val="clear" w:color="auto" w:fill="F2F2F2"/>
        </w:rPr>
        <w:t>Core</w:t>
      </w:r>
      <w:r>
        <w:rPr>
          <w:rFonts w:ascii="Arial" w:hAnsi="Arial"/>
          <w:b/>
          <w:i w:val="0"/>
        </w:rPr>
        <w:t>/</w:t>
      </w:r>
      <w:r>
        <w:rPr>
          <w:rFonts w:ascii="Consolas" w:hAnsi="Consolas"/>
          <w:sz w:val="20"/>
          <w:shd w:val="clear" w:color="auto" w:fill="F2F2F2"/>
        </w:rPr>
        <w:t>Tests</w:t>
      </w:r>
      <w:r>
        <w:rPr>
          <w:rFonts w:ascii="Arial" w:hAnsi="Arial"/>
          <w:b/>
          <w:i w:val="0"/>
        </w:rPr>
        <w:t xml:space="preserve"> can fail with a file lock</w:t>
      </w:r>
      <w:r>
        <w:rPr>
          <w:rFonts w:ascii="Arial" w:hAnsi="Arial"/>
          <w:b w:val="0"/>
          <w:i w:val="0"/>
        </w:rPr>
        <w:t xml:space="preserve"> on those native DLLs. Close the running exe before rebuilding, or build to a separate output directory. (The Tests project intentionally pins the same RID as the Indexer so its native assets resolve identically.)</w:t>
      </w:r>
    </w:p>
    <w:p>
      <w:pPr>
        <w:spacing w:before="80" w:after="80"/>
        <w:pBdr>
          <w:bottom w:val="single" w:sz="6" w:space="1" w:color="D9D9D9"/>
        </w:pBdr>
      </w:pPr>
      <w:r>
        <w:rPr>
          <w:sz w:val="4"/>
        </w:rPr>
      </w:r>
    </w:p>
    <w:p>
      <w:pPr>
        <w:keepNext/>
        <w:spacing w:before="320" w:after="120"/>
        <w:keepNext/>
      </w:pPr>
      <w:r>
        <w:rPr>
          <w:rFonts w:ascii="Arial" w:hAnsi="Arial"/>
          <w:b/>
          <w:i w:val="0"/>
          <w:color w:val="2E75B6"/>
          <w:sz w:val="32"/>
        </w:rPr>
        <w:t>7. Extending the System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The three primary seams are all interfaces in </w:t>
      </w:r>
      <w:r>
        <w:rPr>
          <w:rFonts w:ascii="Consolas" w:hAnsi="Consolas"/>
          <w:sz w:val="20"/>
          <w:shd w:val="clear" w:color="auto" w:fill="F2F2F2"/>
        </w:rPr>
        <w:t>Core</w:t>
      </w:r>
      <w:r>
        <w:rPr>
          <w:rFonts w:ascii="Arial" w:hAnsi="Arial"/>
          <w:b w:val="0"/>
          <w:i w:val="0"/>
        </w:rPr>
        <w:t>. Each is small and each existing implementation is a clean template.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 xml:space="preserve">7.1 Add a source adapter — implement </w:t>
      </w:r>
      <w:r>
        <w:rPr>
          <w:rFonts w:ascii="Consolas" w:hAnsi="Consolas"/>
          <w:b/>
          <w:i w:val="0"/>
          <w:color w:val="5B9BD5"/>
          <w:sz w:val="24"/>
        </w:rPr>
        <w:t>ISourceProvider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AzureDevOpsForager.Core/Services/Sources/ISourceProvider.cs</w:t>
      </w:r>
      <w:r>
        <w:rPr>
          <w:rFonts w:ascii="Arial" w:hAnsi="Arial"/>
          <w:b w:val="0"/>
          <w:i w:val="0"/>
        </w:rPr>
        <w:t>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public interface ISourceProvider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string SourceDescription { get; }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Task&lt;List&lt;SourceFileInfo&gt;&gt; GetAllFilesAsync();          // already glob-filtered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Task&lt;string&gt; GetFileContentAsync( SourceFileInfo file );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Task&lt;(string author, string date)&gt; GetBasicMetadataAsync( SourceFileInfo file );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>Contract details from the existing three implementations (</w:t>
      </w:r>
      <w:r>
        <w:rPr>
          <w:rFonts w:ascii="Consolas" w:hAnsi="Consolas"/>
          <w:sz w:val="20"/>
          <w:shd w:val="clear" w:color="auto" w:fill="F2F2F2"/>
        </w:rPr>
        <w:t>TfvcSourceProvider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GitSourceProvider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GitHubSourceProvider</w:t>
      </w:r>
      <w:r>
        <w:rPr>
          <w:rFonts w:ascii="Arial" w:hAnsi="Arial"/>
          <w:b w:val="0"/>
          <w:i w:val="0"/>
        </w:rPr>
        <w:t>):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GetAllFilesAsync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Arial" w:hAnsi="Arial"/>
          <w:b/>
          <w:i w:val="0"/>
        </w:rPr>
        <w:t>must return an already-filtered list</w:t>
      </w:r>
      <w:r>
        <w:rPr>
          <w:rFonts w:ascii="Arial" w:hAnsi="Arial"/>
          <w:b w:val="0"/>
          <w:i w:val="0"/>
        </w:rPr>
        <w:t xml:space="preserve"> — apply </w:t>
      </w:r>
      <w:r>
        <w:rPr>
          <w:rFonts w:ascii="Consolas" w:hAnsi="Consolas"/>
          <w:sz w:val="20"/>
          <w:shd w:val="clear" w:color="auto" w:fill="F2F2F2"/>
        </w:rPr>
        <w:t>SourceFilterOptions.ShouldInclude(relativePath)</w:t>
      </w:r>
      <w:r>
        <w:rPr>
          <w:rFonts w:ascii="Arial" w:hAnsi="Arial"/>
          <w:b w:val="0"/>
          <w:i w:val="0"/>
        </w:rPr>
        <w:t xml:space="preserve"> yourself so the indexer never re-filters.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Each </w:t>
      </w:r>
      <w:r>
        <w:rPr>
          <w:rFonts w:ascii="Consolas" w:hAnsi="Consolas"/>
          <w:sz w:val="20"/>
          <w:shd w:val="clear" w:color="auto" w:fill="F2F2F2"/>
        </w:rPr>
        <w:t>SourceFileInfo</w:t>
      </w:r>
      <w:r>
        <w:rPr>
          <w:rFonts w:ascii="Arial" w:hAnsi="Arial"/>
          <w:b w:val="0"/>
          <w:i w:val="0"/>
        </w:rPr>
        <w:t xml:space="preserve"> carries </w:t>
      </w:r>
      <w:r>
        <w:rPr>
          <w:rFonts w:ascii="Arial" w:hAnsi="Arial"/>
          <w:b/>
          <w:i w:val="0"/>
        </w:rPr>
        <w:t>two paths</w:t>
      </w:r>
      <w:r>
        <w:rPr>
          <w:rFonts w:ascii="Arial" w:hAnsi="Arial"/>
          <w:b w:val="0"/>
          <w:i w:val="0"/>
        </w:rPr>
        <w:t xml:space="preserve">: </w:t>
      </w:r>
      <w:r>
        <w:rPr>
          <w:rFonts w:ascii="Consolas" w:hAnsi="Consolas"/>
          <w:sz w:val="20"/>
          <w:shd w:val="clear" w:color="auto" w:fill="F2F2F2"/>
        </w:rPr>
        <w:t>RelativePath</w:t>
      </w:r>
      <w:r>
        <w:rPr>
          <w:rFonts w:ascii="Arial" w:hAnsi="Arial"/>
          <w:b w:val="0"/>
          <w:i w:val="0"/>
        </w:rPr>
        <w:t xml:space="preserve"> (normalized forward-slash, the canonical cross-provider identity used for globbing + storage) and </w:t>
      </w:r>
      <w:r>
        <w:rPr>
          <w:rFonts w:ascii="Consolas" w:hAnsi="Consolas"/>
          <w:sz w:val="20"/>
          <w:shd w:val="clear" w:color="auto" w:fill="F2F2F2"/>
        </w:rPr>
        <w:t>NativePath</w:t>
      </w:r>
      <w:r>
        <w:rPr>
          <w:rFonts w:ascii="Arial" w:hAnsi="Arial"/>
          <w:b w:val="0"/>
          <w:i w:val="0"/>
        </w:rPr>
        <w:t xml:space="preserve"> (the provider's own form used to fetch content). Keep them distinct.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GetBasicMetadataAsync</w:t>
      </w:r>
      <w:r>
        <w:rPr>
          <w:rFonts w:ascii="Arial" w:hAnsi="Arial"/>
          <w:b w:val="0"/>
          <w:i w:val="0"/>
        </w:rPr>
        <w:t xml:space="preserve"> is advisory — return </w:t>
      </w:r>
      <w:r>
        <w:rPr>
          <w:rFonts w:ascii="Consolas" w:hAnsi="Consolas"/>
          <w:sz w:val="20"/>
          <w:shd w:val="clear" w:color="auto" w:fill="F2F2F2"/>
        </w:rPr>
        <w:t>("", "")</w:t>
      </w:r>
      <w:r>
        <w:rPr>
          <w:rFonts w:ascii="Arial" w:hAnsi="Arial"/>
          <w:b w:val="0"/>
          <w:i w:val="0"/>
        </w:rPr>
        <w:t xml:space="preserve"> if you can't cheaply resolve blame (as </w:t>
      </w:r>
      <w:r>
        <w:rPr>
          <w:rFonts w:ascii="Consolas" w:hAnsi="Consolas"/>
          <w:sz w:val="20"/>
          <w:shd w:val="clear" w:color="auto" w:fill="F2F2F2"/>
        </w:rPr>
        <w:t>GitHubSourceProvider</w:t>
      </w:r>
      <w:r>
        <w:rPr>
          <w:rFonts w:ascii="Arial" w:hAnsi="Arial"/>
          <w:b w:val="0"/>
          <w:i w:val="0"/>
        </w:rPr>
        <w:t xml:space="preserve"> does; the zipball carries no per-file history).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Fetch failures should return </w:t>
      </w:r>
      <w:r>
        <w:rPr>
          <w:rFonts w:ascii="Consolas" w:hAnsi="Consolas"/>
          <w:sz w:val="20"/>
          <w:shd w:val="clear" w:color="auto" w:fill="F2F2F2"/>
        </w:rPr>
        <w:t>null</w:t>
      </w:r>
      <w:r>
        <w:rPr>
          <w:rFonts w:ascii="Arial" w:hAnsi="Arial"/>
          <w:b w:val="0"/>
          <w:i w:val="0"/>
        </w:rPr>
        <w:t xml:space="preserve"> from </w:t>
      </w:r>
      <w:r>
        <w:rPr>
          <w:rFonts w:ascii="Consolas" w:hAnsi="Consolas"/>
          <w:sz w:val="20"/>
          <w:shd w:val="clear" w:color="auto" w:fill="F2F2F2"/>
        </w:rPr>
        <w:t>GetFileContentAsync</w:t>
      </w:r>
      <w:r>
        <w:rPr>
          <w:rFonts w:ascii="Arial" w:hAnsi="Arial"/>
          <w:b w:val="0"/>
          <w:i w:val="0"/>
        </w:rPr>
        <w:t xml:space="preserve"> rather than throw; the indexer counts and skips them.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Wiring it in: the factory is </w:t>
      </w:r>
      <w:r>
        <w:rPr>
          <w:rFonts w:ascii="Consolas" w:hAnsi="Consolas"/>
          <w:sz w:val="20"/>
          <w:shd w:val="clear" w:color="auto" w:fill="F2F2F2"/>
        </w:rPr>
        <w:t>AzdoIndexerService.BuildSourceProvider(SourceFilterOptions)</w:t>
      </w:r>
      <w:r>
        <w:rPr>
          <w:rFonts w:ascii="Arial" w:hAnsi="Arial"/>
          <w:b w:val="0"/>
          <w:i w:val="0"/>
        </w:rPr>
        <w:t xml:space="preserve">, which switches on </w:t>
      </w:r>
      <w:r>
        <w:rPr>
          <w:rFonts w:ascii="Consolas" w:hAnsi="Consolas"/>
          <w:sz w:val="20"/>
          <w:shd w:val="clear" w:color="auto" w:fill="F2F2F2"/>
        </w:rPr>
        <w:t>Config.SourceType</w:t>
      </w:r>
      <w:r>
        <w:rPr>
          <w:rFonts w:ascii="Arial" w:hAnsi="Arial"/>
          <w:b w:val="0"/>
          <w:i w:val="0"/>
        </w:rPr>
        <w:t xml:space="preserve">. Add your </w:t>
      </w:r>
      <w:r>
        <w:rPr>
          <w:rFonts w:ascii="Consolas" w:hAnsi="Consolas"/>
          <w:sz w:val="20"/>
          <w:shd w:val="clear" w:color="auto" w:fill="F2F2F2"/>
        </w:rPr>
        <w:t>case</w:t>
      </w:r>
      <w:r>
        <w:rPr>
          <w:rFonts w:ascii="Arial" w:hAnsi="Arial"/>
          <w:b w:val="0"/>
          <w:i w:val="0"/>
        </w:rPr>
        <w:t xml:space="preserve">, add a matching </w:t>
      </w:r>
      <w:r>
        <w:rPr>
          <w:rFonts w:ascii="Consolas" w:hAnsi="Consolas"/>
          <w:sz w:val="20"/>
          <w:shd w:val="clear" w:color="auto" w:fill="F2F2F2"/>
        </w:rPr>
        <w:t>SourceType</w:t>
      </w:r>
      <w:r>
        <w:rPr>
          <w:rFonts w:ascii="Arial" w:hAnsi="Arial"/>
          <w:b w:val="0"/>
          <w:i w:val="0"/>
        </w:rPr>
        <w:t xml:space="preserve"> value, and (for the desktop UX) add a source sub-panel in </w:t>
      </w:r>
      <w:r>
        <w:rPr>
          <w:rFonts w:ascii="Consolas" w:hAnsi="Consolas"/>
          <w:sz w:val="20"/>
          <w:shd w:val="clear" w:color="auto" w:fill="F2F2F2"/>
        </w:rPr>
        <w:t>IndexerForm.BuildSourceSection</w:t>
      </w:r>
      <w:r>
        <w:rPr>
          <w:rFonts w:ascii="Arial" w:hAnsi="Arial"/>
          <w:b w:val="0"/>
          <w:i w:val="0"/>
        </w:rPr>
        <w:t xml:space="preserve"> + a branch in </w:t>
      </w:r>
      <w:r>
        <w:rPr>
          <w:rFonts w:ascii="Consolas" w:hAnsi="Consolas"/>
          <w:sz w:val="20"/>
          <w:shd w:val="clear" w:color="auto" w:fill="F2F2F2"/>
        </w:rPr>
        <w:t>ApplyConfigFromForm</w:t>
      </w:r>
      <w:r>
        <w:rPr>
          <w:rFonts w:ascii="Arial" w:hAnsi="Arial"/>
          <w:b w:val="0"/>
          <w:i w:val="0"/>
        </w:rPr>
        <w:t>. Nothing in the indexing pipeline (</w:t>
      </w:r>
      <w:r>
        <w:rPr>
          <w:rFonts w:ascii="Consolas" w:hAnsi="Consolas"/>
          <w:sz w:val="20"/>
          <w:shd w:val="clear" w:color="auto" w:fill="F2F2F2"/>
        </w:rPr>
        <w:t>IndexFilesAsync</w:t>
      </w:r>
      <w:r>
        <w:rPr>
          <w:rFonts w:ascii="Arial" w:hAnsi="Arial"/>
          <w:b w:val="0"/>
          <w:i w:val="0"/>
        </w:rPr>
        <w:t>, Roslyn chunking, embedding, write) needs to change — that's the point of the interface.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 xml:space="preserve">7.2 Add an LLM provider — implement </w:t>
      </w:r>
      <w:r>
        <w:rPr>
          <w:rFonts w:ascii="Consolas" w:hAnsi="Consolas"/>
          <w:b/>
          <w:i w:val="0"/>
          <w:color w:val="5B9BD5"/>
          <w:sz w:val="24"/>
        </w:rPr>
        <w:t>ILLMProvider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AzureDevOpsForager.Core/Services/Chat/ILLMProvider.cs</w:t>
      </w:r>
      <w:r>
        <w:rPr>
          <w:rFonts w:ascii="Arial" w:hAnsi="Arial"/>
          <w:b w:val="0"/>
          <w:i w:val="0"/>
        </w:rPr>
        <w:t>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public interface ILLMProvider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{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Task&lt;string&gt; AskAsync( string question, string context, List&lt;object&gt; conversationHistory );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void ResetConversation();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string ProviderName { get; }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bool IsConfigured { get; }        // false when no key/config; lets /chat degrade cleanly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}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Follow </w:t>
      </w:r>
      <w:r>
        <w:rPr>
          <w:rFonts w:ascii="Consolas" w:hAnsi="Consolas"/>
          <w:sz w:val="20"/>
          <w:shd w:val="clear" w:color="auto" w:fill="F2F2F2"/>
        </w:rPr>
        <w:t>GroqProvider</w:t>
      </w:r>
      <w:r>
        <w:rPr>
          <w:rFonts w:ascii="Arial" w:hAnsi="Arial"/>
          <w:b w:val="0"/>
          <w:i w:val="0"/>
        </w:rPr>
        <w:t xml:space="preserve"> as the template: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Resolve the key yourself (env var, then encrypted-file fallback via </w:t>
      </w:r>
      <w:r>
        <w:rPr>
          <w:rFonts w:ascii="Consolas" w:hAnsi="Consolas"/>
          <w:sz w:val="20"/>
          <w:shd w:val="clear" w:color="auto" w:fill="F2F2F2"/>
        </w:rPr>
        <w:t>SecretBox</w:t>
      </w:r>
      <w:r>
        <w:rPr>
          <w:rFonts w:ascii="Arial" w:hAnsi="Arial"/>
          <w:b w:val="0"/>
          <w:i w:val="0"/>
        </w:rPr>
        <w:t xml:space="preserve">), set </w:t>
      </w:r>
      <w:r>
        <w:rPr>
          <w:rFonts w:ascii="Consolas" w:hAnsi="Consolas"/>
          <w:sz w:val="20"/>
          <w:shd w:val="clear" w:color="auto" w:fill="F2F2F2"/>
        </w:rPr>
        <w:t>IsConfigured</w:t>
      </w:r>
      <w:r>
        <w:rPr>
          <w:rFonts w:ascii="Arial" w:hAnsi="Arial"/>
          <w:b w:val="0"/>
          <w:i w:val="0"/>
        </w:rPr>
        <w:t xml:space="preserve"> accordingly, and </w:t>
      </w:r>
      <w:r>
        <w:rPr>
          <w:rFonts w:ascii="Arial" w:hAnsi="Arial"/>
          <w:b/>
          <w:i w:val="0"/>
        </w:rPr>
        <w:t>never throw</w:t>
      </w:r>
      <w:r>
        <w:rPr>
          <w:rFonts w:ascii="Arial" w:hAnsi="Arial"/>
          <w:b w:val="0"/>
          <w:i w:val="0"/>
        </w:rPr>
        <w:t xml:space="preserve"> from </w:t>
      </w:r>
      <w:r>
        <w:rPr>
          <w:rFonts w:ascii="Consolas" w:hAnsi="Consolas"/>
          <w:sz w:val="20"/>
          <w:shd w:val="clear" w:color="auto" w:fill="F2F2F2"/>
        </w:rPr>
        <w:t>AskAsync</w:t>
      </w:r>
      <w:r>
        <w:rPr>
          <w:rFonts w:ascii="Arial" w:hAnsi="Arial"/>
          <w:b w:val="0"/>
          <w:i w:val="0"/>
        </w:rPr>
        <w:t xml:space="preserve"> — return an inline error string (the chat UI renders whatever comes back).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Build the messages array as </w:t>
      </w:r>
      <w:r>
        <w:rPr>
          <w:rFonts w:ascii="Consolas" w:hAnsi="Consolas"/>
          <w:sz w:val="20"/>
          <w:shd w:val="clear" w:color="auto" w:fill="F2F2F2"/>
        </w:rPr>
        <w:t>[system prompt, recent history (cap it — Groq uses the last 10 turns), user turn with the code context prepended]</w:t>
      </w:r>
      <w:r>
        <w:rPr>
          <w:rFonts w:ascii="Arial" w:hAnsi="Arial"/>
          <w:b w:val="0"/>
          <w:i w:val="0"/>
        </w:rPr>
        <w:t>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>Keep temperature low for factual code answers (Groq uses 0.1).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Register it: in </w:t>
      </w:r>
      <w:r>
        <w:rPr>
          <w:rFonts w:ascii="Consolas" w:hAnsi="Consolas"/>
          <w:sz w:val="20"/>
          <w:shd w:val="clear" w:color="auto" w:fill="F2F2F2"/>
        </w:rPr>
        <w:t>Server.RegisterServices</w:t>
      </w:r>
      <w:r>
        <w:rPr>
          <w:rFonts w:ascii="Arial" w:hAnsi="Arial"/>
          <w:b w:val="0"/>
          <w:i w:val="0"/>
        </w:rPr>
        <w:t xml:space="preserve">, replace the singleton registration </w:t>
      </w:r>
      <w:r>
        <w:rPr>
          <w:rFonts w:ascii="Consolas" w:hAnsi="Consolas"/>
          <w:sz w:val="20"/>
          <w:shd w:val="clear" w:color="auto" w:fill="F2F2F2"/>
        </w:rPr>
        <w:t>builder.Services.AddSingleton&lt;ILLMProvider&gt;(sp =&gt; new GroqProvider())</w:t>
      </w:r>
      <w:r>
        <w:rPr>
          <w:rFonts w:ascii="Arial" w:hAnsi="Arial"/>
          <w:b w:val="0"/>
          <w:i w:val="0"/>
        </w:rPr>
        <w:t xml:space="preserve">. The </w:t>
      </w:r>
      <w:r>
        <w:rPr>
          <w:rFonts w:ascii="Consolas" w:hAnsi="Consolas"/>
          <w:sz w:val="20"/>
          <w:shd w:val="clear" w:color="auto" w:fill="F2F2F2"/>
        </w:rPr>
        <w:t>/chat</w:t>
      </w:r>
      <w:r>
        <w:rPr>
          <w:rFonts w:ascii="Arial" w:hAnsi="Arial"/>
          <w:b w:val="0"/>
          <w:i w:val="0"/>
        </w:rPr>
        <w:t xml:space="preserve"> endpoint is provider-agnostic — it only touches </w:t>
      </w:r>
      <w:r>
        <w:rPr>
          <w:rFonts w:ascii="Consolas" w:hAnsi="Consolas"/>
          <w:sz w:val="20"/>
          <w:shd w:val="clear" w:color="auto" w:fill="F2F2F2"/>
        </w:rPr>
        <w:t>IsConfigured</w:t>
      </w:r>
      <w:r>
        <w:rPr>
          <w:rFonts w:ascii="Arial" w:hAnsi="Arial"/>
          <w:b w:val="0"/>
          <w:i w:val="0"/>
        </w:rPr>
        <w:t xml:space="preserve"> and </w:t>
      </w:r>
      <w:r>
        <w:rPr>
          <w:rFonts w:ascii="Consolas" w:hAnsi="Consolas"/>
          <w:sz w:val="20"/>
          <w:shd w:val="clear" w:color="auto" w:fill="F2F2F2"/>
        </w:rPr>
        <w:t>AskAsync</w:t>
      </w:r>
      <w:r>
        <w:rPr>
          <w:rFonts w:ascii="Arial" w:hAnsi="Arial"/>
          <w:b w:val="0"/>
          <w:i w:val="0"/>
        </w:rPr>
        <w:t xml:space="preserve">. (The </w:t>
      </w:r>
      <w:r>
        <w:rPr>
          <w:rFonts w:ascii="Consolas" w:hAnsi="Consolas"/>
          <w:sz w:val="20"/>
          <w:shd w:val="clear" w:color="auto" w:fill="F2F2F2"/>
        </w:rPr>
        <w:t>GroqChatService</w:t>
      </w:r>
      <w:r>
        <w:rPr>
          <w:rFonts w:ascii="Arial" w:hAnsi="Arial"/>
          <w:b w:val="0"/>
          <w:i w:val="0"/>
        </w:rPr>
        <w:t xml:space="preserve"> on the </w:t>
      </w:r>
      <w:r>
        <w:rPr>
          <w:rFonts w:ascii="Arial" w:hAnsi="Arial"/>
          <w:b w:val="0"/>
          <w:i/>
        </w:rPr>
        <w:t>client</w:t>
      </w:r>
      <w:r>
        <w:rPr>
          <w:rFonts w:ascii="Arial" w:hAnsi="Arial"/>
          <w:b w:val="0"/>
          <w:i w:val="0"/>
        </w:rPr>
        <w:t xml:space="preserve"> side is just a named </w:t>
      </w:r>
      <w:r>
        <w:rPr>
          <w:rFonts w:ascii="Consolas" w:hAnsi="Consolas"/>
          <w:sz w:val="20"/>
          <w:shd w:val="clear" w:color="auto" w:fill="F2F2F2"/>
        </w:rPr>
        <w:t>BaseChatService</w:t>
      </w:r>
      <w:r>
        <w:rPr>
          <w:rFonts w:ascii="Arial" w:hAnsi="Arial"/>
          <w:b w:val="0"/>
          <w:i w:val="0"/>
        </w:rPr>
        <w:t xml:space="preserve"> subclass; it holds no provider logic because the client is a thin HTTP client of </w:t>
      </w:r>
      <w:r>
        <w:rPr>
          <w:rFonts w:ascii="Consolas" w:hAnsi="Consolas"/>
          <w:sz w:val="20"/>
          <w:shd w:val="clear" w:color="auto" w:fill="F2F2F2"/>
        </w:rPr>
        <w:t>/chat</w:t>
      </w:r>
      <w:r>
        <w:rPr>
          <w:rFonts w:ascii="Arial" w:hAnsi="Arial"/>
          <w:b w:val="0"/>
          <w:i w:val="0"/>
        </w:rPr>
        <w:t>.)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 xml:space="preserve">7.3 Swap the reranker — implement </w:t>
      </w:r>
      <w:r>
        <w:rPr>
          <w:rFonts w:ascii="Consolas" w:hAnsi="Consolas"/>
          <w:b/>
          <w:i w:val="0"/>
          <w:color w:val="5B9BD5"/>
          <w:sz w:val="24"/>
        </w:rPr>
        <w:t>IReranker</w:t>
      </w:r>
    </w:p>
    <w:p>
      <w:pPr>
        <w:spacing w:after="160" w:line="276" w:lineRule="auto"/>
      </w:pPr>
      <w:r>
        <w:rPr>
          <w:rFonts w:ascii="Consolas" w:hAnsi="Consolas"/>
          <w:sz w:val="20"/>
          <w:shd w:val="clear" w:color="auto" w:fill="F2F2F2"/>
        </w:rPr>
        <w:t>AzureDevOpsForager.Core/Services/Reranking/IReranker.cs</w:t>
      </w:r>
      <w:r>
        <w:rPr>
          <w:rFonts w:ascii="Arial" w:hAnsi="Arial"/>
          <w:b w:val="0"/>
          <w:i w:val="0"/>
        </w:rPr>
        <w:t>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Task&lt;IReadOnlyList&lt;RerankerResult&gt;&gt; RerankAsync(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string query, IReadOnlyList&lt;RerankerCandidate&gt; candidates, int topK,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CancellationToken cancellationToken = default );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Implementations </w:t>
      </w:r>
      <w:r>
        <w:rPr>
          <w:rFonts w:ascii="Arial" w:hAnsi="Arial"/>
          <w:b/>
          <w:i w:val="0"/>
        </w:rPr>
        <w:t>MUST be fail-soft</w:t>
      </w:r>
      <w:r>
        <w:rPr>
          <w:rFonts w:ascii="Arial" w:hAnsi="Arial"/>
          <w:b w:val="0"/>
          <w:i w:val="0"/>
        </w:rPr>
        <w:t xml:space="preserve">: on any model/inference failure, return the candidates in original order truncated to </w:t>
      </w:r>
      <w:r>
        <w:rPr>
          <w:rFonts w:ascii="Consolas" w:hAnsi="Consolas"/>
          <w:sz w:val="20"/>
          <w:shd w:val="clear" w:color="auto" w:fill="F2F2F2"/>
        </w:rPr>
        <w:t>topK</w:t>
      </w:r>
      <w:r>
        <w:rPr>
          <w:rFonts w:ascii="Arial" w:hAnsi="Arial"/>
          <w:b w:val="0"/>
          <w:i w:val="0"/>
        </w:rPr>
        <w:t xml:space="preserve"> (see </w:t>
      </w:r>
      <w:r>
        <w:rPr>
          <w:rFonts w:ascii="Consolas" w:hAnsi="Consolas"/>
          <w:sz w:val="20"/>
          <w:shd w:val="clear" w:color="auto" w:fill="F2F2F2"/>
        </w:rPr>
        <w:t>BgeReranker.FallbackOriginalOrder</w:t>
      </w:r>
      <w:r>
        <w:rPr>
          <w:rFonts w:ascii="Arial" w:hAnsi="Arial"/>
          <w:b w:val="0"/>
          <w:i w:val="0"/>
        </w:rPr>
        <w:t xml:space="preserve"> / </w:t>
      </w:r>
      <w:r>
        <w:rPr>
          <w:rFonts w:ascii="Consolas" w:hAnsi="Consolas"/>
          <w:sz w:val="20"/>
          <w:shd w:val="clear" w:color="auto" w:fill="F2F2F2"/>
        </w:rPr>
        <w:t>HuggingFaceReranker.FallbackOriginalOrder</w:t>
      </w:r>
      <w:r>
        <w:rPr>
          <w:rFonts w:ascii="Arial" w:hAnsi="Arial"/>
          <w:b w:val="0"/>
          <w:i w:val="0"/>
        </w:rPr>
        <w:t>). Only cancellation may throw.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RerankerCandidate.OriginalIndex</w:t>
      </w:r>
      <w:r>
        <w:rPr>
          <w:rFonts w:ascii="Arial" w:hAnsi="Arial"/>
          <w:b w:val="0"/>
          <w:i w:val="0"/>
        </w:rPr>
        <w:t xml:space="preserve"> is the back-pointer the caller uses to reunite a score with its full hit — preserve it. (</w:t>
      </w:r>
      <w:r>
        <w:rPr>
          <w:rFonts w:ascii="Consolas" w:hAnsi="Consolas"/>
          <w:sz w:val="20"/>
          <w:shd w:val="clear" w:color="auto" w:fill="F2F2F2"/>
        </w:rPr>
        <w:t>HuggingFaceReranker</w:t>
      </w:r>
      <w:r>
        <w:rPr>
          <w:rFonts w:ascii="Arial" w:hAnsi="Arial"/>
          <w:b w:val="0"/>
          <w:i w:val="0"/>
        </w:rPr>
        <w:t xml:space="preserve"> maps each returned </w:t>
      </w:r>
      <w:r>
        <w:rPr>
          <w:rFonts w:ascii="Consolas" w:hAnsi="Consolas"/>
          <w:sz w:val="20"/>
          <w:shd w:val="clear" w:color="auto" w:fill="F2F2F2"/>
        </w:rPr>
        <w:t>index</w:t>
      </w:r>
      <w:r>
        <w:rPr>
          <w:rFonts w:ascii="Arial" w:hAnsi="Arial"/>
          <w:b w:val="0"/>
          <w:i w:val="0"/>
        </w:rPr>
        <w:t xml:space="preserve"> — the position in the posted </w:t>
      </w:r>
      <w:r>
        <w:rPr>
          <w:rFonts w:ascii="Consolas" w:hAnsi="Consolas"/>
          <w:sz w:val="20"/>
          <w:shd w:val="clear" w:color="auto" w:fill="F2F2F2"/>
        </w:rPr>
        <w:t>texts</w:t>
      </w:r>
      <w:r>
        <w:rPr>
          <w:rFonts w:ascii="Arial" w:hAnsi="Arial"/>
          <w:b w:val="0"/>
          <w:i w:val="0"/>
        </w:rPr>
        <w:t xml:space="preserve"> array — back through </w:t>
      </w:r>
      <w:r>
        <w:rPr>
          <w:rFonts w:ascii="Consolas" w:hAnsi="Consolas"/>
          <w:sz w:val="20"/>
          <w:shd w:val="clear" w:color="auto" w:fill="F2F2F2"/>
        </w:rPr>
        <w:t>candidates[index].OriginalIndex</w:t>
      </w:r>
      <w:r>
        <w:rPr>
          <w:rFonts w:ascii="Arial" w:hAnsi="Arial"/>
          <w:b w:val="0"/>
          <w:i w:val="0"/>
        </w:rPr>
        <w:t>.)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Two implementations already ship: </w:t>
      </w:r>
      <w:r>
        <w:rPr>
          <w:rFonts w:ascii="Consolas" w:hAnsi="Consolas"/>
          <w:sz w:val="20"/>
          <w:shd w:val="clear" w:color="auto" w:fill="F2F2F2"/>
        </w:rPr>
        <w:t>BgeReranker</w:t>
      </w:r>
      <w:r>
        <w:rPr>
          <w:rFonts w:ascii="Arial" w:hAnsi="Arial"/>
          <w:b w:val="0"/>
          <w:i w:val="0"/>
        </w:rPr>
        <w:t xml:space="preserve"> (local ONNX) and </w:t>
      </w:r>
      <w:r>
        <w:rPr>
          <w:rFonts w:ascii="Consolas" w:hAnsi="Consolas"/>
          <w:sz w:val="20"/>
          <w:shd w:val="clear" w:color="auto" w:fill="F2F2F2"/>
        </w:rPr>
        <w:t>HuggingFaceReranker</w:t>
      </w:r>
      <w:r>
        <w:rPr>
          <w:rFonts w:ascii="Arial" w:hAnsi="Arial"/>
          <w:b w:val="0"/>
          <w:i w:val="0"/>
        </w:rPr>
        <w:t xml:space="preserve"> (remote, </w:t>
      </w:r>
      <w:r>
        <w:rPr>
          <w:rFonts w:ascii="Consolas" w:hAnsi="Consolas"/>
          <w:sz w:val="20"/>
          <w:shd w:val="clear" w:color="auto" w:fill="F2F2F2"/>
        </w:rPr>
        <w:t>POST &lt;url&gt;/rerank</w:t>
      </w:r>
      <w:r>
        <w:rPr>
          <w:rFonts w:ascii="Arial" w:hAnsi="Arial"/>
          <w:b w:val="0"/>
          <w:i w:val="0"/>
        </w:rPr>
        <w:t xml:space="preserve">). </w:t>
      </w:r>
      <w:r>
        <w:rPr>
          <w:rFonts w:ascii="Consolas" w:hAnsi="Consolas"/>
          <w:sz w:val="20"/>
          <w:shd w:val="clear" w:color="auto" w:fill="F2F2F2"/>
        </w:rPr>
        <w:t>Server.RegisterServices</w:t>
      </w:r>
      <w:r>
        <w:rPr>
          <w:rFonts w:ascii="Arial" w:hAnsi="Arial"/>
          <w:b w:val="0"/>
          <w:i w:val="0"/>
        </w:rPr>
        <w:t xml:space="preserve"> picks between them: if </w:t>
      </w:r>
      <w:r>
        <w:rPr>
          <w:rFonts w:ascii="Consolas" w:hAnsi="Consolas"/>
          <w:sz w:val="20"/>
          <w:shd w:val="clear" w:color="auto" w:fill="F2F2F2"/>
        </w:rPr>
        <w:t>Config.RerankerEnabled &amp;&amp; Config.HuggingFaceEnabled &amp;&amp; HuggingFaceRerankUrl</w:t>
      </w:r>
      <w:r>
        <w:rPr>
          <w:rFonts w:ascii="Arial" w:hAnsi="Arial"/>
          <w:b w:val="0"/>
          <w:i w:val="0"/>
        </w:rPr>
        <w:t xml:space="preserve"> is set → </w:t>
      </w:r>
      <w:r>
        <w:rPr>
          <w:rFonts w:ascii="Consolas" w:hAnsi="Consolas"/>
          <w:sz w:val="20"/>
          <w:shd w:val="clear" w:color="auto" w:fill="F2F2F2"/>
        </w:rPr>
        <w:t>new HuggingFaceReranker(HuggingFaceRerankUrl, HuggingFaceToken)</w:t>
      </w:r>
      <w:r>
        <w:rPr>
          <w:rFonts w:ascii="Arial" w:hAnsi="Arial"/>
          <w:b w:val="0"/>
          <w:i w:val="0"/>
        </w:rPr>
        <w:t xml:space="preserve">; </w:t>
      </w:r>
      <w:r>
        <w:rPr>
          <w:rFonts w:ascii="Arial" w:hAnsi="Arial"/>
          <w:b/>
          <w:i w:val="0"/>
        </w:rPr>
        <w:t>else if</w:t>
      </w:r>
      <w:r>
        <w:rPr>
          <w:rFonts w:ascii="Arial" w:hAnsi="Arial"/>
          <w:b w:val="0"/>
          <w:i w:val="0"/>
        </w:rPr>
        <w:t xml:space="preserve"> </w:t>
      </w:r>
      <w:r>
        <w:rPr>
          <w:rFonts w:ascii="Consolas" w:hAnsi="Consolas"/>
          <w:sz w:val="20"/>
          <w:shd w:val="clear" w:color="auto" w:fill="F2F2F2"/>
        </w:rPr>
        <w:t>Config.RerankerEnabled &amp;&amp; File.Exists(Config.RerankerModelPath)</w:t>
      </w:r>
      <w:r>
        <w:rPr>
          <w:rFonts w:ascii="Arial" w:hAnsi="Arial"/>
          <w:b w:val="0"/>
          <w:i w:val="0"/>
        </w:rPr>
        <w:t xml:space="preserve"> → </w:t>
      </w:r>
      <w:r>
        <w:rPr>
          <w:rFonts w:ascii="Consolas" w:hAnsi="Consolas"/>
          <w:sz w:val="20"/>
          <w:shd w:val="clear" w:color="auto" w:fill="F2F2F2"/>
        </w:rPr>
        <w:t>new BgeReranker()</w:t>
      </w:r>
      <w:r>
        <w:rPr>
          <w:rFonts w:ascii="Arial" w:hAnsi="Arial"/>
          <w:b w:val="0"/>
          <w:i w:val="0"/>
        </w:rPr>
        <w:t xml:space="preserve">; otherwise none. </w:t>
      </w:r>
      <w:r>
        <w:rPr>
          <w:rFonts w:ascii="Consolas" w:hAnsi="Consolas"/>
          <w:sz w:val="20"/>
          <w:shd w:val="clear" w:color="auto" w:fill="F2F2F2"/>
        </w:rPr>
        <w:t>HybridSearchService</w:t>
      </w:r>
      <w:r>
        <w:rPr>
          <w:rFonts w:ascii="Arial" w:hAnsi="Arial"/>
          <w:b w:val="0"/>
          <w:i w:val="0"/>
        </w:rPr>
        <w:t xml:space="preserve"> treats a null reranker as "no second stage". Note reranking is optional even when embedding is HF-backed — you can point the embedder at HF and leave the reranker local (or off).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7.4 Tuning without code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Most retrieval behavior is config-tunable (no rebuild): RRF weights, </w:t>
      </w:r>
      <w:r>
        <w:rPr>
          <w:rFonts w:ascii="Consolas" w:hAnsi="Consolas"/>
          <w:sz w:val="20"/>
          <w:shd w:val="clear" w:color="auto" w:fill="F2F2F2"/>
        </w:rPr>
        <w:t>MinFtsRank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MaxVectorDistance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RerankerInputSize</w:t>
      </w:r>
      <w:r>
        <w:rPr>
          <w:rFonts w:ascii="Arial" w:hAnsi="Arial"/>
          <w:b w:val="0"/>
          <w:i w:val="0"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RerankerEnabled</w:t>
      </w:r>
      <w:r>
        <w:rPr>
          <w:rFonts w:ascii="Arial" w:hAnsi="Arial"/>
          <w:b w:val="0"/>
          <w:i w:val="0"/>
        </w:rPr>
        <w:t>. See §5.1.</w:t>
      </w:r>
    </w:p>
    <w:p>
      <w:pPr>
        <w:spacing w:before="80" w:after="80"/>
        <w:pBdr>
          <w:bottom w:val="single" w:sz="6" w:space="1" w:color="D9D9D9"/>
        </w:pBdr>
      </w:pPr>
      <w:r>
        <w:rPr>
          <w:sz w:val="4"/>
        </w:rPr>
      </w:r>
    </w:p>
    <w:p>
      <w:pPr>
        <w:keepNext/>
        <w:spacing w:before="320" w:after="120"/>
        <w:keepNext/>
      </w:pPr>
      <w:r>
        <w:rPr>
          <w:rFonts w:ascii="Arial" w:hAnsi="Arial"/>
          <w:b/>
          <w:i w:val="0"/>
          <w:color w:val="2E75B6"/>
          <w:sz w:val="32"/>
        </w:rPr>
        <w:t>8. Deployment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8.1 Server on Azure App Service (Linux, Kestrel)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The Server is a self-contained-off </w:t>
      </w:r>
      <w:r>
        <w:rPr>
          <w:rFonts w:ascii="Consolas" w:hAnsi="Consolas"/>
          <w:sz w:val="20"/>
          <w:shd w:val="clear" w:color="auto" w:fill="F2F2F2"/>
        </w:rPr>
        <w:t>net8.0</w:t>
      </w:r>
      <w:r>
        <w:rPr>
          <w:rFonts w:ascii="Arial" w:hAnsi="Arial"/>
          <w:b w:val="0"/>
          <w:i w:val="0"/>
        </w:rPr>
        <w:t xml:space="preserve"> app. </w:t>
      </w:r>
      <w:r>
        <w:rPr>
          <w:rFonts w:ascii="Consolas" w:hAnsi="Consolas"/>
          <w:sz w:val="20"/>
          <w:shd w:val="clear" w:color="auto" w:fill="F2F2F2"/>
        </w:rPr>
        <w:t>Server.BuildApplication</w:t>
      </w:r>
      <w:r>
        <w:rPr>
          <w:rFonts w:ascii="Arial" w:hAnsi="Arial"/>
          <w:b w:val="0"/>
          <w:i w:val="0"/>
        </w:rPr>
        <w:t xml:space="preserve"> binds Kestrel to </w:t>
      </w:r>
      <w:r>
        <w:rPr>
          <w:rFonts w:ascii="Consolas" w:hAnsi="Consolas"/>
          <w:sz w:val="20"/>
          <w:shd w:val="clear" w:color="auto" w:fill="F2F2F2"/>
        </w:rPr>
        <w:t>Config.Port</w:t>
      </w:r>
      <w:r>
        <w:rPr>
          <w:rFonts w:ascii="Arial" w:hAnsi="Arial"/>
          <w:b w:val="0"/>
          <w:i w:val="0"/>
        </w:rPr>
        <w:t xml:space="preserve"> (default 8000) via </w:t>
      </w:r>
      <w:r>
        <w:rPr>
          <w:rFonts w:ascii="Consolas" w:hAnsi="Consolas"/>
          <w:sz w:val="20"/>
          <w:shd w:val="clear" w:color="auto" w:fill="F2F2F2"/>
        </w:rPr>
        <w:t>ListenAnyIP</w:t>
      </w:r>
      <w:r>
        <w:rPr>
          <w:rFonts w:ascii="Arial" w:hAnsi="Arial"/>
          <w:b w:val="0"/>
          <w:i w:val="0"/>
        </w:rPr>
        <w:t xml:space="preserve">, and </w:t>
      </w:r>
      <w:r>
        <w:rPr>
          <w:rFonts w:ascii="Consolas" w:hAnsi="Consolas"/>
          <w:sz w:val="20"/>
          <w:shd w:val="clear" w:color="auto" w:fill="F2F2F2"/>
        </w:rPr>
        <w:t>AddServerHeader=false</w:t>
      </w:r>
      <w:r>
        <w:rPr>
          <w:rFonts w:ascii="Arial" w:hAnsi="Arial"/>
          <w:b w:val="0"/>
          <w:i w:val="0"/>
        </w:rPr>
        <w:t xml:space="preserve">. It can also run as a </w:t>
      </w:r>
      <w:r>
        <w:rPr>
          <w:rFonts w:ascii="Arial" w:hAnsi="Arial"/>
          <w:b/>
          <w:i w:val="0"/>
        </w:rPr>
        <w:t>Windows Service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WindowsServiceHelpers.IsWindowsService()</w:t>
      </w:r>
      <w:r>
        <w:rPr>
          <w:rFonts w:ascii="Arial" w:hAnsi="Arial"/>
          <w:b w:val="0"/>
          <w:i w:val="0"/>
        </w:rPr>
        <w:t xml:space="preserve"> → </w:t>
      </w:r>
      <w:r>
        <w:rPr>
          <w:rFonts w:ascii="Consolas" w:hAnsi="Consolas"/>
          <w:sz w:val="20"/>
          <w:shd w:val="clear" w:color="auto" w:fill="F2F2F2"/>
        </w:rPr>
        <w:t>UseWindowsService()</w:t>
      </w:r>
      <w:r>
        <w:rPr>
          <w:rFonts w:ascii="Arial" w:hAnsi="Arial"/>
          <w:b w:val="0"/>
          <w:i w:val="0"/>
        </w:rPr>
        <w:t xml:space="preserve">), but the hosted demo runs on </w:t>
      </w:r>
      <w:r>
        <w:rPr>
          <w:rFonts w:ascii="Arial" w:hAnsi="Arial"/>
          <w:b/>
          <w:i w:val="0"/>
        </w:rPr>
        <w:t>Azure App Service (Linux) behind Kestrel</w:t>
      </w:r>
      <w:r>
        <w:rPr>
          <w:rFonts w:ascii="Arial" w:hAnsi="Arial"/>
          <w:b w:val="0"/>
          <w:i w:val="0"/>
        </w:rPr>
        <w:t>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>Deployment shape: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Publish the Server, point </w:t>
      </w:r>
      <w:r>
        <w:rPr>
          <w:rFonts w:ascii="Consolas" w:hAnsi="Consolas"/>
          <w:sz w:val="20"/>
          <w:shd w:val="clear" w:color="auto" w:fill="F2F2F2"/>
        </w:rPr>
        <w:t>SqlConnectionString</w:t>
      </w:r>
      <w:r>
        <w:rPr>
          <w:rFonts w:ascii="Arial" w:hAnsi="Arial"/>
          <w:b w:val="0"/>
          <w:i w:val="0"/>
        </w:rPr>
        <w:t xml:space="preserve"> at your </w:t>
      </w:r>
      <w:r>
        <w:rPr>
          <w:rFonts w:ascii="Arial" w:hAnsi="Arial"/>
          <w:b/>
          <w:i w:val="0"/>
        </w:rPr>
        <w:t>Azure SQL</w:t>
      </w:r>
      <w:r>
        <w:rPr>
          <w:rFonts w:ascii="Arial" w:hAnsi="Arial"/>
          <w:b w:val="0"/>
          <w:i w:val="0"/>
        </w:rPr>
        <w:t xml:space="preserve"> database (the schema is created/managed by the Indexer, or by </w:t>
      </w:r>
      <w:r>
        <w:rPr>
          <w:rFonts w:ascii="Consolas" w:hAnsi="Consolas"/>
          <w:sz w:val="20"/>
          <w:shd w:val="clear" w:color="auto" w:fill="F2F2F2"/>
        </w:rPr>
        <w:t>Schema/CreateSchema.sql</w:t>
      </w:r>
      <w:r>
        <w:rPr>
          <w:rFonts w:ascii="Arial" w:hAnsi="Arial"/>
          <w:b w:val="0"/>
          <w:i w:val="0"/>
        </w:rPr>
        <w:t>).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>The connection-string builder (</w:t>
      </w:r>
      <w:r>
        <w:rPr>
          <w:rFonts w:ascii="Consolas" w:hAnsi="Consolas"/>
          <w:sz w:val="20"/>
          <w:shd w:val="clear" w:color="auto" w:fill="F2F2F2"/>
        </w:rPr>
        <w:t>ConnectionStringBuilder</w:t>
      </w:r>
      <w:r>
        <w:rPr>
          <w:rFonts w:ascii="Arial" w:hAnsi="Arial"/>
          <w:b w:val="0"/>
          <w:i w:val="0"/>
        </w:rPr>
        <w:t xml:space="preserve">) detects Azure SQL by the </w:t>
      </w:r>
      <w:r>
        <w:rPr>
          <w:rFonts w:ascii="Consolas" w:hAnsi="Consolas"/>
          <w:sz w:val="20"/>
          <w:shd w:val="clear" w:color="auto" w:fill="F2F2F2"/>
        </w:rPr>
        <w:t>database.windows.net</w:t>
      </w:r>
      <w:r>
        <w:rPr>
          <w:rFonts w:ascii="Arial" w:hAnsi="Arial"/>
          <w:b w:val="0"/>
          <w:i w:val="0"/>
        </w:rPr>
        <w:t xml:space="preserve"> host token and forces </w:t>
      </w:r>
      <w:r>
        <w:rPr>
          <w:rFonts w:ascii="Consolas" w:hAnsi="Consolas"/>
          <w:sz w:val="20"/>
          <w:shd w:val="clear" w:color="auto" w:fill="F2F2F2"/>
        </w:rPr>
        <w:t>Encrypt=True;TrustServerCertificate=False</w:t>
      </w:r>
      <w:r>
        <w:rPr>
          <w:rFonts w:ascii="Arial" w:hAnsi="Arial"/>
          <w:b w:val="0"/>
          <w:i w:val="0"/>
        </w:rPr>
        <w:t xml:space="preserve"> + SQL auth (Azure SQL has no Windows auth). On-prem gets </w:t>
      </w:r>
      <w:r>
        <w:rPr>
          <w:rFonts w:ascii="Consolas" w:hAnsi="Consolas"/>
          <w:sz w:val="20"/>
          <w:shd w:val="clear" w:color="auto" w:fill="F2F2F2"/>
        </w:rPr>
        <w:t>TrustServerCertificate=True</w:t>
      </w:r>
      <w:r>
        <w:rPr>
          <w:rFonts w:ascii="Arial" w:hAnsi="Arial"/>
          <w:b w:val="0"/>
          <w:i w:val="0"/>
        </w:rPr>
        <w:t>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 w:val="0"/>
          <w:i w:val="0"/>
        </w:rPr>
        <w:t xml:space="preserve">Serve the web UI from </w:t>
      </w:r>
      <w:r>
        <w:rPr>
          <w:rFonts w:ascii="Consolas" w:hAnsi="Consolas"/>
          <w:sz w:val="20"/>
          <w:shd w:val="clear" w:color="auto" w:fill="F2F2F2"/>
        </w:rPr>
        <w:t>wwwroot</w:t>
      </w:r>
      <w:r>
        <w:rPr>
          <w:rFonts w:ascii="Arial" w:hAnsi="Arial"/>
          <w:b w:val="0"/>
          <w:i w:val="0"/>
        </w:rPr>
        <w:t xml:space="preserve"> (</w:t>
      </w:r>
      <w:r>
        <w:rPr>
          <w:rFonts w:ascii="Consolas" w:hAnsi="Consolas"/>
          <w:sz w:val="20"/>
          <w:shd w:val="clear" w:color="auto" w:fill="F2F2F2"/>
        </w:rPr>
        <w:t>UseDefaultFiles</w:t>
      </w:r>
      <w:r>
        <w:rPr>
          <w:rFonts w:ascii="Arial" w:hAnsi="Arial"/>
          <w:b w:val="0"/>
          <w:i w:val="0"/>
        </w:rPr>
        <w:t xml:space="preserve"> + </w:t>
      </w:r>
      <w:r>
        <w:rPr>
          <w:rFonts w:ascii="Consolas" w:hAnsi="Consolas"/>
          <w:sz w:val="20"/>
          <w:shd w:val="clear" w:color="auto" w:fill="F2F2F2"/>
        </w:rPr>
        <w:t>UseStaticFiles</w:t>
      </w:r>
      <w:r>
        <w:rPr>
          <w:rFonts w:ascii="Arial" w:hAnsi="Arial"/>
          <w:b w:val="0"/>
          <w:i w:val="0"/>
        </w:rPr>
        <w:t>).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20"/>
          <w:shd w:val="clear" w:color="auto" w:fill="F2F2F2"/>
        </w:rPr>
        <w:t>ApplicationStarted</w:t>
      </w:r>
      <w:r>
        <w:rPr>
          <w:rFonts w:ascii="Arial" w:hAnsi="Arial"/>
          <w:b w:val="0"/>
          <w:i w:val="0"/>
        </w:rPr>
        <w:t xml:space="preserve"> warms the SQL FTS connection and logs the indexed file count.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8.2 Secrets on the server (Groq key, HF token)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Named secrets go in the consolidated encrypted </w:t>
      </w:r>
      <w:r>
        <w:rPr>
          <w:rFonts w:ascii="Consolas" w:hAnsi="Consolas"/>
          <w:sz w:val="20"/>
          <w:shd w:val="clear" w:color="auto" w:fill="F2F2F2"/>
        </w:rPr>
        <w:t>secrets.enc</w:t>
      </w:r>
      <w:r>
        <w:rPr>
          <w:rFonts w:ascii="Arial" w:hAnsi="Arial"/>
          <w:b w:val="0"/>
          <w:i w:val="0"/>
        </w:rPr>
        <w:t xml:space="preserve">, or as environment variables — </w:t>
      </w:r>
      <w:r>
        <w:rPr>
          <w:rFonts w:ascii="Arial" w:hAnsi="Arial"/>
          <w:b/>
          <w:i w:val="0"/>
        </w:rPr>
        <w:t>env var wins</w:t>
      </w:r>
      <w:r>
        <w:rPr>
          <w:rFonts w:ascii="Arial" w:hAnsi="Arial"/>
          <w:b w:val="0"/>
          <w:i w:val="0"/>
        </w:rPr>
        <w:t xml:space="preserve"> (§5.2). Two supported sources per secret: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Env var:</w:t>
      </w:r>
      <w:r>
        <w:rPr>
          <w:rFonts w:ascii="Arial" w:hAnsi="Arial"/>
          <w:b w:val="0"/>
          <w:i w:val="0"/>
        </w:rPr>
        <w:t xml:space="preserve"> set </w:t>
      </w:r>
      <w:r>
        <w:rPr>
          <w:rFonts w:ascii="Consolas" w:hAnsi="Consolas"/>
          <w:sz w:val="20"/>
          <w:shd w:val="clear" w:color="auto" w:fill="F2F2F2"/>
        </w:rPr>
        <w:t>GROQ_API_KEY=gsk_...</w:t>
      </w:r>
      <w:r>
        <w:rPr>
          <w:rFonts w:ascii="Arial" w:hAnsi="Arial"/>
          <w:b w:val="0"/>
          <w:i w:val="0"/>
        </w:rPr>
        <w:t xml:space="preserve"> and/or </w:t>
      </w:r>
      <w:r>
        <w:rPr>
          <w:rFonts w:ascii="Consolas" w:hAnsi="Consolas"/>
          <w:sz w:val="20"/>
          <w:shd w:val="clear" w:color="auto" w:fill="F2F2F2"/>
        </w:rPr>
        <w:t>HF_TOKEN=hf_...</w:t>
      </w:r>
      <w:r>
        <w:rPr>
          <w:rFonts w:ascii="Arial" w:hAnsi="Arial"/>
          <w:b w:val="0"/>
          <w:i w:val="0"/>
        </w:rPr>
        <w:t xml:space="preserve"> in App Service application settings.</w:t>
      </w:r>
    </w:p>
    <w:p>
      <w:pPr>
        <w:spacing w:after="60" w:line="269" w:lineRule="auto"/>
        <w:ind w:left="432" w:hanging="317"/>
      </w:pPr>
      <w:r>
        <w:rPr>
          <w:rFonts w:ascii="Arial" w:hAnsi="Arial"/>
        </w:rPr>
        <w:t xml:space="preserve">•  </w:t>
      </w:r>
      <w:r>
        <w:rPr>
          <w:rFonts w:ascii="Arial" w:hAnsi="Arial"/>
          <w:b/>
          <w:i w:val="0"/>
        </w:rPr>
        <w:t>Encrypted file:</w:t>
      </w:r>
      <w:r>
        <w:rPr>
          <w:rFonts w:ascii="Arial" w:hAnsi="Arial"/>
          <w:b w:val="0"/>
          <w:i w:val="0"/>
        </w:rPr>
        <w:t xml:space="preserve"> run the one-shot </w:t>
      </w:r>
      <w:r>
        <w:rPr>
          <w:rFonts w:ascii="Consolas" w:hAnsi="Consolas"/>
          <w:sz w:val="20"/>
          <w:shd w:val="clear" w:color="auto" w:fill="F2F2F2"/>
        </w:rPr>
        <w:t>Server --set-secret GROQ_API_KEY gsk_...</w:t>
      </w:r>
      <w:r>
        <w:rPr>
          <w:rFonts w:ascii="Arial" w:hAnsi="Arial"/>
          <w:b w:val="0"/>
          <w:i w:val="0"/>
        </w:rPr>
        <w:t xml:space="preserve"> and/or </w:t>
      </w:r>
      <w:r>
        <w:rPr>
          <w:rFonts w:ascii="Consolas" w:hAnsi="Consolas"/>
          <w:sz w:val="20"/>
          <w:shd w:val="clear" w:color="auto" w:fill="F2F2F2"/>
        </w:rPr>
        <w:t>Server --set-secret HF_TOKEN hf_...</w:t>
      </w:r>
      <w:r>
        <w:rPr>
          <w:rFonts w:ascii="Arial" w:hAnsi="Arial"/>
          <w:b w:val="0"/>
          <w:i w:val="0"/>
        </w:rPr>
        <w:t xml:space="preserve">, each of which merges the named secret into </w:t>
      </w:r>
      <w:r>
        <w:rPr>
          <w:rFonts w:ascii="Consolas" w:hAnsi="Consolas"/>
          <w:sz w:val="20"/>
          <w:shd w:val="clear" w:color="auto" w:fill="F2F2F2"/>
        </w:rPr>
        <w:t>secrets.enc</w:t>
      </w:r>
      <w:r>
        <w:rPr>
          <w:rFonts w:ascii="Arial" w:hAnsi="Arial"/>
          <w:b w:val="0"/>
          <w:i w:val="0"/>
        </w:rPr>
        <w:t xml:space="preserve"> beside the binary (via </w:t>
      </w:r>
      <w:r>
        <w:rPr>
          <w:rFonts w:ascii="Consolas" w:hAnsi="Consolas"/>
          <w:sz w:val="20"/>
          <w:shd w:val="clear" w:color="auto" w:fill="F2F2F2"/>
        </w:rPr>
        <w:t>SecretBox.Encrypt</w:t>
      </w:r>
      <w:r>
        <w:rPr>
          <w:rFonts w:ascii="Arial" w:hAnsi="Arial"/>
          <w:b w:val="0"/>
          <w:i w:val="0"/>
        </w:rPr>
        <w:t xml:space="preserve">). The server decrypts each whenever its matching env var is unset. </w:t>
      </w:r>
      <w:r>
        <w:rPr>
          <w:rFonts w:ascii="Consolas" w:hAnsi="Consolas"/>
          <w:sz w:val="20"/>
          <w:shd w:val="clear" w:color="auto" w:fill="F2F2F2"/>
        </w:rPr>
        <w:t>Server --set-groq-key gsk_...</w:t>
      </w:r>
      <w:r>
        <w:rPr>
          <w:rFonts w:ascii="Arial" w:hAnsi="Arial"/>
          <w:b w:val="0"/>
          <w:i w:val="0"/>
        </w:rPr>
        <w:t xml:space="preserve"> remains as a back-compat alias for the Groq key.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Neither secret is </w:t>
      </w:r>
      <w:r>
        <w:rPr>
          <w:rFonts w:ascii="Arial" w:hAnsi="Arial"/>
          <w:b/>
          <w:i w:val="0"/>
        </w:rPr>
        <w:t>ever</w:t>
      </w:r>
      <w:r>
        <w:rPr>
          <w:rFonts w:ascii="Arial" w:hAnsi="Arial"/>
          <w:b w:val="0"/>
          <w:i w:val="0"/>
        </w:rPr>
        <w:t xml:space="preserve"> shipped to a client or stored as a config.json key. Search works without the Groq key (only </w:t>
      </w:r>
      <w:r>
        <w:rPr>
          <w:rFonts w:ascii="Consolas" w:hAnsi="Consolas"/>
          <w:sz w:val="20"/>
          <w:shd w:val="clear" w:color="auto" w:fill="F2F2F2"/>
        </w:rPr>
        <w:t>/chat</w:t>
      </w:r>
      <w:r>
        <w:rPr>
          <w:rFonts w:ascii="Arial" w:hAnsi="Arial"/>
          <w:b w:val="0"/>
          <w:i w:val="0"/>
        </w:rPr>
        <w:t xml:space="preserve"> degrades to a "not configured" message). Without </w:t>
      </w:r>
      <w:r>
        <w:rPr>
          <w:rFonts w:ascii="Consolas" w:hAnsi="Consolas"/>
          <w:sz w:val="20"/>
          <w:shd w:val="clear" w:color="auto" w:fill="F2F2F2"/>
        </w:rPr>
        <w:t>HF_TOKEN</w:t>
      </w:r>
      <w:r>
        <w:rPr>
          <w:rFonts w:ascii="Arial" w:hAnsi="Arial"/>
          <w:b w:val="0"/>
          <w:i w:val="0"/>
        </w:rPr>
        <w:t xml:space="preserve"> (or a HF URL), the server simply falls back to local ONNX / FTS-only per §4.2.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8.3 Model bundle for the Download wizard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Self-hosters get the embedding model via the Indexer's </w:t>
      </w:r>
      <w:r>
        <w:rPr>
          <w:rFonts w:ascii="Arial" w:hAnsi="Arial"/>
          <w:b/>
          <w:i w:val="0"/>
        </w:rPr>
        <w:t>Download</w:t>
      </w:r>
      <w:r>
        <w:rPr>
          <w:rFonts w:ascii="Arial" w:hAnsi="Arial"/>
          <w:b w:val="0"/>
          <w:i w:val="0"/>
        </w:rPr>
        <w:t xml:space="preserve"> link (</w:t>
      </w:r>
      <w:r>
        <w:rPr>
          <w:rFonts w:ascii="Consolas" w:hAnsi="Consolas"/>
          <w:sz w:val="20"/>
          <w:shd w:val="clear" w:color="auto" w:fill="F2F2F2"/>
        </w:rPr>
        <w:t>IndexerForm.DownloadModelAsync</w:t>
      </w:r>
      <w:r>
        <w:rPr>
          <w:rFonts w:ascii="Arial" w:hAnsi="Arial"/>
          <w:b w:val="0"/>
          <w:i w:val="0"/>
        </w:rPr>
        <w:t xml:space="preserve">), which streams </w:t>
      </w:r>
      <w:r>
        <w:rPr>
          <w:rFonts w:ascii="Consolas" w:hAnsi="Consolas"/>
          <w:sz w:val="20"/>
          <w:shd w:val="clear" w:color="auto" w:fill="F2F2F2"/>
        </w:rPr>
        <w:t>Config.ModelDownloadUrl</w:t>
      </w:r>
      <w:r>
        <w:rPr>
          <w:rFonts w:ascii="Arial" w:hAnsi="Arial"/>
          <w:b w:val="0"/>
          <w:i w:val="0"/>
        </w:rPr>
        <w:t xml:space="preserve"> (a hosted </w:t>
      </w:r>
      <w:r>
        <w:rPr>
          <w:rFonts w:ascii="Consolas" w:hAnsi="Consolas"/>
          <w:sz w:val="20"/>
          <w:shd w:val="clear" w:color="auto" w:fill="F2F2F2"/>
        </w:rPr>
        <w:t>.zip</w:t>
      </w:r>
      <w:r>
        <w:rPr>
          <w:rFonts w:ascii="Arial" w:hAnsi="Arial"/>
          <w:b w:val="0"/>
          <w:i w:val="0"/>
        </w:rPr>
        <w:t xml:space="preserve">, default an Azure Blob) to a temp file with live percentage logging, extracts it into a chosen folder, resolves the </w:t>
      </w:r>
      <w:r>
        <w:rPr>
          <w:rFonts w:ascii="Consolas" w:hAnsi="Consolas"/>
          <w:sz w:val="20"/>
          <w:shd w:val="clear" w:color="auto" w:fill="F2F2F2"/>
        </w:rPr>
        <w:t>.onnx</w:t>
      </w:r>
      <w:r>
        <w:rPr>
          <w:rFonts w:ascii="Arial" w:hAnsi="Arial"/>
          <w:b w:val="0"/>
          <w:i w:val="0"/>
        </w:rPr>
        <w:t xml:space="preserve">, and persists the path via </w:t>
      </w:r>
      <w:r>
        <w:rPr>
          <w:rFonts w:ascii="Consolas" w:hAnsi="Consolas"/>
          <w:sz w:val="20"/>
          <w:shd w:val="clear" w:color="auto" w:fill="F2F2F2"/>
        </w:rPr>
        <w:t>SaveUserOverride("OnnxModelPath", ...)</w:t>
      </w:r>
      <w:r>
        <w:rPr>
          <w:rFonts w:ascii="Arial" w:hAnsi="Arial"/>
          <w:b w:val="0"/>
          <w:i w:val="0"/>
        </w:rPr>
        <w:t xml:space="preserve">. Host your own bundle by overriding </w:t>
      </w:r>
      <w:r>
        <w:rPr>
          <w:rFonts w:ascii="Consolas" w:hAnsi="Consolas"/>
          <w:sz w:val="20"/>
          <w:shd w:val="clear" w:color="auto" w:fill="F2F2F2"/>
        </w:rPr>
        <w:t>ModelDownloadUrl</w:t>
      </w:r>
      <w:r>
        <w:rPr>
          <w:rFonts w:ascii="Arial" w:hAnsi="Arial"/>
          <w:b w:val="0"/>
          <w:i w:val="0"/>
        </w:rPr>
        <w:t xml:space="preserve"> in config. The two models: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5B6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20"/>
            <w:shd w:val="clear" w:color="auto" w:fill="2E75B6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Files (under </w:t>
            </w:r>
            <w:r>
              <w:rPr>
                <w:rFonts w:ascii="Consolas" w:hAnsi="Consolas"/>
                <w:b/>
                <w:color w:val="FFFFFF"/>
                <w:sz w:val="20"/>
              </w:rPr>
              <w:t>models/</w:t>
            </w:r>
            <w:r>
              <w:rPr>
                <w:rFonts w:ascii="Arial" w:hAnsi="Arial"/>
                <w:b/>
                <w:color w:val="FFFFFF"/>
                <w:sz w:val="20"/>
              </w:rPr>
              <w:t>)</w:t>
            </w:r>
          </w:p>
        </w:tc>
        <w:tc>
          <w:tcPr>
            <w:tcW w:type="dxa" w:w="3120"/>
            <w:shd w:val="clear" w:color="auto" w:fill="2E75B6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e5-large-v2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e5-large-v2/e5-large-v2.onnx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vocab.txt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1024-dim embeddings</w:t>
            </w:r>
          </w:p>
        </w:tc>
      </w:tr>
      <w:tr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bge-reranker-v2-m3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20"/>
                <w:shd w:val="clear" w:color="auto" w:fill="F2F2F2"/>
              </w:rPr>
              <w:t>bge-reranker-v2-m3-onnx/model.onnx</w:t>
            </w:r>
            <w:r>
              <w:rPr>
                <w:rFonts w:ascii="Arial" w:hAnsi="Arial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2F2F2"/>
              </w:rPr>
              <w:t>sentencepiece.bpe.model</w:t>
            </w:r>
          </w:p>
        </w:tc>
        <w:tc>
          <w:tcPr>
            <w:tcW w:type="dxa" w:w="3120"/>
            <w:shd w:val="clear" w:color="auto" w:fill="FFFFFF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sz w:val="20"/>
              </w:rPr>
              <w:t>cross-encoder rerank</w:t>
            </w:r>
          </w:p>
        </w:tc>
      </w:tr>
    </w:tbl>
    <w:p>
      <w:pPr>
        <w:spacing w:after="160" w:line="276" w:lineRule="auto"/>
      </w:pPr>
      <w:r>
        <w:rPr>
          <w:rFonts w:ascii="Arial" w:hAnsi="Arial"/>
          <w:b w:val="0"/>
          <w:i w:val="0"/>
        </w:rPr>
        <w:t>Both are MIT-licensed and redistributable. The reranker is optional (</w:t>
      </w:r>
      <w:r>
        <w:rPr>
          <w:rFonts w:ascii="Consolas" w:hAnsi="Consolas"/>
          <w:sz w:val="20"/>
          <w:shd w:val="clear" w:color="auto" w:fill="F2F2F2"/>
        </w:rPr>
        <w:t>RerankerEnabled=false</w:t>
      </w:r>
      <w:r>
        <w:rPr>
          <w:rFonts w:ascii="Arial" w:hAnsi="Arial"/>
          <w:b w:val="0"/>
          <w:i w:val="0"/>
        </w:rPr>
        <w:t xml:space="preserve"> → RRF-only). </w:t>
      </w:r>
      <w:r>
        <w:rPr>
          <w:rFonts w:ascii="Consolas" w:hAnsi="Consolas"/>
          <w:sz w:val="20"/>
          <w:shd w:val="clear" w:color="auto" w:fill="F2F2F2"/>
        </w:rPr>
        <w:t>./models/download-models.ps1</w:t>
      </w:r>
      <w:r>
        <w:rPr>
          <w:rFonts w:ascii="Arial" w:hAnsi="Arial"/>
          <w:b w:val="0"/>
          <w:i w:val="0"/>
        </w:rPr>
        <w:t xml:space="preserve"> fetches both for a from-source setup.</w:t>
      </w:r>
    </w:p>
    <w:p>
      <w:pPr>
        <w:spacing w:after="160" w:line="276" w:lineRule="auto"/>
      </w:pPr>
      <w:r>
        <w:rPr>
          <w:rFonts w:ascii="Arial" w:hAnsi="Arial"/>
          <w:b/>
          <w:i w:val="0"/>
        </w:rPr>
        <w:t>The local bundle is itself optional when HF is configured.</w:t>
      </w:r>
      <w:r>
        <w:rPr>
          <w:rFonts w:ascii="Arial" w:hAnsi="Arial"/>
          <w:b w:val="0"/>
          <w:i w:val="0"/>
        </w:rPr>
        <w:t xml:space="preserve"> Point </w:t>
      </w:r>
      <w:r>
        <w:rPr>
          <w:rFonts w:ascii="Consolas" w:hAnsi="Consolas"/>
          <w:sz w:val="20"/>
          <w:shd w:val="clear" w:color="auto" w:fill="F2F2F2"/>
        </w:rPr>
        <w:t>HuggingFaceEmbedUrl</w:t>
      </w:r>
      <w:r>
        <w:rPr>
          <w:rFonts w:ascii="Arial" w:hAnsi="Arial"/>
          <w:b w:val="0"/>
          <w:i w:val="0"/>
        </w:rPr>
        <w:t xml:space="preserve"> (and optionally </w:t>
      </w:r>
      <w:r>
        <w:rPr>
          <w:rFonts w:ascii="Consolas" w:hAnsi="Consolas"/>
          <w:sz w:val="20"/>
          <w:shd w:val="clear" w:color="auto" w:fill="F2F2F2"/>
        </w:rPr>
        <w:t>HuggingFaceRerankUrl</w:t>
      </w:r>
      <w:r>
        <w:rPr>
          <w:rFonts w:ascii="Arial" w:hAnsi="Arial"/>
          <w:b w:val="0"/>
          <w:i w:val="0"/>
        </w:rPr>
        <w:t xml:space="preserve">) at HF Inference Endpoints and supply </w:t>
      </w:r>
      <w:r>
        <w:rPr>
          <w:rFonts w:ascii="Consolas" w:hAnsi="Consolas"/>
          <w:sz w:val="20"/>
          <w:shd w:val="clear" w:color="auto" w:fill="F2F2F2"/>
        </w:rPr>
        <w:t>HF_TOKEN</w:t>
      </w:r>
      <w:r>
        <w:rPr>
          <w:rFonts w:ascii="Arial" w:hAnsi="Arial"/>
          <w:b w:val="0"/>
          <w:i w:val="0"/>
        </w:rPr>
        <w:t xml:space="preserve"> (§5.2, §8.2), and the Server + Indexer load </w:t>
      </w:r>
      <w:r>
        <w:rPr>
          <w:rFonts w:ascii="Arial" w:hAnsi="Arial"/>
          <w:b/>
          <w:i w:val="0"/>
        </w:rPr>
        <w:t>no local ONNX</w:t>
      </w:r>
      <w:r>
        <w:rPr>
          <w:rFonts w:ascii="Arial" w:hAnsi="Arial"/>
          <w:b w:val="0"/>
          <w:i w:val="0"/>
        </w:rPr>
        <w:t xml:space="preserve"> — no ~1.3 GB model download at all — while a GPU-backed endpoint reindexes an estimated ~10–15× faster than local CPU ONNX (minutes → seconds, hardware-dependent; scale-to-zero cold starts are absorbed by the warm-up retry, §4.3). The Download wizard is only for the offline / no-account (local ONNX) path.</w:t>
      </w:r>
    </w:p>
    <w:p>
      <w:pPr>
        <w:keepNext/>
        <w:spacing w:before="240" w:after="120"/>
        <w:keepNext/>
      </w:pPr>
      <w:r>
        <w:rPr>
          <w:rFonts w:ascii="Arial" w:hAnsi="Arial"/>
          <w:b/>
          <w:i w:val="0"/>
          <w:color w:val="5B9BD5"/>
          <w:sz w:val="26"/>
        </w:rPr>
        <w:t>8.4 Zero-downtime prod reindex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</w:rPr>
        <w:t xml:space="preserve">Because the Indexer builds into </w:t>
      </w:r>
      <w:r>
        <w:rPr>
          <w:rFonts w:ascii="Consolas" w:hAnsi="Consolas"/>
          <w:sz w:val="20"/>
          <w:shd w:val="clear" w:color="auto" w:fill="F2F2F2"/>
        </w:rPr>
        <w:t>*_Staging</w:t>
      </w:r>
      <w:r>
        <w:rPr>
          <w:rFonts w:ascii="Arial" w:hAnsi="Arial"/>
          <w:b w:val="0"/>
          <w:i w:val="0"/>
        </w:rPr>
        <w:t xml:space="preserve"> and only swaps in on the 95% completion guard (§2.4), you can rebuild the prod index against a live Server without downtime and without risk of promoting a partial build. Point the Indexer's destination at the same Azure SQL database the Server reads.</w:t>
      </w:r>
    </w:p>
    <w:p>
      <w:pPr>
        <w:spacing w:before="80" w:after="80"/>
        <w:pBdr>
          <w:bottom w:val="single" w:sz="6" w:space="1" w:color="D9D9D9"/>
        </w:pBdr>
      </w:pPr>
      <w:r>
        <w:rPr>
          <w:sz w:val="4"/>
        </w:rPr>
      </w:r>
    </w:p>
    <w:p>
      <w:pPr>
        <w:keepNext/>
        <w:spacing w:before="320" w:after="120"/>
        <w:keepNext/>
      </w:pPr>
      <w:r>
        <w:rPr>
          <w:rFonts w:ascii="Arial" w:hAnsi="Arial"/>
          <w:b/>
          <w:i w:val="0"/>
          <w:color w:val="2E75B6"/>
          <w:sz w:val="32"/>
        </w:rPr>
        <w:t>9. Appendix: End-to-End Data Flow</w:t>
      </w:r>
    </w:p>
    <w:p>
      <w:pPr>
        <w:spacing w:after="160" w:line="276" w:lineRule="auto"/>
      </w:pPr>
      <w:r>
        <w:rPr>
          <w:rFonts w:ascii="Arial" w:hAnsi="Arial"/>
          <w:b/>
          <w:i w:val="0"/>
        </w:rPr>
        <w:t>Indexing (write path):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IndexerForm → AzdoIndexerService.RunMonthlyAsync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→ ValidateVectorCapabilitiesAsync (preflight)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→ EnsureStagingTablesAsync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→ InitializeServices (source provider + embedding source from Config)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→ source.GetAllFilesAsync()                       [ISourceProvider, glob-filtered]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→ Parallel.ForEachAsync(files):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source.GetFileContentAsync(file)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RoslynMetadataExtractor.Extract(content)      → FileMetadata → UpsertCodeFile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RoslynChunker.ChunkFile(path, content)        → CodeChunkDto[] (semantic chunks)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EmbedPassageAsync(chunk)                       → local ONNX | HF endpoint | hosted /embed → float[1024]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InsertCodeChunk(... CAST(@embedding AS VECTOR(1024)) ...)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→ completion guard (staged ≥ 95%)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→ SwapStagingToLiveAsync (drop deps → rename → rename constraints → recreate index+FTS+proc)</w:t>
      </w:r>
    </w:p>
    <w:p>
      <w:pPr>
        <w:spacing w:after="160" w:line="276" w:lineRule="auto"/>
      </w:pPr>
      <w:r>
        <w:rPr>
          <w:rFonts w:ascii="Arial" w:hAnsi="Arial"/>
          <w:b/>
          <w:i w:val="0"/>
        </w:rPr>
        <w:t>Query (read path):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client → POST /query {question, n_results}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→ HybridSearchService.SearchAsync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IEmbedder.EmbedQuery(q) → float[1024]  [EmbeddingService (local ONNX) | HuggingFaceEmbedder] (or FTS-only fallback)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EXEC dbo.SearchCode  (VECTOR_SEARCH + chunk-FTS + file-FTS, RRF-fused, one round-trip)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     [optional] IReranker.RerankAsync (over-fetch → rerank → trim)  [BgeReranker (local ONNX) | HuggingFaceReranker (POST /rerank)]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→ SearchResponse {Ids, Documents, Metadatas}</w:t>
      </w:r>
    </w:p>
    <w:p>
      <w:pPr>
        <w:spacing w:after="160" w:line="276" w:lineRule="auto"/>
      </w:pPr>
      <w:r>
        <w:rPr>
          <w:rFonts w:ascii="Arial" w:hAnsi="Arial"/>
          <w:b/>
          <w:i w:val="0"/>
        </w:rPr>
        <w:t>Chat (read path + LLM):</w:t>
      </w:r>
    </w:p>
    <w:p>
      <w:pPr>
        <w:spacing w:before="120" w:after="40" w:line="240" w:lineRule="auto"/>
        <w:ind w:left="120" w:right="120"/>
        <w:shd w:val="clear" w:color="auto" w:fill="F2F2F2"/>
        <w:pBdr>
          <w:top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client → POST /chat {question}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→ HybridSearchService.SearchAsync (n=8) → build "// File: &lt;path&gt;" context block</w:t>
      </w:r>
    </w:p>
    <w:p>
      <w:pPr>
        <w:spacing w:before="40" w:after="40" w:line="240" w:lineRule="auto"/>
        <w:ind w:left="120" w:right="120"/>
        <w:shd w:val="clear" w:color="auto" w:fill="F2F2F2"/>
        <w:pBdr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→ ILLMProvider.AskAsync(question, context, null)   [Groq, grounded system prompt]</w:t>
      </w:r>
    </w:p>
    <w:p>
      <w:pPr>
        <w:spacing w:before="40" w:after="120" w:line="240" w:lineRule="auto"/>
        <w:ind w:left="120" w:right="120"/>
        <w:shd w:val="clear" w:color="auto" w:fill="F2F2F2"/>
        <w:pBdr>
          <w:bottom w:val="single" w:sz="4" w:space="4" w:color="CCCCCC"/>
          <w:left w:val="single" w:sz="4" w:space="4" w:color="CCCCCC"/>
          <w:right w:val="single" w:sz="4" w:space="4" w:color="CCCCCC"/>
        </w:pBdr>
      </w:pPr>
      <w:r>
        <w:rPr>
          <w:rFonts w:ascii="Consolas" w:hAnsi="Consolas"/>
          <w:color w:val="000000"/>
          <w:sz w:val="20"/>
        </w:rPr>
        <w:t xml:space="preserve">  → {answer, sources}</w:t>
      </w:r>
    </w:p>
    <w:p>
      <w:pPr>
        <w:spacing w:before="80" w:after="80"/>
        <w:pBdr>
          <w:bottom w:val="single" w:sz="6" w:space="1" w:color="D9D9D9"/>
        </w:pBdr>
      </w:pPr>
      <w:r>
        <w:rPr>
          <w:sz w:val="4"/>
        </w:rPr>
      </w:r>
    </w:p>
    <w:p>
      <w:pPr>
        <w:spacing w:after="160" w:line="276" w:lineRule="auto"/>
      </w:pPr>
      <w:r>
        <w:rPr>
          <w:rFonts w:ascii="Arial" w:hAnsi="Arial"/>
          <w:b w:val="0"/>
          <w:i/>
        </w:rPr>
        <w:t xml:space="preserve">Every load-bearing constant (1024 dims, RRF 1/(60+rank), the 95% swap guard, the 512-token model cap, the fairseq +1 offset, the 0.5 max cosine distance, the 30-candidate rerank pool, the 1000-file hosted cap, the ~5-min / 30-attempt HF warm-up retry) is defined in </w:t>
      </w:r>
      <w:r>
        <w:rPr>
          <w:rFonts w:ascii="Consolas" w:hAnsi="Consolas"/>
          <w:sz w:val="20"/>
          <w:shd w:val="clear" w:color="auto" w:fill="F2F2F2"/>
        </w:rPr>
        <w:t>Config.cs</w:t>
      </w:r>
      <w:r>
        <w:rPr>
          <w:rFonts w:ascii="Arial" w:hAnsi="Arial"/>
          <w:b w:val="0"/>
          <w:i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SchemaInitializer.cs</w:t>
      </w:r>
      <w:r>
        <w:rPr>
          <w:rFonts w:ascii="Arial" w:hAnsi="Arial"/>
          <w:b w:val="0"/>
          <w:i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EmbeddingService.cs</w:t>
      </w:r>
      <w:r>
        <w:rPr>
          <w:rFonts w:ascii="Arial" w:hAnsi="Arial"/>
          <w:b w:val="0"/>
          <w:i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BgeReranker.cs</w:t>
      </w:r>
      <w:r>
        <w:rPr>
          <w:rFonts w:ascii="Arial" w:hAnsi="Arial"/>
          <w:b w:val="0"/>
          <w:i/>
        </w:rPr>
        <w:t>, or the HF classes (</w:t>
      </w:r>
      <w:r>
        <w:rPr>
          <w:rFonts w:ascii="Consolas" w:hAnsi="Consolas"/>
          <w:sz w:val="20"/>
          <w:shd w:val="clear" w:color="auto" w:fill="F2F2F2"/>
        </w:rPr>
        <w:t>HuggingFaceEmbedder.cs</w:t>
      </w:r>
      <w:r>
        <w:rPr>
          <w:rFonts w:ascii="Arial" w:hAnsi="Arial"/>
          <w:b w:val="0"/>
          <w:i/>
        </w:rPr>
        <w:t xml:space="preserve">, </w:t>
      </w:r>
      <w:r>
        <w:rPr>
          <w:rFonts w:ascii="Consolas" w:hAnsi="Consolas"/>
          <w:sz w:val="20"/>
          <w:shd w:val="clear" w:color="auto" w:fill="F2F2F2"/>
        </w:rPr>
        <w:t>HuggingFaceReranker.cs</w:t>
      </w:r>
      <w:r>
        <w:rPr>
          <w:rFonts w:ascii="Arial" w:hAnsi="Arial"/>
          <w:b w:val="0"/>
          <w:i/>
        </w:rPr>
        <w:t>) — grep there before changing behavior.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