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E3A5F"/>
          <w:sz w:val="64"/>
          <w:szCs w:val="64"/>
        </w:rPr>
        <w:t xml:space="preserve">SIGOPS SDK</w:t>
      </w:r>
    </w:p>
    <w:p>
      <w:pPr>
        <w:spacing w:after="100"/>
        <w:jc w:val="center"/>
      </w:pPr>
      <w:r>
        <w:rPr>
          <w:rFonts w:ascii="Arial" w:cs="Arial" w:eastAsia="Arial" w:hAnsi="Arial"/>
          <w:color w:val="1F2937"/>
          <w:sz w:val="28"/>
          <w:szCs w:val="28"/>
        </w:rPr>
        <w:t xml:space="preserve">Developer Toolkit for Tools, Templates, Connectors &amp; Plugins</w:t>
      </w:r>
    </w:p>
    <w:p>
      <w:pPr>
        <w:spacing w:after="200"/>
      </w:pPr>
    </w:p>
    <w:p>
      <w:pPr>
        <w:jc w:val="center"/>
      </w:pPr>
      <w:r>
        <w:rPr>
          <w:rFonts w:ascii="Arial" w:cs="Arial" w:eastAsia="Arial" w:hAnsi="Arial"/>
          <w:i/>
          <w:iCs/>
          <w:color w:val="6B7280"/>
          <w:sz w:val="20"/>
          <w:szCs w:val="20"/>
        </w:rPr>
        <w:t xml:space="preserve">6 NPM Packages | CLI | SEL Tooling | VS Code Extension | MIT License</w:t>
      </w:r>
    </w:p>
    <w:p>
      <w:pPr>
        <w:spacing w:after="200"/>
      </w:pPr>
    </w:p>
    <w:p>
      <w:pPr>
        <w:spacing w:after="200"/>
      </w:pPr>
    </w:p>
    <w:p>
      <w:pPr>
        <w:spacing w:after="200"/>
      </w:pPr>
    </w:p>
    <w:p>
      <w:pPr>
        <w:jc w:val="center"/>
      </w:pPr>
      <w:r>
        <w:rPr>
          <w:rFonts w:ascii="Arial" w:cs="Arial" w:eastAsia="Arial" w:hAnsi="Arial"/>
          <w:color w:val="6B7280"/>
          <w:sz w:val="20"/>
          <w:szCs w:val="20"/>
        </w:rPr>
        <w:t xml:space="preserve">Version v1.0.0  |  April 2026</w:t>
      </w:r>
    </w:p>
    <w:p>
      <w:pPr>
        <w:jc w:val="center"/>
      </w:pPr>
      <w:r>
        <w:rPr>
          <w:rFonts w:ascii="Arial" w:cs="Arial" w:eastAsia="Arial" w:hAnsi="Arial"/>
          <w:b/>
          <w:bCs/>
          <w:color w:val="059669"/>
          <w:sz w:val="20"/>
          <w:szCs w:val="20"/>
        </w:rPr>
        <w:t xml:space="preserve">MIT License (Open Source)</w:t>
      </w:r>
    </w:p>
    <w:p>
      <w:r>
        <w:br w:type="page"/>
      </w:r>
    </w:p>
    <w:p>
      <w:pPr>
        <w:pStyle w:val="Heading1"/>
        <w:spacing w:after="200" w:before="300"/>
      </w:pPr>
      <w:r>
        <w:rPr>
          <w:rFonts w:ascii="Arial" w:cs="Arial" w:eastAsia="Arial" w:hAnsi="Arial"/>
          <w:b/>
          <w:bCs/>
          <w:color w:val="1E3A5F"/>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rFonts w:ascii="Arial" w:cs="Arial" w:eastAsia="Arial" w:hAnsi="Arial"/>
          <w:b/>
          <w:bCs/>
          <w:color w:val="1E3A5F"/>
          <w:sz w:val="32"/>
          <w:szCs w:val="32"/>
        </w:rPr>
        <w:t xml:space="preserve">1. Executive Summary</w:t>
      </w:r>
    </w:p>
    <w:p>
      <w:pPr>
        <w:spacing w:after="120"/>
      </w:pPr>
      <w:r>
        <w:rPr>
          <w:rFonts w:ascii="Arial" w:cs="Arial" w:eastAsia="Arial" w:hAnsi="Arial"/>
          <w:sz w:val="20"/>
          <w:szCs w:val="20"/>
        </w:rPr>
        <w:t xml:space="preserve">The SigOps SDK is the developer toolkit for building tools, templates, connectors, and plugins for the SigOps ecosystem. It enables third-party developers to extend SigOps with custom automation capabilities and sell them on the SigOps Marketplace.</w:t>
      </w:r>
    </w:p>
    <w:p>
      <w:pPr>
        <w:spacing w:after="120"/>
      </w:pPr>
      <w:r>
        <w:rPr>
          <w:rFonts w:ascii="Arial" w:cs="Arial" w:eastAsia="Arial" w:hAnsi="Arial"/>
          <w:sz w:val="20"/>
          <w:szCs w:val="20"/>
        </w:rPr>
        <w:t xml:space="preserve">The SDK is fully open source (MIT license) and published as 6 NPM packages under the @sigops scope. It includes a CLI for scaffolding, testing, validating, and publishing; language tooling for the SigOps Execution Language (SEL); and development libraries for tools, templates, and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Metric</w:t>
            </w:r>
          </w:p>
        </w:tc>
        <w:tc>
          <w:tcPr>
            <w:tcW w:type="dxa" w:w="63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sigops-sdk (PUBLIC, MIT License)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NPM packages under @sigops/*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Targets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 developers, DevOps engineers, MSPs, SaaS vendors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Language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TypeScript (Node.js 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Marketplace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Cloud — 75% creator / 25% SigOps revenue share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core (SEL parser shared), Zod (validation)</w:t>
            </w:r>
          </w:p>
        </w:tc>
      </w:tr>
    </w:tbl>
    <w:p>
      <w:r>
        <w:br w:type="page"/>
      </w:r>
    </w:p>
    <w:p>
      <w:pPr>
        <w:pStyle w:val="Heading1"/>
        <w:spacing w:after="200" w:before="300"/>
      </w:pPr>
      <w:r>
        <w:rPr>
          <w:rFonts w:ascii="Arial" w:cs="Arial" w:eastAsia="Arial" w:hAnsi="Arial"/>
          <w:b/>
          <w:bCs/>
          <w:color w:val="1E3A5F"/>
          <w:sz w:val="32"/>
          <w:szCs w:val="32"/>
        </w:rPr>
        <w:t xml:space="preserve">2. Package Architecture</w:t>
      </w:r>
    </w:p>
    <w:p>
      <w:pPr>
        <w:pStyle w:val="Heading2"/>
        <w:spacing w:after="160" w:before="240"/>
      </w:pPr>
      <w:r>
        <w:rPr>
          <w:rFonts w:ascii="Arial" w:cs="Arial" w:eastAsia="Arial" w:hAnsi="Arial"/>
          <w:b/>
          <w:bCs/>
          <w:color w:val="1F2937"/>
          <w:sz w:val="26"/>
          <w:szCs w:val="26"/>
        </w:rPr>
        <w:t xml:space="preserve">2.1 Package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800"/>
        <w:gridCol w:w="3360"/>
      </w:tblGrid>
      <w:tr>
        <w:tc>
          <w:tcPr>
            <w:tcW w:type="dxa" w:w="2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Package</w:t>
            </w:r>
          </w:p>
        </w:tc>
        <w:tc>
          <w:tcPr>
            <w:tcW w:type="dxa" w:w="3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Purpose</w:t>
            </w:r>
          </w:p>
        </w:tc>
        <w:tc>
          <w:tcPr>
            <w:tcW w:type="dxa" w:w="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Size</w:t>
            </w:r>
          </w:p>
        </w:tc>
        <w:tc>
          <w:tcPr>
            <w:tcW w:type="dxa" w:w="33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Depends 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@sigops/cli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Developer CLI: scaffold, test, validate, publish, SEL lint/format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~2MB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tool-sdk, template-sdk, sel-tools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@sigops/tool-sdk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Library for creating custom tools with typed I/O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@sigops/template-sdk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Library for creating parameterized .sel templates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sel-tools, zod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@sigops/sel-tools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 parser, linter, formatter, Language Server Protocol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(extracted from sigops 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@sigops/vscode-ext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VS Code extension: syntax, autocomplete, diagnostics, hover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~1MB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@sigops/plugin-sdk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Library for creating engine plugins with hook system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w:t>
            </w:r>
          </w:p>
        </w:tc>
      </w:tr>
    </w:tbl>
    <w:p>
      <w:r>
        <w:br w:type="page"/>
      </w:r>
    </w:p>
    <w:p>
      <w:pPr>
        <w:pStyle w:val="Heading2"/>
        <w:spacing w:after="160" w:before="240"/>
      </w:pPr>
      <w:r>
        <w:rPr>
          <w:rFonts w:ascii="Arial" w:cs="Arial" w:eastAsia="Arial" w:hAnsi="Arial"/>
          <w:b/>
          <w:bCs/>
          <w:color w:val="1F2937"/>
          <w:sz w:val="26"/>
          <w:szCs w:val="26"/>
        </w:rPr>
        <w:t xml:space="preserve">2.2 Dependency Graph</w:t>
      </w:r>
    </w:p>
    <w:p>
      <w:pPr>
        <w:spacing w:after="120"/>
      </w:pPr>
      <w:r>
        <w:rPr>
          <w:rFonts w:ascii="Arial" w:cs="Arial" w:eastAsia="Arial" w:hAnsi="Arial"/>
          <w:sz w:val="20"/>
          <w:szCs w:val="20"/>
        </w:rPr>
        <w:t xml:space="preserve">The packages form a clean dependency tree with no circular dependencies:</w:t>
      </w:r>
    </w:p>
    <w:p>
      <w:pPr>
        <w:spacing w:after="120"/>
      </w:pPr>
      <w:r>
        <w:rPr>
          <w:rFonts w:ascii="Arial" w:cs="Arial" w:eastAsia="Arial" w:hAnsi="Arial"/>
          <w:sz w:val="20"/>
          <w:szCs w:val="20"/>
        </w:rPr>
        <w:t xml:space="preserve">@sigops/cli → @sigops/tool-sdk → zod</w:t>
      </w:r>
    </w:p>
    <w:p>
      <w:pPr>
        <w:spacing w:after="120"/>
      </w:pPr>
      <w:r>
        <w:rPr>
          <w:rFonts w:ascii="Arial" w:cs="Arial" w:eastAsia="Arial" w:hAnsi="Arial"/>
          <w:sz w:val="20"/>
          <w:szCs w:val="20"/>
        </w:rPr>
        <w:t xml:space="preserve">@sigops/cli → @sigops/template-sdk → @sigops/sel-tools → (SEL parser from sigops core)</w:t>
      </w:r>
    </w:p>
    <w:p>
      <w:pPr>
        <w:spacing w:after="120"/>
      </w:pPr>
      <w:r>
        <w:rPr>
          <w:rFonts w:ascii="Arial" w:cs="Arial" w:eastAsia="Arial" w:hAnsi="Arial"/>
          <w:sz w:val="20"/>
          <w:szCs w:val="20"/>
        </w:rPr>
        <w:t xml:space="preserve">@sigops/cli → @sigops/sel-tools</w:t>
      </w:r>
    </w:p>
    <w:p>
      <w:pPr>
        <w:spacing w:after="120"/>
      </w:pPr>
      <w:r>
        <w:rPr>
          <w:rFonts w:ascii="Arial" w:cs="Arial" w:eastAsia="Arial" w:hAnsi="Arial"/>
          <w:sz w:val="20"/>
          <w:szCs w:val="20"/>
        </w:rPr>
        <w:t xml:space="preserve">@sigops/vscode-ext → @sigops/sel-tools</w:t>
      </w:r>
    </w:p>
    <w:p>
      <w:pPr>
        <w:spacing w:after="120"/>
      </w:pPr>
      <w:r>
        <w:rPr>
          <w:rFonts w:ascii="Arial" w:cs="Arial" w:eastAsia="Arial" w:hAnsi="Arial"/>
          <w:sz w:val="20"/>
          <w:szCs w:val="20"/>
        </w:rPr>
        <w:t xml:space="preserve">@sigops/plugin-sdk → zod (standalone, hooks into sigops engine at runtime)</w:t>
      </w:r>
    </w:p>
    <w:p>
      <w:pPr>
        <w:spacing w:after="120"/>
      </w:pPr>
      <w:r>
        <w:rPr>
          <w:rFonts w:ascii="Arial" w:cs="Arial" w:eastAsia="Arial" w:hAnsi="Arial"/>
          <w:sz w:val="20"/>
          <w:szCs w:val="20"/>
        </w:rPr>
        <w:t xml:space="preserve">The SEL parser is extracted from sigops core and published as part of @sigops/sel-tools. Both sigops core and the SDK consume the same parser — ensuring .sel files are always parsed identically.</w:t>
      </w:r>
    </w:p>
    <w:p>
      <w:r>
        <w:br w:type="page"/>
      </w:r>
    </w:p>
    <w:p>
      <w:pPr>
        <w:pStyle w:val="Heading2"/>
        <w:spacing w:after="160" w:before="240"/>
      </w:pPr>
      <w:r>
        <w:rPr>
          <w:rFonts w:ascii="Arial" w:cs="Arial" w:eastAsia="Arial" w:hAnsi="Arial"/>
          <w:b/>
          <w:bCs/>
          <w:color w:val="1F2937"/>
          <w:sz w:val="26"/>
          <w:szCs w:val="26"/>
        </w:rPr>
        <w:t xml:space="preserve">2.3 Repository Structure</w:t>
      </w:r>
    </w:p>
    <w:p>
      <w:pPr>
        <w:spacing w:after="80"/>
      </w:pPr>
      <w:r>
        <w:rPr>
          <w:rFonts w:ascii="Courier New" w:cs="Courier New" w:eastAsia="Courier New" w:hAnsi="Courier New"/>
          <w:color w:val="374151"/>
          <w:sz w:val="18"/>
          <w:szCs w:val="18"/>
        </w:rPr>
        <w:t xml:space="preserve">sigops-sdk/</w:t>
      </w:r>
    </w:p>
    <w:p>
      <w:pPr>
        <w:spacing w:after="80"/>
      </w:pPr>
      <w:r>
        <w:rPr>
          <w:rFonts w:ascii="Courier New" w:cs="Courier New" w:eastAsia="Courier New" w:hAnsi="Courier New"/>
          <w:color w:val="374151"/>
          <w:sz w:val="18"/>
          <w:szCs w:val="18"/>
        </w:rPr>
        <w:t xml:space="preserve">  packages/</w:t>
      </w:r>
    </w:p>
    <w:p>
      <w:pPr>
        <w:spacing w:after="80"/>
      </w:pPr>
      <w:r>
        <w:rPr>
          <w:rFonts w:ascii="Courier New" w:cs="Courier New" w:eastAsia="Courier New" w:hAnsi="Courier New"/>
          <w:color w:val="374151"/>
          <w:sz w:val="18"/>
          <w:szCs w:val="18"/>
        </w:rPr>
        <w:t xml:space="preserve">    cli/              @sigops/cli</w:t>
      </w:r>
    </w:p>
    <w:p>
      <w:pPr>
        <w:spacing w:after="80"/>
      </w:pPr>
      <w:r>
        <w:rPr>
          <w:rFonts w:ascii="Courier New" w:cs="Courier New" w:eastAsia="Courier New" w:hAnsi="Courier New"/>
          <w:color w:val="374151"/>
          <w:sz w:val="18"/>
          <w:szCs w:val="18"/>
        </w:rPr>
        <w:t xml:space="preserve">    tool-sdk/         @sigops/tool-sdk</w:t>
      </w:r>
    </w:p>
    <w:p>
      <w:pPr>
        <w:spacing w:after="80"/>
      </w:pPr>
      <w:r>
        <w:rPr>
          <w:rFonts w:ascii="Courier New" w:cs="Courier New" w:eastAsia="Courier New" w:hAnsi="Courier New"/>
          <w:color w:val="374151"/>
          <w:sz w:val="18"/>
          <w:szCs w:val="18"/>
        </w:rPr>
        <w:t xml:space="preserve">    template-sdk/     @sigops/template-sdk</w:t>
      </w:r>
    </w:p>
    <w:p>
      <w:pPr>
        <w:spacing w:after="80"/>
      </w:pPr>
      <w:r>
        <w:rPr>
          <w:rFonts w:ascii="Courier New" w:cs="Courier New" w:eastAsia="Courier New" w:hAnsi="Courier New"/>
          <w:color w:val="374151"/>
          <w:sz w:val="18"/>
          <w:szCs w:val="18"/>
        </w:rPr>
        <w:t xml:space="preserve">    sel-tools/        @sigops/sel-tools</w:t>
      </w:r>
    </w:p>
    <w:p>
      <w:pPr>
        <w:spacing w:after="80"/>
      </w:pPr>
      <w:r>
        <w:rPr>
          <w:rFonts w:ascii="Courier New" w:cs="Courier New" w:eastAsia="Courier New" w:hAnsi="Courier New"/>
          <w:color w:val="374151"/>
          <w:sz w:val="18"/>
          <w:szCs w:val="18"/>
        </w:rPr>
        <w:t xml:space="preserve">    vscode-ext/       @sigops/vscode-ext</w:t>
      </w:r>
    </w:p>
    <w:p>
      <w:pPr>
        <w:spacing w:after="80"/>
      </w:pPr>
      <w:r>
        <w:rPr>
          <w:rFonts w:ascii="Courier New" w:cs="Courier New" w:eastAsia="Courier New" w:hAnsi="Courier New"/>
          <w:color w:val="374151"/>
          <w:sz w:val="18"/>
          <w:szCs w:val="18"/>
        </w:rPr>
        <w:t xml:space="preserve">    plugin-sdk/       @sigops/plugin-sdk</w:t>
      </w:r>
    </w:p>
    <w:p>
      <w:pPr>
        <w:spacing w:after="80"/>
      </w:pPr>
      <w:r>
        <w:rPr>
          <w:rFonts w:ascii="Courier New" w:cs="Courier New" w:eastAsia="Courier New" w:hAnsi="Courier New"/>
          <w:color w:val="374151"/>
          <w:sz w:val="18"/>
          <w:szCs w:val="18"/>
        </w:rPr>
        <w:t xml:space="preserve">  examples/</w:t>
      </w:r>
    </w:p>
    <w:p>
      <w:pPr>
        <w:spacing w:after="80"/>
      </w:pPr>
      <w:r>
        <w:rPr>
          <w:rFonts w:ascii="Courier New" w:cs="Courier New" w:eastAsia="Courier New" w:hAnsi="Courier New"/>
          <w:color w:val="374151"/>
          <w:sz w:val="18"/>
          <w:szCs w:val="18"/>
        </w:rPr>
        <w:t xml:space="preserve">    tool-restart-service/</w:t>
      </w:r>
    </w:p>
    <w:p>
      <w:pPr>
        <w:spacing w:after="80"/>
      </w:pPr>
      <w:r>
        <w:rPr>
          <w:rFonts w:ascii="Courier New" w:cs="Courier New" w:eastAsia="Courier New" w:hAnsi="Courier New"/>
          <w:color w:val="374151"/>
          <w:sz w:val="18"/>
          <w:szCs w:val="18"/>
        </w:rPr>
        <w:t xml:space="preserve">    tool-slack-notify/</w:t>
      </w:r>
    </w:p>
    <w:p>
      <w:pPr>
        <w:spacing w:after="80"/>
      </w:pPr>
      <w:r>
        <w:rPr>
          <w:rFonts w:ascii="Courier New" w:cs="Courier New" w:eastAsia="Courier New" w:hAnsi="Courier New"/>
          <w:color w:val="374151"/>
          <w:sz w:val="18"/>
          <w:szCs w:val="18"/>
        </w:rPr>
        <w:t xml:space="preserve">    tool-db-backup/</w:t>
      </w:r>
    </w:p>
    <w:p>
      <w:pPr>
        <w:spacing w:after="80"/>
      </w:pPr>
      <w:r>
        <w:rPr>
          <w:rFonts w:ascii="Courier New" w:cs="Courier New" w:eastAsia="Courier New" w:hAnsi="Courier New"/>
          <w:color w:val="374151"/>
          <w:sz w:val="18"/>
          <w:szCs w:val="18"/>
        </w:rPr>
        <w:t xml:space="preserve">    tool-http-health-check/</w:t>
      </w:r>
    </w:p>
    <w:p>
      <w:pPr>
        <w:spacing w:after="80"/>
      </w:pPr>
      <w:r>
        <w:rPr>
          <w:rFonts w:ascii="Courier New" w:cs="Courier New" w:eastAsia="Courier New" w:hAnsi="Courier New"/>
          <w:color w:val="374151"/>
          <w:sz w:val="18"/>
          <w:szCs w:val="18"/>
        </w:rPr>
        <w:t xml:space="preserve">    template-cpu-fix/</w:t>
      </w:r>
    </w:p>
    <w:p>
      <w:pPr>
        <w:spacing w:after="80"/>
      </w:pPr>
      <w:r>
        <w:rPr>
          <w:rFonts w:ascii="Courier New" w:cs="Courier New" w:eastAsia="Courier New" w:hAnsi="Courier New"/>
          <w:color w:val="374151"/>
          <w:sz w:val="18"/>
          <w:szCs w:val="18"/>
        </w:rPr>
        <w:t xml:space="preserve">    template-disk-cleanup/</w:t>
      </w:r>
    </w:p>
    <w:p>
      <w:pPr>
        <w:spacing w:after="80"/>
      </w:pPr>
      <w:r>
        <w:rPr>
          <w:rFonts w:ascii="Courier New" w:cs="Courier New" w:eastAsia="Courier New" w:hAnsi="Courier New"/>
          <w:color w:val="374151"/>
          <w:sz w:val="18"/>
          <w:szCs w:val="18"/>
        </w:rPr>
        <w:t xml:space="preserve">    template-deploy-canary/</w:t>
      </w:r>
    </w:p>
    <w:p>
      <w:pPr>
        <w:spacing w:after="80"/>
      </w:pPr>
      <w:r>
        <w:rPr>
          <w:rFonts w:ascii="Courier New" w:cs="Courier New" w:eastAsia="Courier New" w:hAnsi="Courier New"/>
          <w:color w:val="374151"/>
          <w:sz w:val="18"/>
          <w:szCs w:val="18"/>
        </w:rPr>
        <w:t xml:space="preserve">    plugin-custom-metric/</w:t>
      </w:r>
    </w:p>
    <w:p>
      <w:pPr>
        <w:spacing w:after="80"/>
      </w:pPr>
      <w:r>
        <w:rPr>
          <w:rFonts w:ascii="Courier New" w:cs="Courier New" w:eastAsia="Courier New" w:hAnsi="Courier New"/>
          <w:color w:val="374151"/>
          <w:sz w:val="18"/>
          <w:szCs w:val="18"/>
        </w:rPr>
        <w:t xml:space="preserve">  docs/</w:t>
      </w:r>
    </w:p>
    <w:p>
      <w:pPr>
        <w:spacing w:after="80"/>
      </w:pPr>
      <w:r>
        <w:rPr>
          <w:rFonts w:ascii="Courier New" w:cs="Courier New" w:eastAsia="Courier New" w:hAnsi="Courier New"/>
          <w:color w:val="374151"/>
          <w:sz w:val="18"/>
          <w:szCs w:val="18"/>
        </w:rPr>
        <w:t xml:space="preserve">    getting-started.md</w:t>
      </w:r>
    </w:p>
    <w:p>
      <w:pPr>
        <w:spacing w:after="80"/>
      </w:pPr>
      <w:r>
        <w:rPr>
          <w:rFonts w:ascii="Courier New" w:cs="Courier New" w:eastAsia="Courier New" w:hAnsi="Courier New"/>
          <w:color w:val="374151"/>
          <w:sz w:val="18"/>
          <w:szCs w:val="18"/>
        </w:rPr>
        <w:t xml:space="preserve">    tool-reference.md</w:t>
      </w:r>
    </w:p>
    <w:p>
      <w:pPr>
        <w:spacing w:after="80"/>
      </w:pPr>
      <w:r>
        <w:rPr>
          <w:rFonts w:ascii="Courier New" w:cs="Courier New" w:eastAsia="Courier New" w:hAnsi="Courier New"/>
          <w:color w:val="374151"/>
          <w:sz w:val="18"/>
          <w:szCs w:val="18"/>
        </w:rPr>
        <w:t xml:space="preserve">    template-guide.md</w:t>
      </w:r>
    </w:p>
    <w:p>
      <w:pPr>
        <w:spacing w:after="80"/>
      </w:pPr>
      <w:r>
        <w:rPr>
          <w:rFonts w:ascii="Courier New" w:cs="Courier New" w:eastAsia="Courier New" w:hAnsi="Courier New"/>
          <w:color w:val="374151"/>
          <w:sz w:val="18"/>
          <w:szCs w:val="18"/>
        </w:rPr>
        <w:t xml:space="preserve">    sel-reference.md</w:t>
      </w:r>
    </w:p>
    <w:p>
      <w:pPr>
        <w:spacing w:after="80"/>
      </w:pPr>
      <w:r>
        <w:rPr>
          <w:rFonts w:ascii="Courier New" w:cs="Courier New" w:eastAsia="Courier New" w:hAnsi="Courier New"/>
          <w:color w:val="374151"/>
          <w:sz w:val="18"/>
          <w:szCs w:val="18"/>
        </w:rPr>
        <w:t xml:space="preserve">    plugin-guide.md</w:t>
      </w:r>
    </w:p>
    <w:p>
      <w:pPr>
        <w:spacing w:after="80"/>
      </w:pPr>
      <w:r>
        <w:rPr>
          <w:rFonts w:ascii="Courier New" w:cs="Courier New" w:eastAsia="Courier New" w:hAnsi="Courier New"/>
          <w:color w:val="374151"/>
          <w:sz w:val="18"/>
          <w:szCs w:val="18"/>
        </w:rPr>
        <w:t xml:space="preserve">    publishing.md</w:t>
      </w:r>
    </w:p>
    <w:p>
      <w:pPr>
        <w:spacing w:after="80"/>
      </w:pPr>
      <w:r>
        <w:rPr>
          <w:rFonts w:ascii="Courier New" w:cs="Courier New" w:eastAsia="Courier New" w:hAnsi="Courier New"/>
          <w:color w:val="374151"/>
          <w:sz w:val="18"/>
          <w:szCs w:val="18"/>
        </w:rPr>
        <w:t xml:space="preserve">  pnpm-workspace.yaml</w:t>
      </w:r>
    </w:p>
    <w:p>
      <w:pPr>
        <w:spacing w:after="80"/>
      </w:pPr>
      <w:r>
        <w:rPr>
          <w:rFonts w:ascii="Courier New" w:cs="Courier New" w:eastAsia="Courier New" w:hAnsi="Courier New"/>
          <w:color w:val="374151"/>
          <w:sz w:val="18"/>
          <w:szCs w:val="18"/>
        </w:rPr>
        <w:t xml:space="preserve">  turbo.json</w:t>
      </w:r>
    </w:p>
    <w:p>
      <w:r>
        <w:br w:type="page"/>
      </w:r>
    </w:p>
    <w:p>
      <w:pPr>
        <w:pStyle w:val="Heading1"/>
        <w:spacing w:after="200" w:before="300"/>
      </w:pPr>
      <w:r>
        <w:rPr>
          <w:rFonts w:ascii="Arial" w:cs="Arial" w:eastAsia="Arial" w:hAnsi="Arial"/>
          <w:b/>
          <w:bCs/>
          <w:color w:val="1E3A5F"/>
          <w:sz w:val="32"/>
          <w:szCs w:val="32"/>
        </w:rPr>
        <w:t xml:space="preserve">3. Four Sellable Item Types</w:t>
      </w:r>
    </w:p>
    <w:p>
      <w:pPr>
        <w:spacing w:after="120"/>
      </w:pPr>
      <w:r>
        <w:rPr>
          <w:rFonts w:ascii="Arial" w:cs="Arial" w:eastAsia="Arial" w:hAnsi="Arial"/>
          <w:sz w:val="20"/>
          <w:szCs w:val="20"/>
        </w:rPr>
        <w:t xml:space="preserve">The SigOps Marketplace supports four types of sellable items. The SDK provides development libraries and CLI support for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What It Is</w:t>
            </w:r>
          </w:p>
        </w:tc>
        <w:tc>
          <w:tcPr>
            <w:tcW w:type="dxa" w:w="25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SDK Package</w:t>
            </w:r>
          </w:p>
        </w:tc>
        <w:tc>
          <w:tcPr>
            <w:tcW w:type="dxa" w:w="28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reusable action (restart, backup, notify, query)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@sigops/tool-sdk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 backup to S3</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parameterized .sel workflow with fill-in-the-blank parameters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@sigops/template-sdk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CPU alert auto-fix template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integration to an external system (DB, API, SaaS)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@sigops/tool-sdk (extended)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Zendesk ticket connector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Plugin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 engine extension that hooks into execution lifecycle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@sigops/plugin-sdk</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metric collector</w:t>
            </w:r>
          </w:p>
        </w:tc>
      </w:tr>
    </w:tbl>
    <w:p>
      <w:pPr>
        <w:spacing w:after="120"/>
      </w:pPr>
      <w:r>
        <w:rPr>
          <w:rFonts w:ascii="Arial" w:cs="Arial" w:eastAsia="Arial" w:hAnsi="Arial"/>
          <w:sz w:val="20"/>
          <w:szCs w:val="20"/>
        </w:rPr>
        <w:t xml:space="preserve">YES — the SDK fully supports template development. @sigops/template-sdk provides defineTemplate(), ParameterSchema, TemplateRenderer, and TestRunner. Templates are parameterized .sel files that generate complete workflows from user-provided parameters.</w:t>
      </w:r>
    </w:p>
    <w:p>
      <w:r>
        <w:br w:type="page"/>
      </w:r>
    </w:p>
    <w:p>
      <w:pPr>
        <w:pStyle w:val="Heading1"/>
        <w:spacing w:after="200" w:before="300"/>
      </w:pPr>
      <w:r>
        <w:rPr>
          <w:rFonts w:ascii="Arial" w:cs="Arial" w:eastAsia="Arial" w:hAnsi="Arial"/>
          <w:b/>
          <w:bCs/>
          <w:color w:val="1E3A5F"/>
          <w:sz w:val="32"/>
          <w:szCs w:val="32"/>
        </w:rPr>
        <w:t xml:space="preserve">4. Tool System Architecture</w:t>
      </w:r>
    </w:p>
    <w:p>
      <w:pPr>
        <w:pStyle w:val="Heading2"/>
        <w:spacing w:after="160" w:before="240"/>
      </w:pPr>
      <w:r>
        <w:rPr>
          <w:rFonts w:ascii="Arial" w:cs="Arial" w:eastAsia="Arial" w:hAnsi="Arial"/>
          <w:b/>
          <w:bCs/>
          <w:color w:val="1F2937"/>
          <w:sz w:val="26"/>
          <w:szCs w:val="26"/>
        </w:rPr>
        <w:t xml:space="preserve">4.1 Tool Interface</w:t>
      </w:r>
    </w:p>
    <w:p>
      <w:pPr>
        <w:spacing w:after="120"/>
      </w:pPr>
      <w:r>
        <w:rPr>
          <w:rFonts w:ascii="Arial" w:cs="Arial" w:eastAsia="Arial" w:hAnsi="Arial"/>
          <w:sz w:val="20"/>
          <w:szCs w:val="20"/>
        </w:rPr>
        <w:t xml:space="preserve">Every tool implements the ToolDefinition interface. The tool-sdk provides a defineTool() helper that enforces this interface with full TypeScript type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Property</w:t>
            </w:r>
          </w:p>
        </w:tc>
        <w:tc>
          <w:tcPr>
            <w:tcW w:type="dxa" w:w="2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Required</w:t>
            </w:r>
          </w:p>
        </w:tc>
        <w:tc>
          <w:tcPr>
            <w:tcW w:type="dxa" w:w="3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name: org.tool-name (e.g., acme.db-backup)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Semver (e.g., 1.0.0)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Human-readable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 schema for input 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output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 schema for output shape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ctx) =&gt; Promise&lt;output&gt;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tool 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rollback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 ctx) =&gt; Promise&lt;void&gt;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 rollback logic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healthCheck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(ctx) =&gt; Promise&lt;boolean&gt;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 connectivity check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timeout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execution time (ms, default 30000)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retryable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engine can retry on failure</w:t>
            </w:r>
          </w:p>
        </w:tc>
      </w:tr>
    </w:tbl>
    <w:p>
      <w:r>
        <w:br w:type="page"/>
      </w:r>
    </w:p>
    <w:p>
      <w:pPr>
        <w:pStyle w:val="Heading2"/>
        <w:spacing w:after="160" w:before="240"/>
      </w:pPr>
      <w:r>
        <w:rPr>
          <w:rFonts w:ascii="Arial" w:cs="Arial" w:eastAsia="Arial" w:hAnsi="Arial"/>
          <w:b/>
          <w:bCs/>
          <w:color w:val="1F2937"/>
          <w:sz w:val="26"/>
          <w:szCs w:val="26"/>
        </w:rPr>
        <w:t xml:space="preserve">4.2 ToolContext</w:t>
      </w:r>
    </w:p>
    <w:p>
      <w:pPr>
        <w:spacing w:after="120"/>
      </w:pPr>
      <w:r>
        <w:rPr>
          <w:rFonts w:ascii="Arial" w:cs="Arial" w:eastAsia="Arial" w:hAnsi="Arial"/>
          <w:sz w:val="20"/>
          <w:szCs w:val="20"/>
        </w:rPr>
        <w:t xml:space="preserve">Every tool receives a ToolContext object providing access to execution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Property</w:t>
            </w:r>
          </w:p>
        </w:tc>
        <w:tc>
          <w:tcPr>
            <w:tcW w:type="dxa" w:w="2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3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Structured logger (info, warn, error, debug)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secrets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SecretStore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 tenant secrets: secrets.get('DB_PASSWORD')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AgentInfo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hostname, OS, IP, labels, available tools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TenantInfo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Tenant ID, name, plan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 | null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triggering signal (null for manual/scheduled)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ExecutionInfo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 ID, workflow ID, step index</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AbortSignal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Cancellation signal from engine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metrics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MetricsEmitter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Emit custom metrics: metrics.gauge('backup_size', bytes)</w:t>
            </w:r>
          </w:p>
        </w:tc>
      </w:tr>
    </w:tbl>
    <w:p>
      <w:r>
        <w:br w:type="page"/>
      </w:r>
    </w:p>
    <w:p>
      <w:pPr>
        <w:pStyle w:val="Heading2"/>
        <w:spacing w:after="160" w:before="240"/>
      </w:pPr>
      <w:r>
        <w:rPr>
          <w:rFonts w:ascii="Arial" w:cs="Arial" w:eastAsia="Arial" w:hAnsi="Arial"/>
          <w:b/>
          <w:bCs/>
          <w:color w:val="1F2937"/>
          <w:sz w:val="26"/>
          <w:szCs w:val="26"/>
        </w:rPr>
        <w:t xml:space="preserve">4.3 Tool Lifecycle</w:t>
      </w:r>
    </w:p>
    <w:p>
      <w:pPr>
        <w:spacing w:after="120"/>
      </w:pPr>
      <w:r>
        <w:rPr>
          <w:rFonts w:ascii="Arial" w:cs="Arial" w:eastAsia="Arial" w:hAnsi="Arial"/>
          <w:sz w:val="20"/>
          <w:szCs w:val="20"/>
        </w:rPr>
        <w:t xml:space="preserve">1. Developer creates tool using defineTool() with Zod schemas for input/output.</w:t>
      </w:r>
    </w:p>
    <w:p>
      <w:pPr>
        <w:spacing w:after="120"/>
      </w:pPr>
      <w:r>
        <w:rPr>
          <w:rFonts w:ascii="Arial" w:cs="Arial" w:eastAsia="Arial" w:hAnsi="Arial"/>
          <w:sz w:val="20"/>
          <w:szCs w:val="20"/>
        </w:rPr>
        <w:t xml:space="preserve">2. Developer tests locally using sigops test (mock ToolContext, no engine needed).</w:t>
      </w:r>
    </w:p>
    <w:p>
      <w:pPr>
        <w:spacing w:after="120"/>
      </w:pPr>
      <w:r>
        <w:rPr>
          <w:rFonts w:ascii="Arial" w:cs="Arial" w:eastAsia="Arial" w:hAnsi="Arial"/>
          <w:sz w:val="20"/>
          <w:szCs w:val="20"/>
        </w:rPr>
        <w:t xml:space="preserve">3. Developer validates using sigops validate (schema check, security scan, test coverage).</w:t>
      </w:r>
    </w:p>
    <w:p>
      <w:pPr>
        <w:spacing w:after="120"/>
      </w:pPr>
      <w:r>
        <w:rPr>
          <w:rFonts w:ascii="Arial" w:cs="Arial" w:eastAsia="Arial" w:hAnsi="Arial"/>
          <w:sz w:val="20"/>
          <w:szCs w:val="20"/>
        </w:rPr>
        <w:t xml:space="preserve">4. Developer publishes using sigops publish (uploads to SigOps Cloud marketplace).</w:t>
      </w:r>
    </w:p>
    <w:p>
      <w:pPr>
        <w:spacing w:after="120"/>
      </w:pPr>
      <w:r>
        <w:rPr>
          <w:rFonts w:ascii="Arial" w:cs="Arial" w:eastAsia="Arial" w:hAnsi="Arial"/>
          <w:sz w:val="20"/>
          <w:szCs w:val="20"/>
        </w:rPr>
        <w:t xml:space="preserve">5. User installs tool from marketplace into their SigOps instance.</w:t>
      </w:r>
    </w:p>
    <w:p>
      <w:pPr>
        <w:spacing w:after="120"/>
      </w:pPr>
      <w:r>
        <w:rPr>
          <w:rFonts w:ascii="Arial" w:cs="Arial" w:eastAsia="Arial" w:hAnsi="Arial"/>
          <w:sz w:val="20"/>
          <w:szCs w:val="20"/>
        </w:rPr>
        <w:t xml:space="preserve">6. Engine discovers tool and registers it in the tool registry.</w:t>
      </w:r>
    </w:p>
    <w:p>
      <w:pPr>
        <w:spacing w:after="120"/>
      </w:pPr>
      <w:r>
        <w:rPr>
          <w:rFonts w:ascii="Arial" w:cs="Arial" w:eastAsia="Arial" w:hAnsi="Arial"/>
          <w:sz w:val="20"/>
          <w:szCs w:val="20"/>
        </w:rPr>
        <w:t xml:space="preserve">7. SEL workflows reference the tool by name: tool: 'acme.db-backup'.</w:t>
      </w:r>
    </w:p>
    <w:p>
      <w:pPr>
        <w:spacing w:after="120"/>
      </w:pPr>
      <w:r>
        <w:rPr>
          <w:rFonts w:ascii="Arial" w:cs="Arial" w:eastAsia="Arial" w:hAnsi="Arial"/>
          <w:sz w:val="20"/>
          <w:szCs w:val="20"/>
        </w:rPr>
        <w:t xml:space="preserve">8. At execution time, engine validates input against Zod schema, runs execute(), validates output.</w:t>
      </w:r>
    </w:p>
    <w:p>
      <w:pPr>
        <w:spacing w:after="120"/>
      </w:pPr>
      <w:r>
        <w:rPr>
          <w:rFonts w:ascii="Arial" w:cs="Arial" w:eastAsia="Arial" w:hAnsi="Arial"/>
          <w:sz w:val="20"/>
          <w:szCs w:val="20"/>
        </w:rPr>
        <w:t xml:space="preserve">9. If tool fails and retryable=true, engine retries with exponential backoff.</w:t>
      </w:r>
    </w:p>
    <w:p>
      <w:pPr>
        <w:spacing w:after="120"/>
      </w:pPr>
      <w:r>
        <w:rPr>
          <w:rFonts w:ascii="Arial" w:cs="Arial" w:eastAsia="Arial" w:hAnsi="Arial"/>
          <w:sz w:val="20"/>
          <w:szCs w:val="20"/>
        </w:rPr>
        <w:t xml:space="preserve">10. If rollback is defined and execution fails, engine calls rollback().</w:t>
      </w:r>
    </w:p>
    <w:p>
      <w:r>
        <w:br w:type="page"/>
      </w:r>
    </w:p>
    <w:p>
      <w:pPr>
        <w:pStyle w:val="Heading1"/>
        <w:spacing w:after="200" w:before="300"/>
      </w:pPr>
      <w:r>
        <w:rPr>
          <w:rFonts w:ascii="Arial" w:cs="Arial" w:eastAsia="Arial" w:hAnsi="Arial"/>
          <w:b/>
          <w:bCs/>
          <w:color w:val="1E3A5F"/>
          <w:sz w:val="32"/>
          <w:szCs w:val="32"/>
        </w:rPr>
        <w:t xml:space="preserve">5. Template System Architecture</w:t>
      </w:r>
    </w:p>
    <w:p>
      <w:pPr>
        <w:pStyle w:val="Heading2"/>
        <w:spacing w:after="160" w:before="240"/>
      </w:pPr>
      <w:r>
        <w:rPr>
          <w:rFonts w:ascii="Arial" w:cs="Arial" w:eastAsia="Arial" w:hAnsi="Arial"/>
          <w:b/>
          <w:bCs/>
          <w:color w:val="1F2937"/>
          <w:sz w:val="26"/>
          <w:szCs w:val="26"/>
        </w:rPr>
        <w:t xml:space="preserve">5.1 What Templates Are</w:t>
      </w:r>
    </w:p>
    <w:p>
      <w:pPr>
        <w:spacing w:after="120"/>
      </w:pPr>
      <w:r>
        <w:rPr>
          <w:rFonts w:ascii="Arial" w:cs="Arial" w:eastAsia="Arial" w:hAnsi="Arial"/>
          <w:sz w:val="20"/>
          <w:szCs w:val="20"/>
        </w:rPr>
        <w:t xml:space="preserve">Templates are parameterized .sel workflow blueprints. A template author defines parameters (using Zod schemas) and a render function that generates valid SEL code from those parameters. Users fill in parameters via the UI or CLI to generate a complete, ready-to-run workflow.</w:t>
      </w:r>
    </w:p>
    <w:p>
      <w:pPr>
        <w:spacing w:after="120"/>
      </w:pPr>
      <w:r>
        <w:rPr>
          <w:rFonts w:ascii="Arial" w:cs="Arial" w:eastAsia="Arial" w:hAnsi="Arial"/>
          <w:sz w:val="20"/>
          <w:szCs w:val="20"/>
        </w:rPr>
        <w:t xml:space="preserve">Templates solve the cold-start problem: new SigOps users get production-ready workflows in minutes instead of writing SEL from scratch. The marketplace enables community-driven templates for every infrastructure pattern.</w:t>
      </w:r>
    </w:p>
    <w:p>
      <w:r>
        <w:br w:type="page"/>
      </w:r>
    </w:p>
    <w:p>
      <w:pPr>
        <w:pStyle w:val="Heading2"/>
        <w:spacing w:after="160" w:before="240"/>
      </w:pPr>
      <w:r>
        <w:rPr>
          <w:rFonts w:ascii="Arial" w:cs="Arial" w:eastAsia="Arial" w:hAnsi="Arial"/>
          <w:b/>
          <w:bCs/>
          <w:color w:val="1F2937"/>
          <w:sz w:val="26"/>
          <w:szCs w:val="26"/>
        </w:rPr>
        <w:t xml:space="preserve">5.2 Template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800"/>
        <w:gridCol w:w="3760"/>
      </w:tblGrid>
      <w:tr>
        <w:tc>
          <w:tcPr>
            <w:tcW w:type="dxa" w:w="2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Property</w:t>
            </w:r>
          </w:p>
        </w:tc>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Required</w:t>
            </w:r>
          </w:p>
        </w:tc>
        <w:tc>
          <w:tcPr>
            <w:tcW w:type="dxa" w:w="3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Unique name: org.template-name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What this template automates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infrastructure/deployment/monitoring/security/database/networking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tags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Searchable tags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parameters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ZodSchema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 schema for template parameters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(params) =&gt; 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Generates .sel code from parameters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(params) =&gt; ValidationResult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parameter validation beyond Zod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(params) =&gt; 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human-readable preview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requiredTools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Tools that must be installed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requiredConnectors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Connectors that must be configured</w:t>
            </w:r>
          </w:p>
        </w:tc>
      </w:tr>
    </w:tbl>
    <w:p>
      <w:r>
        <w:br w:type="page"/>
      </w:r>
    </w:p>
    <w:p>
      <w:pPr>
        <w:pStyle w:val="Heading2"/>
        <w:spacing w:after="160" w:before="240"/>
      </w:pPr>
      <w:r>
        <w:rPr>
          <w:rFonts w:ascii="Arial" w:cs="Arial" w:eastAsia="Arial" w:hAnsi="Arial"/>
          <w:b/>
          <w:bCs/>
          <w:color w:val="1F2937"/>
          <w:sz w:val="26"/>
          <w:szCs w:val="26"/>
        </w:rPr>
        <w:t xml:space="preserve">5.3 Template Development Flow</w:t>
      </w:r>
    </w:p>
    <w:p>
      <w:pPr>
        <w:spacing w:after="120"/>
      </w:pPr>
      <w:r>
        <w:rPr>
          <w:rFonts w:ascii="Arial" w:cs="Arial" w:eastAsia="Arial" w:hAnsi="Arial"/>
          <w:sz w:val="20"/>
          <w:szCs w:val="20"/>
        </w:rPr>
        <w:t xml:space="preserve">1. sigops init template my-cpu-fix — scaffolds template project with boilerplate.</w:t>
      </w:r>
    </w:p>
    <w:p>
      <w:pPr>
        <w:spacing w:after="120"/>
      </w:pPr>
      <w:r>
        <w:rPr>
          <w:rFonts w:ascii="Arial" w:cs="Arial" w:eastAsia="Arial" w:hAnsi="Arial"/>
          <w:sz w:val="20"/>
          <w:szCs w:val="20"/>
        </w:rPr>
        <w:t xml:space="preserve">2. Define parameters using Zod: z.object({ service: z.string(), threshold: z.number().default(90) }).</w:t>
      </w:r>
    </w:p>
    <w:p>
      <w:pPr>
        <w:spacing w:after="120"/>
      </w:pPr>
      <w:r>
        <w:rPr>
          <w:rFonts w:ascii="Arial" w:cs="Arial" w:eastAsia="Arial" w:hAnsi="Arial"/>
          <w:sz w:val="20"/>
          <w:szCs w:val="20"/>
        </w:rPr>
        <w:t xml:space="preserve">3. Write render() function that generates .sel code with parameters interpolated.</w:t>
      </w:r>
    </w:p>
    <w:p>
      <w:pPr>
        <w:spacing w:after="120"/>
      </w:pPr>
      <w:r>
        <w:rPr>
          <w:rFonts w:ascii="Arial" w:cs="Arial" w:eastAsia="Arial" w:hAnsi="Arial"/>
          <w:sz w:val="20"/>
          <w:szCs w:val="20"/>
        </w:rPr>
        <w:t xml:space="preserve">4. sigops test --params '{"service":"nginx","threshold":85}' — renders and validates .sel output.</w:t>
      </w:r>
    </w:p>
    <w:p>
      <w:pPr>
        <w:spacing w:after="120"/>
      </w:pPr>
      <w:r>
        <w:rPr>
          <w:rFonts w:ascii="Arial" w:cs="Arial" w:eastAsia="Arial" w:hAnsi="Arial"/>
          <w:sz w:val="20"/>
          <w:szCs w:val="20"/>
        </w:rPr>
        <w:t xml:space="preserve">5. The rendered .sel is parsed by the SEL parser to catch syntax errors at authoring time.</w:t>
      </w:r>
    </w:p>
    <w:p>
      <w:pPr>
        <w:spacing w:after="120"/>
      </w:pPr>
      <w:r>
        <w:rPr>
          <w:rFonts w:ascii="Arial" w:cs="Arial" w:eastAsia="Arial" w:hAnsi="Arial"/>
          <w:sz w:val="20"/>
          <w:szCs w:val="20"/>
        </w:rPr>
        <w:t xml:space="preserve">6. sigops validate — checks parameter schema, render output validity, example coverage.</w:t>
      </w:r>
    </w:p>
    <w:p>
      <w:pPr>
        <w:spacing w:after="120"/>
      </w:pPr>
      <w:r>
        <w:rPr>
          <w:rFonts w:ascii="Arial" w:cs="Arial" w:eastAsia="Arial" w:hAnsi="Arial"/>
          <w:sz w:val="20"/>
          <w:szCs w:val="20"/>
        </w:rPr>
        <w:t xml:space="preserve">7. sigops publish — uploads to marketplace under 'Templates' category.</w:t>
      </w:r>
    </w:p>
    <w:p>
      <w:pPr>
        <w:spacing w:after="120"/>
      </w:pPr>
      <w:r>
        <w:rPr>
          <w:rFonts w:ascii="Arial" w:cs="Arial" w:eastAsia="Arial" w:hAnsi="Arial"/>
          <w:sz w:val="20"/>
          <w:szCs w:val="20"/>
        </w:rPr>
        <w:t xml:space="preserve">8. Users browse templates, fill parameters via UI form (auto-generated from Zod schema), click 'Create Workflow'.</w:t>
      </w:r>
    </w:p>
    <w:p>
      <w:r>
        <w:br w:type="page"/>
      </w:r>
    </w:p>
    <w:p>
      <w:pPr>
        <w:pStyle w:val="Heading2"/>
        <w:spacing w:after="160" w:before="240"/>
      </w:pPr>
      <w:r>
        <w:rPr>
          <w:rFonts w:ascii="Arial" w:cs="Arial" w:eastAsia="Arial" w:hAnsi="Arial"/>
          <w:b/>
          <w:bCs/>
          <w:color w:val="1F2937"/>
          <w:sz w:val="26"/>
          <w:szCs w:val="26"/>
        </w:rPr>
        <w:t xml:space="preserve">5.4 Template Composition</w:t>
      </w:r>
    </w:p>
    <w:p>
      <w:pPr>
        <w:spacing w:after="120"/>
      </w:pPr>
      <w:r>
        <w:rPr>
          <w:rFonts w:ascii="Arial" w:cs="Arial" w:eastAsia="Arial" w:hAnsi="Arial"/>
          <w:sz w:val="20"/>
          <w:szCs w:val="20"/>
        </w:rPr>
        <w:t xml:space="preserve">Templates can compose: a 'Full Stack Monitoring' suite template can reference child templates ('CPU Alert Fix', 'Disk Cleanup', 'Memory Alert') and generate a combined workflow. The parent template's render() calls child renders and concatenates the .sel output.</w:t>
      </w:r>
    </w:p>
    <w:p>
      <w:r>
        <w:br w:type="page"/>
      </w:r>
    </w:p>
    <w:p>
      <w:pPr>
        <w:pStyle w:val="Heading2"/>
        <w:spacing w:after="160" w:before="240"/>
      </w:pPr>
      <w:r>
        <w:rPr>
          <w:rFonts w:ascii="Arial" w:cs="Arial" w:eastAsia="Arial" w:hAnsi="Arial"/>
          <w:b/>
          <w:bCs/>
          <w:color w:val="1F2937"/>
          <w:sz w:val="26"/>
          <w:szCs w:val="26"/>
        </w:rPr>
        <w:t xml:space="preserve">5.5 Playbook-to-Template Conversion</w:t>
      </w:r>
    </w:p>
    <w:p>
      <w:pPr>
        <w:spacing w:after="120"/>
      </w:pPr>
      <w:r>
        <w:rPr>
          <w:rFonts w:ascii="Arial" w:cs="Arial" w:eastAsia="Arial" w:hAnsi="Arial"/>
          <w:sz w:val="20"/>
          <w:szCs w:val="20"/>
        </w:rPr>
        <w:t xml:space="preserve">Existing .sel playbooks can be converted to templates with one command: sigops template from-playbook playbook.sel. The CLI analyzes the .sel file, identifies hardcoded values (service names, thresholds, channel names), and generates a template with those values as parameters. The developer reviews, adjusts parameter types and defaults, and publishes.</w:t>
      </w:r>
    </w:p>
    <w:p>
      <w:r>
        <w:br w:type="page"/>
      </w:r>
    </w:p>
    <w:p>
      <w:pPr>
        <w:pStyle w:val="Heading1"/>
        <w:spacing w:after="200" w:before="300"/>
      </w:pPr>
      <w:r>
        <w:rPr>
          <w:rFonts w:ascii="Arial" w:cs="Arial" w:eastAsia="Arial" w:hAnsi="Arial"/>
          <w:b/>
          <w:bCs/>
          <w:color w:val="1E3A5F"/>
          <w:sz w:val="32"/>
          <w:szCs w:val="32"/>
        </w:rPr>
        <w:t xml:space="preserve">6. SEL Language Tooling</w:t>
      </w:r>
    </w:p>
    <w:p>
      <w:pPr>
        <w:pStyle w:val="Heading2"/>
        <w:spacing w:after="160" w:before="240"/>
      </w:pPr>
      <w:r>
        <w:rPr>
          <w:rFonts w:ascii="Arial" w:cs="Arial" w:eastAsia="Arial" w:hAnsi="Arial"/>
          <w:b/>
          <w:bCs/>
          <w:color w:val="1F2937"/>
          <w:sz w:val="26"/>
          <w:szCs w:val="26"/>
        </w:rPr>
        <w:t xml:space="preserve">6.1 SEL Parser</w:t>
      </w:r>
    </w:p>
    <w:p>
      <w:pPr>
        <w:spacing w:after="120"/>
      </w:pPr>
      <w:r>
        <w:rPr>
          <w:rFonts w:ascii="Arial" w:cs="Arial" w:eastAsia="Arial" w:hAnsi="Arial"/>
          <w:sz w:val="20"/>
          <w:szCs w:val="20"/>
        </w:rPr>
        <w:t xml:space="preserve">The SEL parser is shared between sigops core and the SDK. It parses .sel source code into an Abstract Syntax Tree (AST). The parser supports: signal matching blocks, step definitions, conditional branches (when/otherwise), retry policies, rollback blocks, escalation rules, variable interpolation, parallel/sequential execution, and comments.</w:t>
      </w:r>
    </w:p>
    <w:p>
      <w:r>
        <w:br w:type="page"/>
      </w:r>
    </w:p>
    <w:p>
      <w:pPr>
        <w:pStyle w:val="Heading2"/>
        <w:spacing w:after="160" w:before="240"/>
      </w:pPr>
      <w:r>
        <w:rPr>
          <w:rFonts w:ascii="Arial" w:cs="Arial" w:eastAsia="Arial" w:hAnsi="Arial"/>
          <w:b/>
          <w:bCs/>
          <w:color w:val="1F2937"/>
          <w:sz w:val="26"/>
          <w:szCs w:val="26"/>
        </w:rPr>
        <w:t xml:space="preserve">6.2 SEL Linter</w:t>
      </w:r>
    </w:p>
    <w:p>
      <w:pPr>
        <w:spacing w:after="120"/>
      </w:pPr>
      <w:r>
        <w:rPr>
          <w:rFonts w:ascii="Arial" w:cs="Arial" w:eastAsia="Arial" w:hAnsi="Arial"/>
          <w:sz w:val="20"/>
          <w:szCs w:val="20"/>
        </w:rPr>
        <w:t xml:space="preserve">Static analysis rules that catch common mistakes and security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Rule</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Severity</w:t>
            </w:r>
          </w:p>
        </w:tc>
        <w:tc>
          <w:tcPr>
            <w:tcW w:type="dxa" w:w="5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no-infinite-retry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Retry without max_attempts or backoff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require-verify-step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Workflow modifies state but has no verification step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max-parallel-steps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More than 10 parallel steps (resource exhaustion 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secret-in-plain-text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Hardcoded passwords, API keys, or tokens in .sel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unreachable-branch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Condition that can never be true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missing-rollback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Destructive action without rollback defined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undefined-tool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References a tool not in the registry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unused-variable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 declared but never referenced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timeout-too-long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Step timeout exceeds 5 minutes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no-escalation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info</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Critical workflow without escalation path</w:t>
            </w:r>
          </w:p>
        </w:tc>
      </w:tr>
    </w:tbl>
    <w:p>
      <w:r>
        <w:br w:type="page"/>
      </w:r>
    </w:p>
    <w:p>
      <w:pPr>
        <w:pStyle w:val="Heading2"/>
        <w:spacing w:after="160" w:before="240"/>
      </w:pPr>
      <w:r>
        <w:rPr>
          <w:rFonts w:ascii="Arial" w:cs="Arial" w:eastAsia="Arial" w:hAnsi="Arial"/>
          <w:b/>
          <w:bCs/>
          <w:color w:val="1F2937"/>
          <w:sz w:val="26"/>
          <w:szCs w:val="26"/>
        </w:rPr>
        <w:t xml:space="preserve">6.3 SEL Language Server (LSP)</w:t>
      </w:r>
    </w:p>
    <w:p>
      <w:pPr>
        <w:spacing w:after="120"/>
      </w:pPr>
      <w:r>
        <w:rPr>
          <w:rFonts w:ascii="Arial" w:cs="Arial" w:eastAsia="Arial" w:hAnsi="Arial"/>
          <w:sz w:val="20"/>
          <w:szCs w:val="20"/>
        </w:rPr>
        <w:t xml:space="preserve">Full Language Server Protocol implementation for IDE integration. Features: real-time error highlighting as you type, autocomplete for tool names (from registry), signal field names, SEL keywords. Hover documentation showing tool descriptions, input/output schemas. Go-to-definition for tool and workflow references. Signature help showing parameter types. Code actions for quick fixes (add missing rollback, fix indentation).</w:t>
      </w:r>
    </w:p>
    <w:p>
      <w:r>
        <w:br w:type="page"/>
      </w:r>
    </w:p>
    <w:p>
      <w:pPr>
        <w:pStyle w:val="Heading2"/>
        <w:spacing w:after="160" w:before="240"/>
      </w:pPr>
      <w:r>
        <w:rPr>
          <w:rFonts w:ascii="Arial" w:cs="Arial" w:eastAsia="Arial" w:hAnsi="Arial"/>
          <w:b/>
          <w:bCs/>
          <w:color w:val="1F2937"/>
          <w:sz w:val="26"/>
          <w:szCs w:val="26"/>
        </w:rPr>
        <w:t xml:space="preserve">6.4 VS Code Extension</w:t>
      </w:r>
    </w:p>
    <w:p>
      <w:pPr>
        <w:spacing w:after="120"/>
      </w:pPr>
      <w:r>
        <w:rPr>
          <w:rFonts w:ascii="Arial" w:cs="Arial" w:eastAsia="Arial" w:hAnsi="Arial"/>
          <w:sz w:val="20"/>
          <w:szCs w:val="20"/>
        </w:rPr>
        <w:t xml:space="preserve">Published to VS Code Marketplace (free). Features: .sel syntax highlighting via TextMate grammar. Full LSP integration (autocomplete, errors, hover, go-to-def). SEL Playground panel (edit + preview AST + test against mock signals). 'Run in SigOps' command (sends workflow to connected SigOps instance). Scaffold tool/template via command palette. Format document (sigops sel fmt).</w:t>
      </w:r>
    </w:p>
    <w:p>
      <w:r>
        <w:br w:type="page"/>
      </w:r>
    </w:p>
    <w:p>
      <w:pPr>
        <w:pStyle w:val="Heading1"/>
        <w:spacing w:after="200" w:before="300"/>
      </w:pPr>
      <w:r>
        <w:rPr>
          <w:rFonts w:ascii="Arial" w:cs="Arial" w:eastAsia="Arial" w:hAnsi="Arial"/>
          <w:b/>
          <w:bCs/>
          <w:color w:val="1E3A5F"/>
          <w:sz w:val="32"/>
          <w:szCs w:val="32"/>
        </w:rPr>
        <w:t xml:space="preserve">7. Plugin System Architecture</w:t>
      </w:r>
    </w:p>
    <w:p>
      <w:pPr>
        <w:pStyle w:val="Heading2"/>
        <w:spacing w:after="160" w:before="240"/>
      </w:pPr>
      <w:r>
        <w:rPr>
          <w:rFonts w:ascii="Arial" w:cs="Arial" w:eastAsia="Arial" w:hAnsi="Arial"/>
          <w:b/>
          <w:bCs/>
          <w:color w:val="1F2937"/>
          <w:sz w:val="26"/>
          <w:szCs w:val="26"/>
        </w:rPr>
        <w:t xml:space="preserve">7.1 Hook Points</w:t>
      </w:r>
    </w:p>
    <w:p>
      <w:pPr>
        <w:spacing w:after="120"/>
      </w:pPr>
      <w:r>
        <w:rPr>
          <w:rFonts w:ascii="Arial" w:cs="Arial" w:eastAsia="Arial" w:hAnsi="Arial"/>
          <w:sz w:val="20"/>
          <w:szCs w:val="20"/>
        </w:rPr>
        <w:t xml:space="preserve">Plugins hook into the SigOps engine execution lifecycle at defined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Hook Point</w:t>
            </w:r>
          </w:p>
        </w:tc>
        <w:tc>
          <w:tcPr>
            <w:tcW w:type="dxa" w:w="2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When It Fires</w:t>
            </w:r>
          </w:p>
        </w:tc>
        <w:tc>
          <w:tcPr>
            <w:tcW w:type="dxa" w:w="43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Use Case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AFTER_SIGNAL_INGEST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signal is normalized and stored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Enrich signals with custom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BEFORE_RULE_MATCH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signal matching rules evaluate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dynamic rules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BEFORE_EXECUTION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workflow execution starts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Pre-flight checks, approvals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AFTER_STEP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each step completes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metrics, logging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AFTER_EXECUTION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workflow completes or fails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reporting, webhooks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BEFORE_ROLLBACK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rollback is triggered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rollback logic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ON_AGENT_CONNECT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an agent connects via WebSocket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 validation, enrichment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ON_SCHEDULE_TICK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scheduler evaluates cron expressions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scheduling logic</w:t>
            </w:r>
          </w:p>
        </w:tc>
      </w:tr>
    </w:tbl>
    <w:p>
      <w:r>
        <w:br w:type="page"/>
      </w:r>
    </w:p>
    <w:p>
      <w:pPr>
        <w:pStyle w:val="Heading2"/>
        <w:spacing w:after="160" w:before="240"/>
      </w:pPr>
      <w:r>
        <w:rPr>
          <w:rFonts w:ascii="Arial" w:cs="Arial" w:eastAsia="Arial" w:hAnsi="Arial"/>
          <w:b/>
          <w:bCs/>
          <w:color w:val="1F2937"/>
          <w:sz w:val="26"/>
          <w:szCs w:val="26"/>
        </w:rPr>
        <w:t xml:space="preserve">7.2 UI Extension Points</w:t>
      </w:r>
    </w:p>
    <w:p>
      <w:pPr>
        <w:spacing w:after="120"/>
      </w:pPr>
      <w:r>
        <w:rPr>
          <w:rFonts w:ascii="Arial" w:cs="Arial" w:eastAsia="Arial" w:hAnsi="Arial"/>
          <w:sz w:val="20"/>
          <w:szCs w:val="20"/>
        </w:rPr>
        <w:t xml:space="preserve">Plugins can register custom UI panels in the SigOps dashboard: dashboard.sidebar (left sidebar panel), dashboard.main (main content area tab), signal.detail (panel in signal detail view), execution.detail (panel in execution detail view), settings.tab (custom settings tab). Panels are React components bundled with the plugin.</w:t>
      </w:r>
    </w:p>
    <w:p>
      <w:r>
        <w:br w:type="page"/>
      </w:r>
    </w:p>
    <w:p>
      <w:pPr>
        <w:pStyle w:val="Heading1"/>
        <w:spacing w:after="200" w:before="300"/>
      </w:pPr>
      <w:r>
        <w:rPr>
          <w:rFonts w:ascii="Arial" w:cs="Arial" w:eastAsia="Arial" w:hAnsi="Arial"/>
          <w:b/>
          <w:bCs/>
          <w:color w:val="1E3A5F"/>
          <w:sz w:val="32"/>
          <w:szCs w:val="32"/>
        </w:rPr>
        <w:t xml:space="preserve">8. Publishing Pipeline</w:t>
      </w:r>
    </w:p>
    <w:p>
      <w:pPr>
        <w:pStyle w:val="Heading2"/>
        <w:spacing w:after="160" w:before="240"/>
      </w:pPr>
      <w:r>
        <w:rPr>
          <w:rFonts w:ascii="Arial" w:cs="Arial" w:eastAsia="Arial" w:hAnsi="Arial"/>
          <w:b/>
          <w:bCs/>
          <w:color w:val="1F2937"/>
          <w:sz w:val="26"/>
          <w:szCs w:val="26"/>
        </w:rPr>
        <w:t xml:space="preserve">8.1 Validation Steps</w:t>
      </w:r>
    </w:p>
    <w:p>
      <w:pPr>
        <w:spacing w:after="120"/>
      </w:pPr>
      <w:r>
        <w:rPr>
          <w:rFonts w:ascii="Arial" w:cs="Arial" w:eastAsia="Arial" w:hAnsi="Arial"/>
          <w:sz w:val="20"/>
          <w:szCs w:val="20"/>
        </w:rPr>
        <w:t xml:space="preserve">Before publishing, sigops validate runs these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Check</w:t>
            </w:r>
          </w:p>
        </w:tc>
        <w:tc>
          <w:tcPr>
            <w:tcW w:type="dxa" w:w="3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What It Does</w:t>
            </w:r>
          </w:p>
        </w:tc>
        <w:tc>
          <w:tcPr>
            <w:tcW w:type="dxa" w:w="33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Blocks Publish?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Schema validation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 schemas parse correctly, input/output well-typed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 check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TypeScript compiles without errors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coverage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Unit tests exist and pass, coverage &gt; 80%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 scan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hardcoded secrets, no eval(), no network calls in validate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Permissions audit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Declared permissions match actual usage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Sandbox run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Execute in isolated environment with mock 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Size check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Package &lt; 5MB compressed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Dependency scan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known vulnerabilities in dependencies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 validation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templates: rendered .sel parses correctly for all example params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README.md exists with usage instructions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Warning</w:t>
            </w:r>
          </w:p>
        </w:tc>
      </w:tr>
    </w:tbl>
    <w:p>
      <w:r>
        <w:br w:type="page"/>
      </w:r>
    </w:p>
    <w:p>
      <w:pPr>
        <w:pStyle w:val="Heading2"/>
        <w:spacing w:after="160" w:before="240"/>
      </w:pPr>
      <w:r>
        <w:rPr>
          <w:rFonts w:ascii="Arial" w:cs="Arial" w:eastAsia="Arial" w:hAnsi="Arial"/>
          <w:b/>
          <w:bCs/>
          <w:color w:val="1F2937"/>
          <w:sz w:val="26"/>
          <w:szCs w:val="26"/>
        </w:rPr>
        <w:t xml:space="preserve">8.2 Review Process</w:t>
      </w:r>
    </w:p>
    <w:p>
      <w:pPr>
        <w:spacing w:after="120"/>
      </w:pPr>
      <w:r>
        <w:rPr>
          <w:rFonts w:ascii="Arial" w:cs="Arial" w:eastAsia="Arial" w:hAnsi="Arial"/>
          <w:sz w:val="20"/>
          <w:szCs w:val="20"/>
        </w:rPr>
        <w:t xml:space="preserve">Private items (within org): instant publish, no review. Public free items: 24-48 hour automated review (extended validation + AI check for quality). Public paid items: 3-5 day manual review by SigOps team (security audit, quality check, pricing review).</w:t>
      </w:r>
    </w:p>
    <w:p>
      <w:r>
        <w:br w:type="page"/>
      </w:r>
    </w:p>
    <w:p>
      <w:pPr>
        <w:pStyle w:val="Heading2"/>
        <w:spacing w:after="160" w:before="240"/>
      </w:pPr>
      <w:r>
        <w:rPr>
          <w:rFonts w:ascii="Arial" w:cs="Arial" w:eastAsia="Arial" w:hAnsi="Arial"/>
          <w:b/>
          <w:bCs/>
          <w:color w:val="1F2937"/>
          <w:sz w:val="26"/>
          <w:szCs w:val="26"/>
        </w:rPr>
        <w:t xml:space="preserve">8.3 Revenue Share</w:t>
      </w:r>
    </w:p>
    <w:p>
      <w:pPr>
        <w:spacing w:after="120"/>
      </w:pPr>
      <w:r>
        <w:rPr>
          <w:rFonts w:ascii="Arial" w:cs="Arial" w:eastAsia="Arial" w:hAnsi="Arial"/>
          <w:sz w:val="20"/>
          <w:szCs w:val="20"/>
        </w:rPr>
        <w:t xml:space="preserve">Creator receives 75% of revenue. SigOps keeps 25%. Payouts monthly via Stripe. Creator dashboard shows installs, revenue, ratings, version analytics. Pricing models: free, one-time purchase, monthly subscription, per-execution, tiered (free tier + paid features).</w:t>
      </w:r>
    </w:p>
    <w:p>
      <w:r>
        <w:br w:type="page"/>
      </w:r>
    </w:p>
    <w:p>
      <w:pPr>
        <w:pStyle w:val="Heading1"/>
        <w:spacing w:after="200" w:before="300"/>
      </w:pPr>
      <w:r>
        <w:rPr>
          <w:rFonts w:ascii="Arial" w:cs="Arial" w:eastAsia="Arial" w:hAnsi="Arial"/>
          <w:b/>
          <w:bCs/>
          <w:color w:val="1E3A5F"/>
          <w:sz w:val="32"/>
          <w:szCs w:val="32"/>
        </w:rPr>
        <w:t xml:space="preserve">9. CLI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1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init tool &lt;name&gt;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Scaffold new tool project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init template &lt;name&gt;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Scaffold new template project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init plugin &lt;name&gt;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Scaffold new plugin project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init connector &lt;name&gt;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Scaffold new connector project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test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tool/template locally with mock context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test --input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with specific input JSON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test --params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 template with specific parameters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validate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full validation pipeline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publish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Publish to SigOps Marketplace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publish --private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Publish to org-only (no marketplace)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sel lint &lt;file.sel&gt;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Lint a .sel file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sel fmt &lt;file.sel&gt;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a .sel file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sel parse &lt;file.sel&gt;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 .sel and print AST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sel playground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 SEL playground in browser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login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Authenticate with SigOps Cloud API key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whoami</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Show current authenticated identity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versions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published versions of current package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sigops unpublish &lt;version&gt;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a version from marketplace</w:t>
            </w:r>
          </w:p>
        </w:tc>
      </w:tr>
    </w:tbl>
    <w:p>
      <w:r>
        <w:br w:type="page"/>
      </w:r>
    </w:p>
    <w:p>
      <w:pPr>
        <w:pStyle w:val="Heading1"/>
        <w:spacing w:after="200" w:before="300"/>
      </w:pPr>
      <w:r>
        <w:rPr>
          <w:rFonts w:ascii="Arial" w:cs="Arial" w:eastAsia="Arial" w:hAnsi="Arial"/>
          <w:b/>
          <w:bCs/>
          <w:color w:val="1E3A5F"/>
          <w:sz w:val="32"/>
          <w:szCs w:val="32"/>
        </w:rPr>
        <w:t xml:space="preserve">10. Security Model</w:t>
      </w:r>
    </w:p>
    <w:p>
      <w:pPr>
        <w:spacing w:after="120"/>
      </w:pPr>
      <w:r>
        <w:rPr>
          <w:rFonts w:ascii="Arial" w:cs="Arial" w:eastAsia="Arial" w:hAnsi="Arial"/>
          <w:sz w:val="20"/>
          <w:szCs w:val="20"/>
        </w:rPr>
        <w:t xml:space="preserve">Sandboxed execution: tools run in isolated contexts. No filesystem access beyond working directory. No network access unless explicitly declared in permissions. Secrets accessed only via ctx.secrets.get() (never in environment). Timeout enforced by engine (default 30s, max 5min). Memory limit enforced (256MB default). No eval(), no dynamic import(), no child_process. All published packages are signed and integrity-verified.</w:t>
      </w:r>
    </w:p>
    <w:p>
      <w:r>
        <w:br w:type="page"/>
      </w:r>
    </w:p>
    <w:p>
      <w:pPr>
        <w:pStyle w:val="Heading1"/>
        <w:spacing w:after="200" w:before="300"/>
      </w:pPr>
      <w:r>
        <w:rPr>
          <w:rFonts w:ascii="Arial" w:cs="Arial" w:eastAsia="Arial" w:hAnsi="Arial"/>
          <w:b/>
          <w:bCs/>
          <w:color w:val="1E3A5F"/>
          <w:sz w:val="32"/>
          <w:szCs w:val="32"/>
        </w:rPr>
        <w:t xml:space="preserve">11.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960"/>
      </w:tblGrid>
      <w:tr>
        <w:tc>
          <w:tcPr>
            <w:tcW w:type="dxa" w:w="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Phase</w:t>
            </w:r>
          </w:p>
        </w:tc>
        <w:tc>
          <w:tcPr>
            <w:tcW w:type="dxa" w:w="4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39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When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Extract SEL parser from sigops core into @sigops/sel-tools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During Set 1 (with sigops core)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@sigops/tool-sdk (defineTool + TestHarness + types)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1 (enables early adopters)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@sigops/cli (init tool + test + validate)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@sigops/template-sdk (defineTemplate + renderer)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2 (Month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Extend @sigops/cli (init template + publish + sel lint/fmt)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@sigops/sel-tools (linter rules + formatter + LSP)</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@sigops/vscode-ext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2 (Month 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@sigops/plugin-sdk (after sigops-cloud hook system)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 2 (Month 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 examples/ (5+ example tools + 3+ templates)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Continuous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Write docs/ (getting-started, references, guides)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Continuous</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SigOps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SigOps SDK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2026-04-12T11:18:48.248Z</dcterms:created>
  <dcterms:modified xsi:type="dcterms:W3CDTF">2026-04-12T11:18:48.249Z</dcterms:modified>
</cp:coreProperties>
</file>

<file path=docProps/custom.xml><?xml version="1.0" encoding="utf-8"?>
<Properties xmlns="http://schemas.openxmlformats.org/officeDocument/2006/custom-properties" xmlns:vt="http://schemas.openxmlformats.org/officeDocument/2006/docPropsVTypes"/>
</file>