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F90D" w14:textId="77777777" w:rsidR="00D0761F" w:rsidRPr="00A50695" w:rsidRDefault="00933CB6" w:rsidP="00A50695">
      <w:pPr>
        <w:jc w:val="center"/>
        <w:rPr>
          <w:b/>
          <w:sz w:val="30"/>
          <w:szCs w:val="30"/>
        </w:rPr>
      </w:pPr>
      <w:r w:rsidRPr="00933CB6">
        <w:rPr>
          <w:rFonts w:hint="eastAsia"/>
          <w:b/>
          <w:sz w:val="30"/>
          <w:szCs w:val="30"/>
        </w:rPr>
        <w:t>飞行器姿态控制及与高度控制的匹配</w:t>
      </w:r>
      <w:r w:rsidR="00A92157">
        <w:rPr>
          <w:rFonts w:hint="eastAsia"/>
          <w:b/>
          <w:sz w:val="30"/>
          <w:szCs w:val="30"/>
        </w:rPr>
        <w:t>及导引控制设计</w:t>
      </w:r>
    </w:p>
    <w:p w14:paraId="64C86E84" w14:textId="77777777" w:rsidR="002B3001" w:rsidRDefault="002B3001"/>
    <w:p w14:paraId="7844B576" w14:textId="77777777" w:rsidR="00D65685" w:rsidRPr="00A92157" w:rsidRDefault="00D65685">
      <w:pPr>
        <w:rPr>
          <w:sz w:val="28"/>
          <w:szCs w:val="28"/>
        </w:rPr>
      </w:pPr>
      <w:r w:rsidRPr="00A92157">
        <w:rPr>
          <w:rFonts w:hint="eastAsia"/>
          <w:sz w:val="28"/>
          <w:szCs w:val="28"/>
        </w:rPr>
        <w:tab/>
      </w:r>
      <w:r w:rsidRPr="00A92157">
        <w:rPr>
          <w:rFonts w:hint="eastAsia"/>
          <w:sz w:val="28"/>
          <w:szCs w:val="28"/>
        </w:rPr>
        <w:t>采用的舵机模型为</w:t>
      </w:r>
    </w:p>
    <w:p w14:paraId="7EF26534" w14:textId="77777777" w:rsidR="00D65685" w:rsidRDefault="00D65685">
      <w:r w:rsidRPr="00D65685">
        <w:rPr>
          <w:noProof/>
        </w:rPr>
        <w:drawing>
          <wp:inline distT="0" distB="0" distL="0" distR="0" wp14:anchorId="2CFCD9A2" wp14:editId="7B35D6BE">
            <wp:extent cx="5274310" cy="879052"/>
            <wp:effectExtent l="0" t="0" r="2540" b="0"/>
            <wp:docPr id="72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1"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79052"/>
                    </a:xfrm>
                    <a:prstGeom prst="rect">
                      <a:avLst/>
                    </a:prstGeom>
                    <a:noFill/>
                  </pic:spPr>
                </pic:pic>
              </a:graphicData>
            </a:graphic>
          </wp:inline>
        </w:drawing>
      </w:r>
    </w:p>
    <w:p w14:paraId="3421671D" w14:textId="4EF2AE68" w:rsidR="00D65685" w:rsidRDefault="00D65685" w:rsidP="00D65685">
      <w:pPr>
        <w:pStyle w:val="a5"/>
        <w:numPr>
          <w:ilvl w:val="0"/>
          <w:numId w:val="3"/>
        </w:numPr>
        <w:ind w:firstLineChars="0"/>
        <w:rPr>
          <w:sz w:val="28"/>
          <w:szCs w:val="28"/>
        </w:rPr>
      </w:pPr>
      <w:r w:rsidRPr="00A92157">
        <w:rPr>
          <w:rFonts w:hint="eastAsia"/>
          <w:sz w:val="28"/>
          <w:szCs w:val="28"/>
        </w:rPr>
        <w:t>将所选择的姿态控制参数与质点模型高度控制作业组合，形成完成的高度控制，输出各个主要状态曲线。从初始高度</w:t>
      </w:r>
      <w:r w:rsidRPr="00A92157">
        <w:rPr>
          <w:rFonts w:hint="eastAsia"/>
          <w:sz w:val="28"/>
          <w:szCs w:val="28"/>
        </w:rPr>
        <w:t>10m</w:t>
      </w:r>
      <w:r w:rsidRPr="00A92157">
        <w:rPr>
          <w:rFonts w:hint="eastAsia"/>
          <w:sz w:val="28"/>
          <w:szCs w:val="28"/>
        </w:rPr>
        <w:t>开始，快速爬升到</w:t>
      </w:r>
      <w:r w:rsidRPr="00A92157">
        <w:rPr>
          <w:rFonts w:hint="eastAsia"/>
          <w:sz w:val="28"/>
          <w:szCs w:val="28"/>
        </w:rPr>
        <w:t>200m</w:t>
      </w:r>
      <w:r w:rsidRPr="00A92157">
        <w:rPr>
          <w:rFonts w:hint="eastAsia"/>
          <w:sz w:val="28"/>
          <w:szCs w:val="28"/>
        </w:rPr>
        <w:t>并保持高度飞行</w:t>
      </w:r>
      <w:r w:rsidRPr="00A92157">
        <w:rPr>
          <w:rFonts w:hint="eastAsia"/>
          <w:sz w:val="28"/>
          <w:szCs w:val="28"/>
        </w:rPr>
        <w:t>1min</w:t>
      </w:r>
      <w:r w:rsidR="00A92157" w:rsidRPr="00A92157">
        <w:rPr>
          <w:rFonts w:hint="eastAsia"/>
          <w:sz w:val="28"/>
          <w:szCs w:val="28"/>
        </w:rPr>
        <w:t>；</w:t>
      </w:r>
    </w:p>
    <w:p w14:paraId="46E611B2" w14:textId="77777777" w:rsidR="006F4604" w:rsidRDefault="00F61972" w:rsidP="006F4604">
      <w:pPr>
        <w:ind w:firstLine="480"/>
      </w:pPr>
      <w:r>
        <w:rPr>
          <w:rFonts w:hint="eastAsia"/>
          <w:sz w:val="28"/>
          <w:szCs w:val="28"/>
        </w:rPr>
        <w:t>解：</w:t>
      </w:r>
      <w:r w:rsidR="006F4604" w:rsidRPr="00296E7B">
        <w:rPr>
          <w:rFonts w:asciiTheme="minorEastAsia" w:hAnsiTheme="minorEastAsia" w:hint="eastAsia"/>
          <w:sz w:val="28"/>
          <w:szCs w:val="32"/>
        </w:rPr>
        <w:t>在控制参数的可行域中选择一个响应速度较快的参数，</w:t>
      </w:r>
      <w:r w:rsidR="006F4604" w:rsidRPr="00296E7B">
        <w:rPr>
          <w:rFonts w:asciiTheme="minorEastAsia" w:hAnsiTheme="minorEastAsia"/>
          <w:position w:val="-14"/>
          <w:sz w:val="28"/>
          <w:szCs w:val="32"/>
        </w:rPr>
        <w:object w:dxaOrig="1540" w:dyaOrig="380" w14:anchorId="6E1BD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8.75pt" o:ole="">
            <v:imagedata r:id="rId8" o:title=""/>
          </v:shape>
          <o:OLEObject Type="Embed" ProgID="Equation.DSMT4" ShapeID="_x0000_i1025" DrawAspect="Content" ObjectID="_1718104527" r:id="rId9"/>
        </w:object>
      </w:r>
      <w:r w:rsidR="006F4604" w:rsidRPr="00296E7B">
        <w:rPr>
          <w:rFonts w:asciiTheme="minorEastAsia" w:hAnsiTheme="minorEastAsia" w:hint="eastAsia"/>
          <w:sz w:val="28"/>
          <w:szCs w:val="32"/>
        </w:rPr>
        <w:t>，此时的单位阶跃输入的俯仰角响应为：</w:t>
      </w:r>
    </w:p>
    <w:p w14:paraId="0341B3E2" w14:textId="77777777" w:rsidR="006F4604" w:rsidRDefault="006F4604" w:rsidP="006F4604">
      <w:pPr>
        <w:ind w:firstLine="480"/>
      </w:pPr>
      <w:r>
        <w:rPr>
          <w:noProof/>
        </w:rPr>
        <w:drawing>
          <wp:inline distT="0" distB="0" distL="0" distR="0" wp14:anchorId="7ED8AF4C" wp14:editId="21A213AC">
            <wp:extent cx="5217160" cy="4159885"/>
            <wp:effectExtent l="0" t="0" r="2540" b="0"/>
            <wp:docPr id="42" name="图片 23"/>
            <wp:cNvGraphicFramePr/>
            <a:graphic xmlns:a="http://schemas.openxmlformats.org/drawingml/2006/main">
              <a:graphicData uri="http://schemas.openxmlformats.org/drawingml/2006/picture">
                <pic:pic xmlns:pic="http://schemas.openxmlformats.org/drawingml/2006/picture">
                  <pic:nvPicPr>
                    <pic:cNvPr id="42" name="图片 23"/>
                    <pic:cNvPicPr/>
                  </pic:nvPicPr>
                  <pic:blipFill rotWithShape="1">
                    <a:blip r:embed="rId10" cstate="print"/>
                    <a:srcRect l="1084" t="5414"/>
                    <a:stretch/>
                  </pic:blipFill>
                  <pic:spPr bwMode="auto">
                    <a:xfrm>
                      <a:off x="0" y="0"/>
                      <a:ext cx="5217160" cy="4159885"/>
                    </a:xfrm>
                    <a:prstGeom prst="rect">
                      <a:avLst/>
                    </a:prstGeom>
                    <a:noFill/>
                    <a:ln>
                      <a:noFill/>
                    </a:ln>
                    <a:extLst>
                      <a:ext uri="{53640926-AAD7-44D8-BBD7-CCE9431645EC}">
                        <a14:shadowObscured xmlns:a14="http://schemas.microsoft.com/office/drawing/2010/main"/>
                      </a:ext>
                    </a:extLst>
                  </pic:spPr>
                </pic:pic>
              </a:graphicData>
            </a:graphic>
          </wp:inline>
        </w:drawing>
      </w:r>
    </w:p>
    <w:p w14:paraId="0A9E8CE4" w14:textId="77777777" w:rsidR="006F4604" w:rsidRPr="00296E7B" w:rsidRDefault="006F4604" w:rsidP="006F4604">
      <w:pPr>
        <w:ind w:firstLine="480"/>
        <w:rPr>
          <w:rFonts w:asciiTheme="minorEastAsia" w:hAnsiTheme="minorEastAsia"/>
          <w:sz w:val="28"/>
          <w:szCs w:val="32"/>
        </w:rPr>
      </w:pPr>
      <w:r w:rsidRPr="00296E7B">
        <w:rPr>
          <w:rFonts w:asciiTheme="minorEastAsia" w:hAnsiTheme="minorEastAsia" w:hint="eastAsia"/>
          <w:sz w:val="28"/>
          <w:szCs w:val="32"/>
        </w:rPr>
        <w:t>上升时间大约在8秒左右，响应速度比较慢。相应的高度控制的结果为：</w:t>
      </w:r>
    </w:p>
    <w:p w14:paraId="7F8FCB9C" w14:textId="234361A5" w:rsidR="006F4604" w:rsidRDefault="00BE53C4" w:rsidP="006F4604">
      <w:pPr>
        <w:ind w:firstLine="480"/>
      </w:pPr>
      <w:r w:rsidRPr="00BE53C4">
        <w:rPr>
          <w:noProof/>
        </w:rPr>
        <w:lastRenderedPageBreak/>
        <w:drawing>
          <wp:inline distT="0" distB="0" distL="0" distR="0" wp14:anchorId="0F82C8CD" wp14:editId="50C7FD0B">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14:paraId="4A832D20" w14:textId="77777777" w:rsidR="006F4604" w:rsidRPr="00296E7B" w:rsidRDefault="006F4604" w:rsidP="006F4604">
      <w:pPr>
        <w:ind w:firstLine="480"/>
        <w:rPr>
          <w:rFonts w:asciiTheme="minorEastAsia" w:hAnsiTheme="minorEastAsia"/>
          <w:sz w:val="28"/>
          <w:szCs w:val="32"/>
        </w:rPr>
      </w:pPr>
      <w:r w:rsidRPr="00296E7B">
        <w:rPr>
          <w:rFonts w:asciiTheme="minorEastAsia" w:hAnsiTheme="minorEastAsia" w:hint="eastAsia"/>
          <w:sz w:val="28"/>
          <w:szCs w:val="32"/>
        </w:rPr>
        <w:t>各个姿态角度以及</w:t>
      </w:r>
      <w:proofErr w:type="gramStart"/>
      <w:r w:rsidRPr="00296E7B">
        <w:rPr>
          <w:rFonts w:asciiTheme="minorEastAsia" w:hAnsiTheme="minorEastAsia" w:hint="eastAsia"/>
          <w:sz w:val="28"/>
          <w:szCs w:val="32"/>
        </w:rPr>
        <w:t>舵</w:t>
      </w:r>
      <w:proofErr w:type="gramEnd"/>
      <w:r w:rsidRPr="00296E7B">
        <w:rPr>
          <w:rFonts w:asciiTheme="minorEastAsia" w:hAnsiTheme="minorEastAsia" w:hint="eastAsia"/>
          <w:sz w:val="28"/>
          <w:szCs w:val="32"/>
        </w:rPr>
        <w:t>偏角为：</w:t>
      </w:r>
    </w:p>
    <w:p w14:paraId="2567134C" w14:textId="20AAB905" w:rsidR="006F4604" w:rsidRDefault="00BE53C4" w:rsidP="006F4604">
      <w:pPr>
        <w:ind w:firstLine="480"/>
      </w:pPr>
      <w:r w:rsidRPr="00BE53C4">
        <w:rPr>
          <w:noProof/>
        </w:rPr>
        <w:drawing>
          <wp:inline distT="0" distB="0" distL="0" distR="0" wp14:anchorId="5088C37E" wp14:editId="788D43DF">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p w14:paraId="7E5C08F2" w14:textId="77777777" w:rsidR="006F4604" w:rsidRPr="00296E7B" w:rsidRDefault="006F4604" w:rsidP="006F4604">
      <w:pPr>
        <w:ind w:firstLine="480"/>
        <w:rPr>
          <w:rFonts w:asciiTheme="minorEastAsia" w:hAnsiTheme="minorEastAsia"/>
          <w:sz w:val="28"/>
          <w:szCs w:val="32"/>
        </w:rPr>
      </w:pPr>
      <w:r w:rsidRPr="00296E7B">
        <w:rPr>
          <w:rFonts w:asciiTheme="minorEastAsia" w:hAnsiTheme="minorEastAsia" w:hint="eastAsia"/>
          <w:sz w:val="28"/>
          <w:szCs w:val="32"/>
        </w:rPr>
        <w:lastRenderedPageBreak/>
        <w:t>可见，俯仰角指令和真实的俯仰角之间存在的较大的差距，主要原因就是内环俯仰角控制参数的选取虽然保证了具有一定的稳定域度，但是不能够快速跟踪指令值，造成了高度上的一些振荡。</w:t>
      </w:r>
    </w:p>
    <w:p w14:paraId="4F19B248" w14:textId="206527D1" w:rsidR="00F61972" w:rsidRPr="00296E7B" w:rsidRDefault="006F4604" w:rsidP="00BE53C4">
      <w:pPr>
        <w:ind w:firstLine="480"/>
        <w:rPr>
          <w:rFonts w:asciiTheme="minorEastAsia" w:hAnsiTheme="minorEastAsia"/>
          <w:sz w:val="28"/>
          <w:szCs w:val="32"/>
        </w:rPr>
      </w:pPr>
      <w:r w:rsidRPr="00296E7B">
        <w:rPr>
          <w:rFonts w:asciiTheme="minorEastAsia" w:hAnsiTheme="minorEastAsia" w:hint="eastAsia"/>
          <w:sz w:val="28"/>
          <w:szCs w:val="32"/>
        </w:rPr>
        <w:t>在稳定的范围内选择另一组参数，</w:t>
      </w:r>
      <w:r w:rsidRPr="00296E7B">
        <w:rPr>
          <w:rFonts w:asciiTheme="minorEastAsia" w:hAnsiTheme="minorEastAsia"/>
          <w:sz w:val="28"/>
          <w:szCs w:val="32"/>
        </w:rPr>
        <w:object w:dxaOrig="1680" w:dyaOrig="380" w14:anchorId="3D42CE03">
          <v:shape id="_x0000_i1026" type="#_x0000_t75" style="width:84pt;height:18.75pt" o:ole="">
            <v:imagedata r:id="rId13" o:title=""/>
          </v:shape>
          <o:OLEObject Type="Embed" ProgID="Equation.DSMT4" ShapeID="_x0000_i1026" DrawAspect="Content" ObjectID="_1718104528" r:id="rId14"/>
        </w:object>
      </w:r>
      <w:r w:rsidRPr="00296E7B">
        <w:rPr>
          <w:rFonts w:asciiTheme="minorEastAsia" w:hAnsiTheme="minorEastAsia" w:hint="eastAsia"/>
          <w:sz w:val="28"/>
          <w:szCs w:val="32"/>
        </w:rPr>
        <w:t>，但是该组参数没有达到稳定裕度的要求，俯仰角的单位阶跃响应上升时间减少一半。</w:t>
      </w:r>
    </w:p>
    <w:p w14:paraId="30F9FBFC" w14:textId="77777777" w:rsidR="00BE53C4" w:rsidRPr="00296E7B" w:rsidRDefault="00BE53C4" w:rsidP="00BE53C4">
      <w:pPr>
        <w:ind w:firstLine="480"/>
        <w:rPr>
          <w:rFonts w:asciiTheme="minorEastAsia" w:hAnsiTheme="minorEastAsia"/>
          <w:sz w:val="28"/>
          <w:szCs w:val="32"/>
        </w:rPr>
      </w:pPr>
      <w:r w:rsidRPr="00296E7B">
        <w:rPr>
          <w:rFonts w:asciiTheme="minorEastAsia" w:hAnsiTheme="minorEastAsia" w:hint="eastAsia"/>
          <w:sz w:val="28"/>
          <w:szCs w:val="32"/>
        </w:rPr>
        <w:t>在稳定的范围内选择另一组参数，</w:t>
      </w:r>
      <w:r w:rsidRPr="00296E7B">
        <w:rPr>
          <w:rFonts w:asciiTheme="minorEastAsia" w:hAnsiTheme="minorEastAsia"/>
          <w:sz w:val="28"/>
          <w:szCs w:val="32"/>
        </w:rPr>
        <w:object w:dxaOrig="1680" w:dyaOrig="380" w14:anchorId="775FCAF4">
          <v:shape id="_x0000_i1027" type="#_x0000_t75" style="width:84pt;height:18.75pt" o:ole="">
            <v:imagedata r:id="rId13" o:title=""/>
          </v:shape>
          <o:OLEObject Type="Embed" ProgID="Equation.DSMT4" ShapeID="_x0000_i1027" DrawAspect="Content" ObjectID="_1718104529" r:id="rId15"/>
        </w:object>
      </w:r>
      <w:r w:rsidRPr="00296E7B">
        <w:rPr>
          <w:rFonts w:asciiTheme="minorEastAsia" w:hAnsiTheme="minorEastAsia" w:hint="eastAsia"/>
          <w:sz w:val="28"/>
          <w:szCs w:val="32"/>
        </w:rPr>
        <w:t>，但是该组参数没有达到稳定裕度的要求，俯仰角的单位阶跃响应上升时间减少一半。</w:t>
      </w:r>
    </w:p>
    <w:p w14:paraId="63B54A06" w14:textId="436A2A3C" w:rsidR="00BE53C4" w:rsidRDefault="00BE53C4" w:rsidP="00BE53C4">
      <w:pPr>
        <w:ind w:firstLine="480"/>
      </w:pPr>
      <w:r>
        <w:rPr>
          <w:noProof/>
        </w:rPr>
        <w:drawing>
          <wp:inline distT="0" distB="0" distL="0" distR="0" wp14:anchorId="56347E64" wp14:editId="62FA9B7A">
            <wp:extent cx="3943350" cy="3514725"/>
            <wp:effectExtent l="0" t="0" r="0" b="9525"/>
            <wp:docPr id="43" name="图片 14"/>
            <wp:cNvGraphicFramePr/>
            <a:graphic xmlns:a="http://schemas.openxmlformats.org/drawingml/2006/main">
              <a:graphicData uri="http://schemas.openxmlformats.org/drawingml/2006/picture">
                <pic:pic xmlns:pic="http://schemas.openxmlformats.org/drawingml/2006/picture">
                  <pic:nvPicPr>
                    <pic:cNvPr id="43" name="图片 14"/>
                    <pic:cNvPicPr/>
                  </pic:nvPicPr>
                  <pic:blipFill rotWithShape="1">
                    <a:blip r:embed="rId16" cstate="print"/>
                    <a:srcRect t="5744"/>
                    <a:stretch/>
                  </pic:blipFill>
                  <pic:spPr bwMode="auto">
                    <a:xfrm>
                      <a:off x="0" y="0"/>
                      <a:ext cx="3943350"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524D7710" w14:textId="77777777" w:rsidR="00BE53C4" w:rsidRPr="00296E7B" w:rsidRDefault="00BE53C4" w:rsidP="00BE53C4">
      <w:pPr>
        <w:ind w:firstLine="480"/>
        <w:rPr>
          <w:rFonts w:asciiTheme="minorEastAsia" w:hAnsiTheme="minorEastAsia"/>
          <w:sz w:val="28"/>
          <w:szCs w:val="32"/>
        </w:rPr>
      </w:pPr>
      <w:r w:rsidRPr="00296E7B">
        <w:rPr>
          <w:rFonts w:asciiTheme="minorEastAsia" w:hAnsiTheme="minorEastAsia" w:hint="eastAsia"/>
          <w:sz w:val="28"/>
          <w:szCs w:val="32"/>
        </w:rPr>
        <w:t>此时的高度控制效果显然要好，这也说明了传统的PD控制在动态性能与鲁棒性上存在冲突。</w:t>
      </w:r>
    </w:p>
    <w:p w14:paraId="50958FF9" w14:textId="5129D241" w:rsidR="00F931D2" w:rsidRDefault="00F931D2" w:rsidP="00BE53C4">
      <w:pPr>
        <w:jc w:val="center"/>
        <w:rPr>
          <w:sz w:val="28"/>
          <w:szCs w:val="28"/>
        </w:rPr>
      </w:pPr>
      <w:r w:rsidRPr="00F931D2">
        <w:rPr>
          <w:noProof/>
        </w:rPr>
        <w:lastRenderedPageBreak/>
        <w:drawing>
          <wp:inline distT="0" distB="0" distL="0" distR="0" wp14:anchorId="1F36E33F" wp14:editId="0F14E658">
            <wp:extent cx="4321855" cy="324165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1156" cy="3248627"/>
                    </a:xfrm>
                    <a:prstGeom prst="rect">
                      <a:avLst/>
                    </a:prstGeom>
                  </pic:spPr>
                </pic:pic>
              </a:graphicData>
            </a:graphic>
          </wp:inline>
        </w:drawing>
      </w:r>
    </w:p>
    <w:p w14:paraId="6B08B497" w14:textId="77777777" w:rsidR="00BE53C4" w:rsidRPr="00296E7B" w:rsidRDefault="00BE53C4" w:rsidP="00BE53C4">
      <w:pPr>
        <w:ind w:firstLine="480"/>
        <w:rPr>
          <w:rFonts w:asciiTheme="minorEastAsia" w:hAnsiTheme="minorEastAsia"/>
          <w:sz w:val="28"/>
          <w:szCs w:val="32"/>
        </w:rPr>
      </w:pPr>
      <w:r w:rsidRPr="00296E7B">
        <w:rPr>
          <w:rFonts w:asciiTheme="minorEastAsia" w:hAnsiTheme="minorEastAsia" w:hint="eastAsia"/>
          <w:sz w:val="28"/>
          <w:szCs w:val="32"/>
        </w:rPr>
        <w:t>各个姿态角度以及</w:t>
      </w:r>
      <w:proofErr w:type="gramStart"/>
      <w:r w:rsidRPr="00296E7B">
        <w:rPr>
          <w:rFonts w:asciiTheme="minorEastAsia" w:hAnsiTheme="minorEastAsia" w:hint="eastAsia"/>
          <w:sz w:val="28"/>
          <w:szCs w:val="32"/>
        </w:rPr>
        <w:t>舵</w:t>
      </w:r>
      <w:proofErr w:type="gramEnd"/>
      <w:r w:rsidRPr="00296E7B">
        <w:rPr>
          <w:rFonts w:asciiTheme="minorEastAsia" w:hAnsiTheme="minorEastAsia" w:hint="eastAsia"/>
          <w:sz w:val="28"/>
          <w:szCs w:val="32"/>
        </w:rPr>
        <w:t>偏角为：</w:t>
      </w:r>
    </w:p>
    <w:p w14:paraId="4939F1CD" w14:textId="3596499F" w:rsidR="00F931D2" w:rsidRDefault="00F931D2" w:rsidP="00BE53C4">
      <w:pPr>
        <w:pStyle w:val="a5"/>
        <w:ind w:left="360" w:firstLineChars="0" w:firstLine="0"/>
        <w:jc w:val="center"/>
        <w:rPr>
          <w:sz w:val="28"/>
          <w:szCs w:val="28"/>
        </w:rPr>
      </w:pPr>
      <w:r w:rsidRPr="00F931D2">
        <w:rPr>
          <w:noProof/>
          <w:sz w:val="28"/>
          <w:szCs w:val="28"/>
        </w:rPr>
        <w:drawing>
          <wp:inline distT="0" distB="0" distL="0" distR="0" wp14:anchorId="1BCF63EE" wp14:editId="6B651861">
            <wp:extent cx="4901806" cy="3676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3683" cy="3678058"/>
                    </a:xfrm>
                    <a:prstGeom prst="rect">
                      <a:avLst/>
                    </a:prstGeom>
                  </pic:spPr>
                </pic:pic>
              </a:graphicData>
            </a:graphic>
          </wp:inline>
        </w:drawing>
      </w:r>
    </w:p>
    <w:p w14:paraId="61932137" w14:textId="23F62B94" w:rsidR="00F931D2" w:rsidRDefault="00F931D2" w:rsidP="00F931D2">
      <w:pPr>
        <w:pStyle w:val="a5"/>
        <w:ind w:left="360" w:firstLineChars="0" w:firstLine="0"/>
        <w:rPr>
          <w:sz w:val="28"/>
          <w:szCs w:val="28"/>
        </w:rPr>
      </w:pPr>
      <w:r w:rsidRPr="00F931D2">
        <w:rPr>
          <w:noProof/>
          <w:sz w:val="28"/>
          <w:szCs w:val="28"/>
        </w:rPr>
        <w:lastRenderedPageBreak/>
        <w:drawing>
          <wp:inline distT="0" distB="0" distL="0" distR="0" wp14:anchorId="35F29094" wp14:editId="589F59C1">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56050"/>
                    </a:xfrm>
                    <a:prstGeom prst="rect">
                      <a:avLst/>
                    </a:prstGeom>
                  </pic:spPr>
                </pic:pic>
              </a:graphicData>
            </a:graphic>
          </wp:inline>
        </w:drawing>
      </w:r>
    </w:p>
    <w:p w14:paraId="3CA8DF96" w14:textId="77777777" w:rsidR="00F931D2" w:rsidRPr="00A92157" w:rsidRDefault="00F931D2" w:rsidP="00F931D2">
      <w:pPr>
        <w:pStyle w:val="a5"/>
        <w:ind w:left="360" w:firstLineChars="0" w:firstLine="0"/>
        <w:rPr>
          <w:sz w:val="28"/>
          <w:szCs w:val="28"/>
        </w:rPr>
      </w:pPr>
    </w:p>
    <w:p w14:paraId="007D9AAE" w14:textId="77777777" w:rsidR="00A92157" w:rsidRPr="00A92157" w:rsidRDefault="00A92157" w:rsidP="00D65685">
      <w:pPr>
        <w:pStyle w:val="a5"/>
        <w:numPr>
          <w:ilvl w:val="0"/>
          <w:numId w:val="3"/>
        </w:numPr>
        <w:ind w:firstLineChars="0"/>
        <w:rPr>
          <w:sz w:val="28"/>
          <w:szCs w:val="28"/>
        </w:rPr>
      </w:pPr>
      <w:r w:rsidRPr="00A92157">
        <w:rPr>
          <w:rFonts w:hint="eastAsia"/>
          <w:kern w:val="0"/>
          <w:sz w:val="28"/>
          <w:szCs w:val="28"/>
        </w:rPr>
        <w:t>在维持导弹飞行在高度</w:t>
      </w:r>
      <w:r>
        <w:rPr>
          <w:kern w:val="0"/>
          <w:sz w:val="28"/>
          <w:szCs w:val="28"/>
        </w:rPr>
        <w:t>2</w:t>
      </w:r>
      <w:r w:rsidRPr="00A92157">
        <w:rPr>
          <w:kern w:val="0"/>
          <w:sz w:val="28"/>
          <w:szCs w:val="28"/>
        </w:rPr>
        <w:t>00m</w:t>
      </w:r>
      <w:r w:rsidRPr="00A92157">
        <w:rPr>
          <w:rFonts w:hint="eastAsia"/>
          <w:kern w:val="0"/>
          <w:sz w:val="28"/>
          <w:szCs w:val="28"/>
        </w:rPr>
        <w:t>平飞的基础上，通过采用比例导引加过载加速度</w:t>
      </w:r>
      <w:r w:rsidRPr="00A92157">
        <w:rPr>
          <w:kern w:val="0"/>
          <w:sz w:val="28"/>
          <w:szCs w:val="28"/>
        </w:rPr>
        <w:t>(</w:t>
      </w:r>
      <w:r w:rsidRPr="00A92157">
        <w:rPr>
          <w:color w:val="000000"/>
          <w:kern w:val="0"/>
          <w:position w:val="-6"/>
          <w:sz w:val="28"/>
          <w:szCs w:val="28"/>
        </w:rPr>
        <w:object w:dxaOrig="407" w:dyaOrig="392" w14:anchorId="5B7C2E62">
          <v:shape id="_x0000_i1028" type="#_x0000_t75" style="width:20.25pt;height:19.5pt" o:ole="">
            <v:imagedata r:id="rId20" o:title=""/>
          </v:shape>
          <o:OLEObject Type="Embed" ProgID="Equation.DSMT4" ShapeID="_x0000_i1028" DrawAspect="Content" ObjectID="_1718104530" r:id="rId21"/>
        </w:object>
      </w:r>
      <w:r w:rsidRPr="00A92157">
        <w:rPr>
          <w:kern w:val="0"/>
          <w:sz w:val="28"/>
          <w:szCs w:val="28"/>
        </w:rPr>
        <w:t>)</w:t>
      </w:r>
      <w:r w:rsidRPr="00A92157">
        <w:rPr>
          <w:rFonts w:hint="eastAsia"/>
          <w:kern w:val="0"/>
          <w:sz w:val="28"/>
          <w:szCs w:val="28"/>
        </w:rPr>
        <w:t>控制的方式，使其俯冲命中</w:t>
      </w:r>
      <w:r w:rsidRPr="00A92157">
        <w:rPr>
          <w:kern w:val="0"/>
          <w:sz w:val="28"/>
          <w:szCs w:val="28"/>
        </w:rPr>
        <w:t>10km</w:t>
      </w:r>
      <w:proofErr w:type="gramStart"/>
      <w:r w:rsidRPr="00A92157">
        <w:rPr>
          <w:rFonts w:hint="eastAsia"/>
          <w:kern w:val="0"/>
          <w:sz w:val="28"/>
          <w:szCs w:val="28"/>
        </w:rPr>
        <w:t>外速度</w:t>
      </w:r>
      <w:proofErr w:type="gramEnd"/>
      <w:r w:rsidRPr="00A92157">
        <w:rPr>
          <w:rFonts w:hint="eastAsia"/>
          <w:kern w:val="0"/>
          <w:sz w:val="28"/>
          <w:szCs w:val="28"/>
        </w:rPr>
        <w:t>不超过</w:t>
      </w:r>
      <w:r w:rsidRPr="00A92157">
        <w:rPr>
          <w:kern w:val="0"/>
          <w:sz w:val="28"/>
          <w:szCs w:val="28"/>
        </w:rPr>
        <w:t>10m/s</w:t>
      </w:r>
      <w:r w:rsidRPr="00A92157">
        <w:rPr>
          <w:rFonts w:hint="eastAsia"/>
          <w:kern w:val="0"/>
          <w:sz w:val="28"/>
          <w:szCs w:val="28"/>
        </w:rPr>
        <w:t>的船只，命中精度控制在</w:t>
      </w:r>
      <w:r w:rsidRPr="00A92157">
        <w:rPr>
          <w:kern w:val="0"/>
          <w:sz w:val="28"/>
          <w:szCs w:val="28"/>
        </w:rPr>
        <w:t>1m</w:t>
      </w:r>
      <w:r w:rsidRPr="00A92157">
        <w:rPr>
          <w:rFonts w:hint="eastAsia"/>
          <w:kern w:val="0"/>
          <w:sz w:val="28"/>
          <w:szCs w:val="28"/>
        </w:rPr>
        <w:t>之内。打印输出各个状态变量。</w:t>
      </w:r>
    </w:p>
    <w:p w14:paraId="06519950" w14:textId="03734D8F" w:rsidR="00201DD4" w:rsidRPr="00201DD4" w:rsidRDefault="00201DD4" w:rsidP="00201DD4">
      <w:pPr>
        <w:rPr>
          <w:kern w:val="0"/>
          <w:sz w:val="28"/>
          <w:szCs w:val="28"/>
        </w:rPr>
      </w:pPr>
      <w:r w:rsidRPr="00201DD4">
        <w:rPr>
          <w:rFonts w:hint="eastAsia"/>
          <w:kern w:val="0"/>
          <w:sz w:val="28"/>
          <w:szCs w:val="28"/>
        </w:rPr>
        <w:t>解</w:t>
      </w:r>
    </w:p>
    <w:p w14:paraId="7F960BB5" w14:textId="723A6A52" w:rsidR="00201DD4" w:rsidRPr="00201DD4" w:rsidRDefault="00201DD4" w:rsidP="00201DD4">
      <w:pPr>
        <w:rPr>
          <w:rFonts w:hint="eastAsia"/>
          <w:kern w:val="0"/>
          <w:sz w:val="28"/>
          <w:szCs w:val="28"/>
        </w:rPr>
      </w:pPr>
      <w:r w:rsidRPr="00201DD4">
        <w:rPr>
          <w:rFonts w:hint="eastAsia"/>
          <w:kern w:val="0"/>
          <w:sz w:val="28"/>
          <w:szCs w:val="28"/>
        </w:rPr>
        <w:t>首先爬升到</w:t>
      </w:r>
      <w:r>
        <w:rPr>
          <w:kern w:val="0"/>
          <w:sz w:val="28"/>
          <w:szCs w:val="28"/>
        </w:rPr>
        <w:t>2</w:t>
      </w:r>
      <w:r w:rsidRPr="00201DD4">
        <w:rPr>
          <w:rFonts w:hint="eastAsia"/>
          <w:kern w:val="0"/>
          <w:sz w:val="28"/>
          <w:szCs w:val="28"/>
        </w:rPr>
        <w:t>00</w:t>
      </w:r>
      <w:r w:rsidRPr="00201DD4">
        <w:rPr>
          <w:rFonts w:hint="eastAsia"/>
          <w:kern w:val="0"/>
          <w:sz w:val="28"/>
          <w:szCs w:val="28"/>
        </w:rPr>
        <w:t>米然后平飞，飞行</w:t>
      </w:r>
      <w:r>
        <w:rPr>
          <w:kern w:val="0"/>
          <w:sz w:val="28"/>
          <w:szCs w:val="28"/>
        </w:rPr>
        <w:t>6</w:t>
      </w:r>
      <w:r w:rsidRPr="00201DD4">
        <w:rPr>
          <w:rFonts w:hint="eastAsia"/>
          <w:kern w:val="0"/>
          <w:sz w:val="28"/>
          <w:szCs w:val="28"/>
        </w:rPr>
        <w:t>0</w:t>
      </w:r>
      <w:r w:rsidRPr="00201DD4">
        <w:rPr>
          <w:rFonts w:hint="eastAsia"/>
          <w:kern w:val="0"/>
          <w:sz w:val="28"/>
          <w:szCs w:val="28"/>
        </w:rPr>
        <w:t>秒之后开始进行比例导引，命中</w:t>
      </w:r>
      <w:r w:rsidRPr="00201DD4">
        <w:rPr>
          <w:rFonts w:hint="eastAsia"/>
          <w:kern w:val="0"/>
          <w:sz w:val="28"/>
          <w:szCs w:val="28"/>
        </w:rPr>
        <w:t>10km</w:t>
      </w:r>
      <w:r w:rsidRPr="00201DD4">
        <w:rPr>
          <w:rFonts w:hint="eastAsia"/>
          <w:kern w:val="0"/>
          <w:sz w:val="28"/>
          <w:szCs w:val="28"/>
        </w:rPr>
        <w:t>以外速度为</w:t>
      </w:r>
      <w:r w:rsidRPr="00201DD4">
        <w:rPr>
          <w:rFonts w:hint="eastAsia"/>
          <w:kern w:val="0"/>
          <w:sz w:val="28"/>
          <w:szCs w:val="28"/>
        </w:rPr>
        <w:t>10m/s</w:t>
      </w:r>
      <w:r w:rsidRPr="00201DD4">
        <w:rPr>
          <w:rFonts w:hint="eastAsia"/>
          <w:kern w:val="0"/>
          <w:sz w:val="28"/>
          <w:szCs w:val="28"/>
        </w:rPr>
        <w:t>的船只。飞行器与目标船只之间的相对位置图如下，定义各个角度的顺时针旋转为正方向。</w:t>
      </w:r>
    </w:p>
    <w:p w14:paraId="3A4C179D" w14:textId="77777777" w:rsidR="00201DD4" w:rsidRDefault="00201DD4" w:rsidP="00201DD4">
      <w:pPr>
        <w:rPr>
          <w:rFonts w:hint="eastAsia"/>
        </w:rPr>
      </w:pPr>
      <w:r>
        <w:object w:dxaOrig="8438" w:dyaOrig="5746" w14:anchorId="3928D758">
          <v:shape id="_x0000_i1038" type="#_x0000_t75" style="width:422.25pt;height:287.25pt" o:ole="">
            <v:imagedata r:id="rId22" o:title=""/>
          </v:shape>
          <o:OLEObject Type="Embed" ProgID="Visio.Drawing.11" ShapeID="_x0000_i1038" DrawAspect="Content" ObjectID="_1718104531" r:id="rId23"/>
        </w:object>
      </w:r>
    </w:p>
    <w:p w14:paraId="1432BB6D" w14:textId="77777777" w:rsidR="00201DD4" w:rsidRPr="00201DD4" w:rsidRDefault="00201DD4" w:rsidP="00201DD4">
      <w:pPr>
        <w:pStyle w:val="a5"/>
        <w:ind w:left="360" w:firstLineChars="0" w:firstLine="0"/>
        <w:rPr>
          <w:rFonts w:hint="eastAsia"/>
          <w:kern w:val="0"/>
          <w:sz w:val="28"/>
          <w:szCs w:val="28"/>
        </w:rPr>
      </w:pPr>
      <w:r w:rsidRPr="00201DD4">
        <w:rPr>
          <w:rFonts w:hint="eastAsia"/>
          <w:kern w:val="0"/>
          <w:sz w:val="28"/>
          <w:szCs w:val="28"/>
        </w:rPr>
        <w:t>制导指令的设计过程：</w:t>
      </w:r>
    </w:p>
    <w:p w14:paraId="794D12D2" w14:textId="77777777" w:rsidR="00201DD4" w:rsidRPr="00201DD4" w:rsidRDefault="00201DD4" w:rsidP="00201DD4">
      <w:pPr>
        <w:pStyle w:val="a5"/>
        <w:ind w:left="360" w:firstLineChars="0" w:firstLine="0"/>
        <w:rPr>
          <w:rFonts w:hint="eastAsia"/>
          <w:kern w:val="0"/>
          <w:sz w:val="28"/>
          <w:szCs w:val="28"/>
        </w:rPr>
      </w:pPr>
      <w:r w:rsidRPr="00201DD4">
        <w:rPr>
          <w:rFonts w:hint="eastAsia"/>
          <w:kern w:val="0"/>
          <w:sz w:val="28"/>
          <w:szCs w:val="28"/>
        </w:rPr>
        <w:t>由比例制导律给出弹道倾角角速度指令，然后求出过载指令，由过载指令求出攻角指令，最后求出俯仰角指令，如下公式表示。</w:t>
      </w:r>
    </w:p>
    <w:p w14:paraId="1CD7F468" w14:textId="77777777" w:rsidR="00201DD4" w:rsidRPr="00201DD4" w:rsidRDefault="00201DD4" w:rsidP="00201DD4">
      <w:pPr>
        <w:pStyle w:val="a5"/>
        <w:ind w:left="360" w:firstLineChars="0" w:firstLine="0"/>
        <w:rPr>
          <w:rFonts w:hint="eastAsia"/>
          <w:kern w:val="0"/>
          <w:sz w:val="28"/>
          <w:szCs w:val="28"/>
        </w:rPr>
      </w:pPr>
      <w:r w:rsidRPr="00201DD4">
        <w:rPr>
          <w:rFonts w:hint="eastAsia"/>
          <w:kern w:val="0"/>
          <w:sz w:val="28"/>
          <w:szCs w:val="28"/>
        </w:rPr>
        <w:object w:dxaOrig="3580" w:dyaOrig="2439" w14:anchorId="6EDA1C6A">
          <v:shape id="_x0000_i1039" type="#_x0000_t75" style="width:179.25pt;height:122.25pt" o:ole="">
            <v:imagedata r:id="rId24" o:title=""/>
          </v:shape>
          <o:OLEObject Type="Embed" ProgID="Equation.DSMT4" ShapeID="_x0000_i1039" DrawAspect="Content" ObjectID="_1718104532" r:id="rId25"/>
        </w:object>
      </w:r>
    </w:p>
    <w:p w14:paraId="23C805D6" w14:textId="77777777" w:rsidR="00201DD4" w:rsidRPr="00201DD4" w:rsidRDefault="00201DD4" w:rsidP="00201DD4">
      <w:pPr>
        <w:pStyle w:val="a5"/>
        <w:ind w:left="360" w:firstLineChars="0" w:firstLine="0"/>
        <w:rPr>
          <w:rFonts w:hint="eastAsia"/>
          <w:kern w:val="0"/>
          <w:sz w:val="28"/>
          <w:szCs w:val="28"/>
        </w:rPr>
      </w:pPr>
      <w:r w:rsidRPr="00201DD4">
        <w:rPr>
          <w:rFonts w:hint="eastAsia"/>
          <w:kern w:val="0"/>
          <w:sz w:val="28"/>
          <w:szCs w:val="28"/>
        </w:rPr>
        <w:t>其中</w:t>
      </w:r>
      <w:r w:rsidRPr="00201DD4">
        <w:rPr>
          <w:rFonts w:hint="eastAsia"/>
          <w:kern w:val="0"/>
          <w:sz w:val="28"/>
          <w:szCs w:val="28"/>
        </w:rPr>
        <w:object w:dxaOrig="279" w:dyaOrig="380" w14:anchorId="4080F95B">
          <v:shape id="_x0000_i1040" type="#_x0000_t75" style="width:14.25pt;height:18.75pt" o:ole="">
            <v:imagedata r:id="rId26" o:title=""/>
          </v:shape>
          <o:OLEObject Type="Embed" ProgID="Equation.DSMT4" ShapeID="_x0000_i1040" DrawAspect="Content" ObjectID="_1718104533" r:id="rId27"/>
        </w:object>
      </w:r>
      <w:r w:rsidRPr="00201DD4">
        <w:rPr>
          <w:rFonts w:hint="eastAsia"/>
          <w:kern w:val="0"/>
          <w:sz w:val="28"/>
          <w:szCs w:val="28"/>
        </w:rPr>
        <w:t>前面有负号的原因是因为弹道倾角和目标线角的正方向的定义是相反的。</w:t>
      </w:r>
    </w:p>
    <w:p w14:paraId="4B94A43B" w14:textId="77777777" w:rsidR="00201DD4" w:rsidRPr="00201DD4" w:rsidRDefault="00201DD4" w:rsidP="00201DD4">
      <w:pPr>
        <w:pStyle w:val="a5"/>
        <w:ind w:left="360" w:firstLineChars="0" w:firstLine="0"/>
        <w:rPr>
          <w:rFonts w:hint="eastAsia"/>
          <w:kern w:val="0"/>
          <w:sz w:val="28"/>
          <w:szCs w:val="28"/>
        </w:rPr>
      </w:pPr>
      <w:r w:rsidRPr="00201DD4">
        <w:rPr>
          <w:rFonts w:hint="eastAsia"/>
          <w:kern w:val="0"/>
          <w:sz w:val="28"/>
          <w:szCs w:val="28"/>
        </w:rPr>
        <w:t>制导律的设计中关键问题是</w:t>
      </w:r>
      <w:r w:rsidRPr="00201DD4">
        <w:rPr>
          <w:rFonts w:hint="eastAsia"/>
          <w:kern w:val="0"/>
          <w:sz w:val="28"/>
          <w:szCs w:val="28"/>
        </w:rPr>
        <w:object w:dxaOrig="279" w:dyaOrig="380" w14:anchorId="2EEAF2CC">
          <v:shape id="_x0000_i1041" type="#_x0000_t75" style="width:14.25pt;height:18.75pt" o:ole="">
            <v:imagedata r:id="rId26" o:title=""/>
          </v:shape>
          <o:OLEObject Type="Embed" ProgID="Equation.DSMT4" ShapeID="_x0000_i1041" DrawAspect="Content" ObjectID="_1718104534" r:id="rId28"/>
        </w:object>
      </w:r>
      <w:r w:rsidRPr="00201DD4">
        <w:rPr>
          <w:rFonts w:hint="eastAsia"/>
          <w:kern w:val="0"/>
          <w:sz w:val="28"/>
          <w:szCs w:val="28"/>
        </w:rPr>
        <w:t>的选取，</w:t>
      </w:r>
      <w:r w:rsidRPr="00201DD4">
        <w:rPr>
          <w:rFonts w:hint="eastAsia"/>
          <w:kern w:val="0"/>
          <w:sz w:val="28"/>
          <w:szCs w:val="28"/>
        </w:rPr>
        <w:object w:dxaOrig="279" w:dyaOrig="380" w14:anchorId="067154AE">
          <v:shape id="_x0000_i1042" type="#_x0000_t75" style="width:14.25pt;height:18.75pt" o:ole="">
            <v:imagedata r:id="rId26" o:title=""/>
          </v:shape>
          <o:OLEObject Type="Embed" ProgID="Equation.DSMT4" ShapeID="_x0000_i1042" DrawAspect="Content" ObjectID="_1718104535" r:id="rId29"/>
        </w:object>
      </w:r>
      <w:r w:rsidRPr="00201DD4">
        <w:rPr>
          <w:rFonts w:hint="eastAsia"/>
          <w:kern w:val="0"/>
          <w:sz w:val="28"/>
          <w:szCs w:val="28"/>
        </w:rPr>
        <w:t>值的选择既要满足</w:t>
      </w:r>
      <w:r w:rsidRPr="00201DD4">
        <w:rPr>
          <w:rFonts w:hint="eastAsia"/>
          <w:kern w:val="0"/>
          <w:sz w:val="28"/>
          <w:szCs w:val="28"/>
        </w:rPr>
        <w:object w:dxaOrig="200" w:dyaOrig="320" w14:anchorId="44CA3F26">
          <v:shape id="_x0000_i1043" type="#_x0000_t75" style="width:9.75pt;height:15.75pt" o:ole="">
            <v:imagedata r:id="rId30" o:title=""/>
          </v:shape>
          <o:OLEObject Type="Embed" ProgID="Equation.DSMT4" ShapeID="_x0000_i1043" DrawAspect="Content" ObjectID="_1718104536" r:id="rId31"/>
        </w:object>
      </w:r>
      <w:r w:rsidRPr="00201DD4">
        <w:rPr>
          <w:rFonts w:hint="eastAsia"/>
          <w:kern w:val="0"/>
          <w:sz w:val="28"/>
          <w:szCs w:val="28"/>
        </w:rPr>
        <w:t>收敛即</w:t>
      </w:r>
      <w:r w:rsidRPr="00201DD4">
        <w:rPr>
          <w:rFonts w:hint="eastAsia"/>
          <w:kern w:val="0"/>
          <w:sz w:val="28"/>
          <w:szCs w:val="28"/>
        </w:rPr>
        <w:object w:dxaOrig="1280" w:dyaOrig="700" w14:anchorId="1DE56787">
          <v:shape id="_x0000_i1044" type="#_x0000_t75" style="width:63.75pt;height:35.25pt" o:ole="">
            <v:imagedata r:id="rId32" o:title=""/>
          </v:shape>
          <o:OLEObject Type="Embed" ProgID="Equation.DSMT4" ShapeID="_x0000_i1044" DrawAspect="Content" ObjectID="_1718104537" r:id="rId33"/>
        </w:object>
      </w:r>
      <w:r w:rsidRPr="00201DD4">
        <w:rPr>
          <w:rFonts w:hint="eastAsia"/>
          <w:kern w:val="0"/>
          <w:sz w:val="28"/>
          <w:szCs w:val="28"/>
        </w:rPr>
        <w:t>，还要受到法向过载上的限制。在仿真中发现当</w:t>
      </w:r>
      <w:r w:rsidRPr="00201DD4">
        <w:rPr>
          <w:rFonts w:hint="eastAsia"/>
          <w:kern w:val="0"/>
          <w:sz w:val="28"/>
          <w:szCs w:val="28"/>
        </w:rPr>
        <w:object w:dxaOrig="279" w:dyaOrig="380" w14:anchorId="04C16DE7">
          <v:shape id="_x0000_i1045" type="#_x0000_t75" style="width:14.25pt;height:18.75pt" o:ole="">
            <v:imagedata r:id="rId26" o:title=""/>
          </v:shape>
          <o:OLEObject Type="Embed" ProgID="Equation.DSMT4" ShapeID="_x0000_i1045" DrawAspect="Content" ObjectID="_1718104538" r:id="rId34"/>
        </w:object>
      </w:r>
      <w:r w:rsidRPr="00201DD4">
        <w:rPr>
          <w:rFonts w:hint="eastAsia"/>
          <w:kern w:val="0"/>
          <w:sz w:val="28"/>
          <w:szCs w:val="28"/>
        </w:rPr>
        <w:t>选择的小时，飞行器往往在还没有追上目标时就坠入海里，所以需要</w:t>
      </w:r>
      <w:r w:rsidRPr="00201DD4">
        <w:rPr>
          <w:rFonts w:hint="eastAsia"/>
          <w:kern w:val="0"/>
          <w:sz w:val="28"/>
          <w:szCs w:val="28"/>
        </w:rPr>
        <w:lastRenderedPageBreak/>
        <w:t>适当地增大</w:t>
      </w:r>
      <w:r w:rsidRPr="00201DD4">
        <w:rPr>
          <w:rFonts w:hint="eastAsia"/>
          <w:kern w:val="0"/>
          <w:sz w:val="28"/>
          <w:szCs w:val="28"/>
        </w:rPr>
        <w:object w:dxaOrig="279" w:dyaOrig="380" w14:anchorId="0BA1F1D1">
          <v:shape id="_x0000_i1046" type="#_x0000_t75" style="width:14.25pt;height:18.75pt" o:ole="">
            <v:imagedata r:id="rId35" o:title=""/>
          </v:shape>
          <o:OLEObject Type="Embed" ProgID="Equation.DSMT4" ShapeID="_x0000_i1046" DrawAspect="Content" ObjectID="_1718104539" r:id="rId36"/>
        </w:object>
      </w:r>
      <w:r w:rsidRPr="00201DD4">
        <w:rPr>
          <w:rFonts w:hint="eastAsia"/>
          <w:kern w:val="0"/>
          <w:sz w:val="28"/>
          <w:szCs w:val="28"/>
        </w:rPr>
        <w:t>的值。经过仿真发现</w:t>
      </w:r>
      <w:r w:rsidRPr="00201DD4">
        <w:rPr>
          <w:rFonts w:hint="eastAsia"/>
          <w:kern w:val="0"/>
          <w:sz w:val="28"/>
          <w:szCs w:val="28"/>
        </w:rPr>
        <w:object w:dxaOrig="760" w:dyaOrig="380" w14:anchorId="5EC6898F">
          <v:shape id="_x0000_i1047" type="#_x0000_t75" style="width:38.25pt;height:18.75pt" o:ole="">
            <v:imagedata r:id="rId37" o:title=""/>
          </v:shape>
          <o:OLEObject Type="Embed" ProgID="Equation.DSMT4" ShapeID="_x0000_i1047" DrawAspect="Content" ObjectID="_1718104540" r:id="rId38"/>
        </w:object>
      </w:r>
      <w:r w:rsidRPr="00201DD4">
        <w:rPr>
          <w:rFonts w:hint="eastAsia"/>
          <w:kern w:val="0"/>
          <w:sz w:val="28"/>
          <w:szCs w:val="28"/>
        </w:rPr>
        <w:t>时是一个下限值，当</w:t>
      </w:r>
      <w:r w:rsidRPr="00201DD4">
        <w:rPr>
          <w:rFonts w:hint="eastAsia"/>
          <w:kern w:val="0"/>
          <w:sz w:val="28"/>
          <w:szCs w:val="28"/>
        </w:rPr>
        <w:object w:dxaOrig="279" w:dyaOrig="380" w14:anchorId="01981A5B">
          <v:shape id="_x0000_i1048" type="#_x0000_t75" style="width:14.25pt;height:18.75pt" o:ole="">
            <v:imagedata r:id="rId35" o:title=""/>
          </v:shape>
          <o:OLEObject Type="Embed" ProgID="Equation.DSMT4" ShapeID="_x0000_i1048" DrawAspect="Content" ObjectID="_1718104541" r:id="rId39"/>
        </w:object>
      </w:r>
      <w:r w:rsidRPr="00201DD4">
        <w:rPr>
          <w:rFonts w:hint="eastAsia"/>
          <w:kern w:val="0"/>
          <w:sz w:val="28"/>
          <w:szCs w:val="28"/>
        </w:rPr>
        <w:t>小于</w:t>
      </w:r>
      <w:r w:rsidRPr="00201DD4">
        <w:rPr>
          <w:rFonts w:hint="eastAsia"/>
          <w:kern w:val="0"/>
          <w:sz w:val="28"/>
          <w:szCs w:val="28"/>
        </w:rPr>
        <w:t>10</w:t>
      </w:r>
      <w:r w:rsidRPr="00201DD4">
        <w:rPr>
          <w:rFonts w:hint="eastAsia"/>
          <w:kern w:val="0"/>
          <w:sz w:val="28"/>
          <w:szCs w:val="28"/>
        </w:rPr>
        <w:t>时，在没有追上船只之前飞行器就已经坠入海里。</w:t>
      </w:r>
    </w:p>
    <w:p w14:paraId="206D3BD5" w14:textId="77777777" w:rsidR="00201DD4" w:rsidRPr="00201DD4" w:rsidRDefault="00201DD4" w:rsidP="00201DD4">
      <w:pPr>
        <w:pStyle w:val="a5"/>
        <w:ind w:left="360" w:firstLineChars="0" w:firstLine="0"/>
        <w:rPr>
          <w:rFonts w:hint="eastAsia"/>
          <w:kern w:val="0"/>
          <w:sz w:val="28"/>
          <w:szCs w:val="28"/>
        </w:rPr>
      </w:pPr>
      <w:r w:rsidRPr="00201DD4">
        <w:rPr>
          <w:rFonts w:hint="eastAsia"/>
          <w:kern w:val="0"/>
          <w:sz w:val="28"/>
          <w:szCs w:val="28"/>
        </w:rPr>
        <w:t>当</w:t>
      </w:r>
      <w:r w:rsidRPr="00201DD4">
        <w:rPr>
          <w:rFonts w:hint="eastAsia"/>
          <w:kern w:val="0"/>
          <w:sz w:val="28"/>
          <w:szCs w:val="28"/>
        </w:rPr>
        <w:object w:dxaOrig="760" w:dyaOrig="380" w14:anchorId="4337BBA6">
          <v:shape id="_x0000_i1049" type="#_x0000_t75" style="width:38.25pt;height:18.75pt" o:ole="">
            <v:imagedata r:id="rId37" o:title=""/>
          </v:shape>
          <o:OLEObject Type="Embed" ProgID="Equation.DSMT4" ShapeID="_x0000_i1049" DrawAspect="Content" ObjectID="_1718104542" r:id="rId40"/>
        </w:object>
      </w:r>
      <w:r w:rsidRPr="00201DD4">
        <w:rPr>
          <w:rFonts w:hint="eastAsia"/>
          <w:kern w:val="0"/>
          <w:sz w:val="28"/>
          <w:szCs w:val="28"/>
        </w:rPr>
        <w:t>时，飞行器击中时距离目标船只的距离是</w:t>
      </w:r>
      <w:r w:rsidRPr="00201DD4">
        <w:rPr>
          <w:kern w:val="0"/>
          <w:sz w:val="28"/>
          <w:szCs w:val="28"/>
        </w:rPr>
        <w:t>0.5</w:t>
      </w:r>
      <w:r w:rsidRPr="00201DD4">
        <w:rPr>
          <w:rFonts w:hint="eastAsia"/>
          <w:kern w:val="0"/>
          <w:sz w:val="28"/>
          <w:szCs w:val="28"/>
        </w:rPr>
        <w:t>067</w:t>
      </w:r>
      <w:r w:rsidRPr="00201DD4">
        <w:rPr>
          <w:rFonts w:hint="eastAsia"/>
          <w:kern w:val="0"/>
          <w:sz w:val="28"/>
          <w:szCs w:val="28"/>
        </w:rPr>
        <w:t>米，此时距离目标的横向和纵向距离分别是</w:t>
      </w:r>
      <w:r w:rsidRPr="00201DD4">
        <w:rPr>
          <w:rFonts w:hint="eastAsia"/>
          <w:kern w:val="0"/>
          <w:sz w:val="28"/>
          <w:szCs w:val="28"/>
        </w:rPr>
        <w:t>0.5014</w:t>
      </w:r>
      <w:r w:rsidRPr="00201DD4">
        <w:rPr>
          <w:rFonts w:hint="eastAsia"/>
          <w:kern w:val="0"/>
          <w:sz w:val="28"/>
          <w:szCs w:val="28"/>
        </w:rPr>
        <w:t>米，</w:t>
      </w:r>
      <w:r w:rsidRPr="00201DD4">
        <w:rPr>
          <w:rFonts w:hint="eastAsia"/>
          <w:kern w:val="0"/>
          <w:sz w:val="28"/>
          <w:szCs w:val="28"/>
        </w:rPr>
        <w:t>0.0758</w:t>
      </w:r>
      <w:r w:rsidRPr="00201DD4">
        <w:rPr>
          <w:rFonts w:hint="eastAsia"/>
          <w:kern w:val="0"/>
          <w:sz w:val="28"/>
          <w:szCs w:val="28"/>
        </w:rPr>
        <w:t>米。从开始制导到打中目标一共</w:t>
      </w:r>
      <w:r w:rsidRPr="00201DD4">
        <w:rPr>
          <w:rFonts w:hint="eastAsia"/>
          <w:kern w:val="0"/>
          <w:sz w:val="28"/>
          <w:szCs w:val="28"/>
        </w:rPr>
        <w:t>34.406</w:t>
      </w:r>
      <w:r w:rsidRPr="00201DD4">
        <w:rPr>
          <w:rFonts w:hint="eastAsia"/>
          <w:kern w:val="0"/>
          <w:sz w:val="28"/>
          <w:szCs w:val="28"/>
        </w:rPr>
        <w:t>秒。俯仰姿态控制同样采用的是</w:t>
      </w:r>
      <w:r w:rsidRPr="00201DD4">
        <w:rPr>
          <w:rFonts w:hint="eastAsia"/>
          <w:kern w:val="0"/>
          <w:sz w:val="28"/>
          <w:szCs w:val="28"/>
        </w:rPr>
        <w:t>PD</w:t>
      </w:r>
      <w:r w:rsidRPr="00201DD4">
        <w:rPr>
          <w:rFonts w:hint="eastAsia"/>
          <w:kern w:val="0"/>
          <w:sz w:val="28"/>
          <w:szCs w:val="28"/>
        </w:rPr>
        <w:t>控制，参数选择为</w:t>
      </w:r>
      <w:r w:rsidRPr="00201DD4">
        <w:rPr>
          <w:kern w:val="0"/>
          <w:sz w:val="28"/>
          <w:szCs w:val="28"/>
        </w:rPr>
        <w:object w:dxaOrig="1680" w:dyaOrig="380" w14:anchorId="4C2697B0">
          <v:shape id="_x0000_i1050" type="#_x0000_t75" style="width:84pt;height:18.75pt" o:ole="">
            <v:imagedata r:id="rId13" o:title=""/>
          </v:shape>
          <o:OLEObject Type="Embed" ProgID="Equation.DSMT4" ShapeID="_x0000_i1050" DrawAspect="Content" ObjectID="_1718104543" r:id="rId41"/>
        </w:object>
      </w:r>
      <w:r w:rsidRPr="00201DD4">
        <w:rPr>
          <w:rFonts w:hint="eastAsia"/>
          <w:kern w:val="0"/>
          <w:sz w:val="28"/>
          <w:szCs w:val="28"/>
        </w:rPr>
        <w:t>。</w:t>
      </w:r>
    </w:p>
    <w:p w14:paraId="199D3066" w14:textId="77777777" w:rsidR="00201DD4" w:rsidRPr="00201DD4" w:rsidRDefault="00201DD4" w:rsidP="00201DD4">
      <w:pPr>
        <w:pStyle w:val="a5"/>
        <w:ind w:left="360" w:firstLineChars="0" w:firstLine="0"/>
        <w:rPr>
          <w:rFonts w:hint="eastAsia"/>
          <w:kern w:val="0"/>
          <w:sz w:val="28"/>
          <w:szCs w:val="28"/>
        </w:rPr>
      </w:pPr>
      <w:r w:rsidRPr="00201DD4">
        <w:rPr>
          <w:rFonts w:hint="eastAsia"/>
          <w:kern w:val="0"/>
          <w:sz w:val="28"/>
          <w:szCs w:val="28"/>
        </w:rPr>
        <w:t>仿真结果如下图：</w:t>
      </w:r>
    </w:p>
    <w:p w14:paraId="3E56809D" w14:textId="77777777" w:rsidR="00201DD4" w:rsidRDefault="00201DD4" w:rsidP="00201DD4">
      <w:pPr>
        <w:pStyle w:val="a5"/>
        <w:ind w:left="360" w:firstLineChars="0" w:firstLine="0"/>
        <w:rPr>
          <w:rFonts w:hint="eastAsia"/>
        </w:rPr>
      </w:pPr>
      <w:r>
        <w:rPr>
          <w:noProof/>
        </w:rPr>
        <w:drawing>
          <wp:inline distT="0" distB="0" distL="0" distR="0" wp14:anchorId="229059D7" wp14:editId="16D34AED">
            <wp:extent cx="5274310" cy="349967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3499673"/>
                    </a:xfrm>
                    <a:prstGeom prst="rect">
                      <a:avLst/>
                    </a:prstGeom>
                    <a:noFill/>
                    <a:ln>
                      <a:noFill/>
                    </a:ln>
                  </pic:spPr>
                </pic:pic>
              </a:graphicData>
            </a:graphic>
          </wp:inline>
        </w:drawing>
      </w:r>
    </w:p>
    <w:p w14:paraId="1790CC6C" w14:textId="77777777" w:rsidR="00201DD4" w:rsidRDefault="00201DD4" w:rsidP="00201DD4">
      <w:pPr>
        <w:rPr>
          <w:rFonts w:hint="eastAsia"/>
        </w:rPr>
      </w:pPr>
      <w:r>
        <w:rPr>
          <w:noProof/>
        </w:rPr>
        <w:lastRenderedPageBreak/>
        <w:drawing>
          <wp:inline distT="0" distB="0" distL="0" distR="0" wp14:anchorId="42EE13F4" wp14:editId="428057C6">
            <wp:extent cx="5274310" cy="418994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4310" cy="4189941"/>
                    </a:xfrm>
                    <a:prstGeom prst="rect">
                      <a:avLst/>
                    </a:prstGeom>
                    <a:noFill/>
                    <a:ln>
                      <a:noFill/>
                    </a:ln>
                  </pic:spPr>
                </pic:pic>
              </a:graphicData>
            </a:graphic>
          </wp:inline>
        </w:drawing>
      </w:r>
    </w:p>
    <w:p w14:paraId="28FF065B" w14:textId="77777777" w:rsidR="00201DD4" w:rsidRDefault="00201DD4" w:rsidP="00201DD4">
      <w:pPr>
        <w:pStyle w:val="a5"/>
        <w:ind w:left="360" w:firstLineChars="0" w:firstLine="0"/>
        <w:rPr>
          <w:rFonts w:hint="eastAsia"/>
        </w:rPr>
      </w:pPr>
      <w:r>
        <w:rPr>
          <w:noProof/>
        </w:rPr>
        <w:drawing>
          <wp:inline distT="0" distB="0" distL="0" distR="0" wp14:anchorId="50B4227E" wp14:editId="299C1444">
            <wp:extent cx="5274310" cy="395342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3953423"/>
                    </a:xfrm>
                    <a:prstGeom prst="rect">
                      <a:avLst/>
                    </a:prstGeom>
                    <a:noFill/>
                    <a:ln>
                      <a:noFill/>
                    </a:ln>
                  </pic:spPr>
                </pic:pic>
              </a:graphicData>
            </a:graphic>
          </wp:inline>
        </w:drawing>
      </w:r>
    </w:p>
    <w:p w14:paraId="5AA39099" w14:textId="77777777" w:rsidR="00201DD4" w:rsidRDefault="00201DD4" w:rsidP="00201DD4">
      <w:pPr>
        <w:pStyle w:val="a5"/>
        <w:ind w:left="360" w:firstLineChars="0" w:firstLine="0"/>
        <w:rPr>
          <w:rFonts w:hint="eastAsia"/>
        </w:rPr>
      </w:pPr>
      <w:r>
        <w:rPr>
          <w:noProof/>
        </w:rPr>
        <w:lastRenderedPageBreak/>
        <w:drawing>
          <wp:inline distT="0" distB="0" distL="0" distR="0" wp14:anchorId="63C23C08" wp14:editId="2D85FC1D">
            <wp:extent cx="5274310" cy="380603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3806034"/>
                    </a:xfrm>
                    <a:prstGeom prst="rect">
                      <a:avLst/>
                    </a:prstGeom>
                    <a:noFill/>
                    <a:ln>
                      <a:noFill/>
                    </a:ln>
                  </pic:spPr>
                </pic:pic>
              </a:graphicData>
            </a:graphic>
          </wp:inline>
        </w:drawing>
      </w:r>
    </w:p>
    <w:p w14:paraId="4FEF189F" w14:textId="77777777" w:rsidR="00201DD4" w:rsidRPr="00201DD4" w:rsidRDefault="00201DD4" w:rsidP="00201DD4">
      <w:pPr>
        <w:pStyle w:val="a5"/>
        <w:ind w:left="360" w:firstLineChars="0" w:firstLine="0"/>
        <w:rPr>
          <w:rFonts w:hint="eastAsia"/>
          <w:kern w:val="0"/>
          <w:sz w:val="28"/>
          <w:szCs w:val="28"/>
        </w:rPr>
      </w:pPr>
      <w:r w:rsidRPr="00201DD4">
        <w:rPr>
          <w:rFonts w:hint="eastAsia"/>
          <w:kern w:val="0"/>
          <w:sz w:val="28"/>
          <w:szCs w:val="28"/>
        </w:rPr>
        <w:t>发现</w:t>
      </w:r>
      <w:proofErr w:type="gramStart"/>
      <w:r w:rsidRPr="00201DD4">
        <w:rPr>
          <w:rFonts w:hint="eastAsia"/>
          <w:kern w:val="0"/>
          <w:sz w:val="28"/>
          <w:szCs w:val="28"/>
        </w:rPr>
        <w:t>舵偏出现</w:t>
      </w:r>
      <w:proofErr w:type="gramEnd"/>
      <w:r w:rsidRPr="00201DD4">
        <w:rPr>
          <w:rFonts w:hint="eastAsia"/>
          <w:kern w:val="0"/>
          <w:sz w:val="28"/>
          <w:szCs w:val="28"/>
        </w:rPr>
        <w:t>了突增的点，因为当开始制导的时候，攻角指令突然变小，此时需要</w:t>
      </w:r>
      <w:proofErr w:type="gramStart"/>
      <w:r w:rsidRPr="00201DD4">
        <w:rPr>
          <w:rFonts w:hint="eastAsia"/>
          <w:kern w:val="0"/>
          <w:sz w:val="28"/>
          <w:szCs w:val="28"/>
        </w:rPr>
        <w:t>舵偏迅速</w:t>
      </w:r>
      <w:proofErr w:type="gramEnd"/>
      <w:r w:rsidRPr="00201DD4">
        <w:rPr>
          <w:rFonts w:hint="eastAsia"/>
          <w:kern w:val="0"/>
          <w:sz w:val="28"/>
          <w:szCs w:val="28"/>
        </w:rPr>
        <w:t>的增大，但是都没有超出范围。</w:t>
      </w:r>
    </w:p>
    <w:p w14:paraId="6DA3C233" w14:textId="77777777" w:rsidR="00A92157" w:rsidRPr="00201DD4" w:rsidRDefault="00A92157" w:rsidP="00A92157">
      <w:pPr>
        <w:rPr>
          <w:sz w:val="28"/>
          <w:szCs w:val="28"/>
        </w:rPr>
      </w:pPr>
    </w:p>
    <w:sectPr w:rsidR="00A92157" w:rsidRPr="00201D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008C" w14:textId="77777777" w:rsidR="009A2B1F" w:rsidRDefault="009A2B1F" w:rsidP="006B5043">
      <w:r>
        <w:separator/>
      </w:r>
    </w:p>
  </w:endnote>
  <w:endnote w:type="continuationSeparator" w:id="0">
    <w:p w14:paraId="2DE7F975" w14:textId="77777777" w:rsidR="009A2B1F" w:rsidRDefault="009A2B1F" w:rsidP="006B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8427" w14:textId="77777777" w:rsidR="009A2B1F" w:rsidRDefault="009A2B1F" w:rsidP="006B5043">
      <w:r>
        <w:separator/>
      </w:r>
    </w:p>
  </w:footnote>
  <w:footnote w:type="continuationSeparator" w:id="0">
    <w:p w14:paraId="05698FC4" w14:textId="77777777" w:rsidR="009A2B1F" w:rsidRDefault="009A2B1F" w:rsidP="006B5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6F39"/>
    <w:multiLevelType w:val="hybridMultilevel"/>
    <w:tmpl w:val="0000436A"/>
    <w:lvl w:ilvl="0" w:tplc="85E65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45F59"/>
    <w:multiLevelType w:val="hybridMultilevel"/>
    <w:tmpl w:val="820EDB84"/>
    <w:lvl w:ilvl="0" w:tplc="EC365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16170"/>
    <w:multiLevelType w:val="hybridMultilevel"/>
    <w:tmpl w:val="660C5790"/>
    <w:lvl w:ilvl="0" w:tplc="6D748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8911818">
    <w:abstractNumId w:val="0"/>
  </w:num>
  <w:num w:numId="2" w16cid:durableId="403719187">
    <w:abstractNumId w:val="1"/>
  </w:num>
  <w:num w:numId="3" w16cid:durableId="413743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01"/>
    <w:rsid w:val="00201DD4"/>
    <w:rsid w:val="00211BAF"/>
    <w:rsid w:val="00296E7B"/>
    <w:rsid w:val="002B3001"/>
    <w:rsid w:val="00350023"/>
    <w:rsid w:val="0037503E"/>
    <w:rsid w:val="005427C8"/>
    <w:rsid w:val="00575932"/>
    <w:rsid w:val="005807FD"/>
    <w:rsid w:val="005F07F2"/>
    <w:rsid w:val="006B5043"/>
    <w:rsid w:val="006F4604"/>
    <w:rsid w:val="007B4A35"/>
    <w:rsid w:val="00933CB6"/>
    <w:rsid w:val="009A2B1F"/>
    <w:rsid w:val="00A17B1E"/>
    <w:rsid w:val="00A35E0B"/>
    <w:rsid w:val="00A50695"/>
    <w:rsid w:val="00A64095"/>
    <w:rsid w:val="00A66DD7"/>
    <w:rsid w:val="00A92157"/>
    <w:rsid w:val="00B549B2"/>
    <w:rsid w:val="00BD1753"/>
    <w:rsid w:val="00BE53C4"/>
    <w:rsid w:val="00CF118A"/>
    <w:rsid w:val="00D0761F"/>
    <w:rsid w:val="00D322DD"/>
    <w:rsid w:val="00D65685"/>
    <w:rsid w:val="00DC27AE"/>
    <w:rsid w:val="00EA461F"/>
    <w:rsid w:val="00F61972"/>
    <w:rsid w:val="00F9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EDD61"/>
  <w15:docId w15:val="{162AF921-1495-4F34-90F6-4DE03EFB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7B1E"/>
    <w:rPr>
      <w:sz w:val="18"/>
      <w:szCs w:val="18"/>
    </w:rPr>
  </w:style>
  <w:style w:type="character" w:customStyle="1" w:styleId="a4">
    <w:name w:val="批注框文本 字符"/>
    <w:basedOn w:val="a0"/>
    <w:link w:val="a3"/>
    <w:uiPriority w:val="99"/>
    <w:semiHidden/>
    <w:rsid w:val="00A17B1E"/>
    <w:rPr>
      <w:sz w:val="18"/>
      <w:szCs w:val="18"/>
    </w:rPr>
  </w:style>
  <w:style w:type="paragraph" w:styleId="a5">
    <w:name w:val="List Paragraph"/>
    <w:basedOn w:val="a"/>
    <w:uiPriority w:val="34"/>
    <w:qFormat/>
    <w:rsid w:val="00211BAF"/>
    <w:pPr>
      <w:ind w:firstLineChars="200" w:firstLine="420"/>
    </w:pPr>
  </w:style>
  <w:style w:type="paragraph" w:styleId="a6">
    <w:name w:val="header"/>
    <w:basedOn w:val="a"/>
    <w:link w:val="a7"/>
    <w:uiPriority w:val="99"/>
    <w:unhideWhenUsed/>
    <w:rsid w:val="006B50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B5043"/>
    <w:rPr>
      <w:sz w:val="18"/>
      <w:szCs w:val="18"/>
    </w:rPr>
  </w:style>
  <w:style w:type="paragraph" w:styleId="a8">
    <w:name w:val="footer"/>
    <w:basedOn w:val="a"/>
    <w:link w:val="a9"/>
    <w:uiPriority w:val="99"/>
    <w:unhideWhenUsed/>
    <w:rsid w:val="006B5043"/>
    <w:pPr>
      <w:tabs>
        <w:tab w:val="center" w:pos="4153"/>
        <w:tab w:val="right" w:pos="8306"/>
      </w:tabs>
      <w:snapToGrid w:val="0"/>
      <w:jc w:val="left"/>
    </w:pPr>
    <w:rPr>
      <w:sz w:val="18"/>
      <w:szCs w:val="18"/>
    </w:rPr>
  </w:style>
  <w:style w:type="character" w:customStyle="1" w:styleId="a9">
    <w:name w:val="页脚 字符"/>
    <w:basedOn w:val="a0"/>
    <w:link w:val="a8"/>
    <w:uiPriority w:val="99"/>
    <w:rsid w:val="006B50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73725">
      <w:bodyDiv w:val="1"/>
      <w:marLeft w:val="0"/>
      <w:marRight w:val="0"/>
      <w:marTop w:val="0"/>
      <w:marBottom w:val="0"/>
      <w:divBdr>
        <w:top w:val="none" w:sz="0" w:space="0" w:color="auto"/>
        <w:left w:val="none" w:sz="0" w:space="0" w:color="auto"/>
        <w:bottom w:val="none" w:sz="0" w:space="0" w:color="auto"/>
        <w:right w:val="none" w:sz="0" w:space="0" w:color="auto"/>
      </w:divBdr>
      <w:divsChild>
        <w:div w:id="8086663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image" Target="media/image14.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oleObject" Target="embeddings/oleObject12.bin"/><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oleObject" Target="embeddings/oleObject9.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e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3.bin"/><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oleObject" Target="embeddings/oleObject10.bin"/><Relationship Id="rId44" Type="http://schemas.openxmlformats.org/officeDocument/2006/relationships/image" Target="media/image21.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2.e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224</Words>
  <Characters>1283</Characters>
  <Application>Microsoft Office Word</Application>
  <DocSecurity>0</DocSecurity>
  <Lines>10</Lines>
  <Paragraphs>3</Paragraphs>
  <ScaleCrop>false</ScaleCrop>
  <Company>nku</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dc:creator>
  <cp:lastModifiedBy>伟涛 卢</cp:lastModifiedBy>
  <cp:revision>8</cp:revision>
  <cp:lastPrinted>2016-05-10T04:04:00Z</cp:lastPrinted>
  <dcterms:created xsi:type="dcterms:W3CDTF">2022-06-12T07:28:00Z</dcterms:created>
  <dcterms:modified xsi:type="dcterms:W3CDTF">2022-06-30T06:28:00Z</dcterms:modified>
</cp:coreProperties>
</file>