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DoPE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השתקת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זעקת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RoPE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28.01.26,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570, 454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DoPE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Denoising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Rotary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ניצחה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שתזריק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0"/>
        </w:rPr>
        <w:t xml:space="preserve">DOPE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Denoising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נשברים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מסיביות</w:t>
      </w:r>
      <w:r w:rsidDel="00000000" w:rsidR="00000000" w:rsidRPr="00000000">
        <w:rPr>
          <w:rtl w:val="1"/>
        </w:rPr>
        <w:t xml:space="preserve">"(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צורחים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הפיזיקה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הזעקה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אילוצי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ספקטרלית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חרוט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הנמוכים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הסינגולרי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לשפוך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מיושרת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האבחון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אנטרופיית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מטריצה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קטומה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Truncated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Matrix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Truncated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Entropy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אנטרופיית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הסינגולריים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הסינגולריים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הזעקה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בחיזויים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חרוט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ההתערבות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הסרת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סלקטיבית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Selective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Denoising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הרועשים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DoPE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איזוטרופית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ומכפיל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epsilon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?), </w:t>
      </w:r>
      <w:r w:rsidDel="00000000" w:rsidR="00000000" w:rsidRPr="00000000">
        <w:rPr>
          <w:rtl w:val="1"/>
        </w:rPr>
        <w:t xml:space="preserve">ומונעת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הקוצנית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אקסטרפולטיבית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DOPE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אקסטרפולציה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הווליום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https://arxiv.org/abs/2511.09146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