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98: [Short] Continuous Layout Editing of Single Images with Diffusion Models</w:t>
      </w:r>
    </w:p>
    <w:p>
      <w:r>
        <w:rPr>
          <w:b/>
        </w:rPr>
        <w:t>Paper: https://arxiv.org/abs/2306.13078v1</w:t>
      </w:r>
    </w:p>
    <w:p/>
    <w:p>
      <w:pPr>
        <w:pStyle w:val="Normal"/>
      </w:pPr>
      <w:r>
        <w:t xml:space="preserve"> </w:t>
      </w:r>
    </w:p>
    <w:p>
      <w:pPr>
        <w:pStyle w:val="Normal"/>
      </w:pPr>
      <w:r>
        <w:t xml:space="preserve">המאמר מציע גישה המסוגלת לשנות מיקום האובייקטים בתמונה כאשר שאר הדברים (כגון רקע) נותרים ללא שינוי. השינוי במיקום האובייקטים מתאור על ידי הסקיצה של המיקומים החדשים שלהם. </w:t>
      </w:r>
    </w:p>
    <w:p>
      <w:pPr>
        <w:pStyle w:val="Normal"/>
      </w:pPr>
      <w:r/>
    </w:p>
    <w:p>
      <w:pPr>
        <w:pStyle w:val="Normal"/>
      </w:pPr>
      <w:r>
        <w:t>בשלב הראשון המודל לומד לזהות את האובייקטים במיקומים נתונים (מסכות). כלומר המטרה לזהות את הטוקנים המתארים את האובייקטים במיקומים אלו. כדי לעשות זאת מכיילים מודל דיפוזיה במרחב הלטנטי של התמונה (כמו Stable Diffusion ). כלומר מתאימים מודל דיפוזיה למשימת גנרוט תמונות בהינתן מיקומים</w:t>
      </w:r>
    </w:p>
    <w:p>
      <w:pPr>
        <w:pStyle w:val="Normal"/>
      </w:pPr>
      <w:r>
        <w:t>https://arxiv.org/abs/2306.13078</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