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after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שאריות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גיאומטריות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מכלילים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החיבור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בחיבורי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residual</w:t>
      </w:r>
    </w:p>
    <w:p w:rsidR="00000000" w:rsidDel="00000000" w:rsidP="00000000" w:rsidRDefault="00000000" w:rsidRPr="00000000" w14:paraId="00000003">
      <w:pPr>
        <w:bidi w:val="1"/>
        <w:spacing w:after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סקירת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המאמר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היומית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מייק</w:t>
      </w:r>
      <w:r w:rsidDel="00000000" w:rsidR="00000000" w:rsidRPr="00000000">
        <w:rPr>
          <w:b w:val="1"/>
          <w:bCs w:val="1"/>
          <w:rtl w:val="1"/>
        </w:rPr>
        <w:t xml:space="preserve">: 19.01.26, </w:t>
      </w:r>
      <w:r w:rsidDel="00000000" w:rsidR="00000000" w:rsidRPr="00000000">
        <w:rPr>
          <w:b w:val="1"/>
          <w:bCs w:val="1"/>
          <w:rtl w:val="1"/>
        </w:rPr>
        <w:t xml:space="preserve">סקירה</w:t>
      </w:r>
      <w:r w:rsidDel="00000000" w:rsidR="00000000" w:rsidRPr="00000000">
        <w:rPr>
          <w:b w:val="1"/>
          <w:bCs w:val="1"/>
          <w:rtl w:val="1"/>
        </w:rPr>
        <w:t xml:space="preserve"> 568, 456 </w:t>
      </w:r>
      <w:r w:rsidDel="00000000" w:rsidR="00000000" w:rsidRPr="00000000">
        <w:rPr>
          <w:b w:val="1"/>
          <w:bCs w:val="1"/>
          <w:rtl w:val="1"/>
        </w:rPr>
        <w:t xml:space="preserve">סקירות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-1024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Deep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Delta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Learning</w:t>
      </w:r>
    </w:p>
    <w:p w:rsidR="00000000" w:rsidDel="00000000" w:rsidP="00000000" w:rsidRDefault="00000000" w:rsidRPr="00000000" w14:paraId="00000004">
      <w:pPr>
        <w:bidi w:val="1"/>
        <w:spacing w:after="240" w:lineRule="auto"/>
        <w:jc w:val="both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שנסקור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resnet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בחודשיים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mhc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בקרוב</w:t>
      </w:r>
      <w:r w:rsidDel="00000000" w:rsidR="00000000" w:rsidRPr="00000000">
        <w:rPr>
          <w:rtl w:val="1"/>
        </w:rPr>
        <w:t xml:space="preserve">). </w:t>
      </w:r>
    </w:p>
    <w:p w:rsidR="00000000" w:rsidDel="00000000" w:rsidP="00000000" w:rsidRDefault="00000000" w:rsidRPr="00000000" w14:paraId="00000005">
      <w:pPr>
        <w:bidi w:val="1"/>
        <w:spacing w:after="240" w:lineRule="auto"/>
        <w:jc w:val="both"/>
        <w:rPr/>
      </w:pP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ResNets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עובדות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identity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shortcut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המווה</w:t>
      </w:r>
      <w:r w:rsidDel="00000000" w:rsidR="00000000" w:rsidRPr="00000000">
        <w:rPr>
          <w:rtl w:val="1"/>
        </w:rPr>
        <w:t xml:space="preserve"> ״</w:t>
      </w:r>
      <w:r w:rsidDel="00000000" w:rsidR="00000000" w:rsidRPr="00000000">
        <w:rPr>
          <w:rtl w:val="1"/>
        </w:rPr>
        <w:t xml:space="preserve">כבל</w:t>
      </w:r>
      <w:r w:rsidDel="00000000" w:rsidR="00000000" w:rsidRPr="00000000">
        <w:rPr>
          <w:rtl w:val="1"/>
        </w:rPr>
        <w:t xml:space="preserve">״ </w:t>
      </w:r>
      <w:r w:rsidDel="00000000" w:rsidR="00000000" w:rsidRPr="00000000">
        <w:rPr>
          <w:rtl w:val="1"/>
        </w:rPr>
        <w:t xml:space="preserve">שמוסיף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לפלט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מהגרדיינטים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להיעלם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לטענת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״</w:t>
      </w:r>
      <w:r w:rsidDel="00000000" w:rsidR="00000000" w:rsidRPr="00000000">
        <w:rPr>
          <w:rtl w:val="1"/>
        </w:rPr>
        <w:t xml:space="preserve">מוטה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הזזה</w:t>
      </w:r>
      <w:r w:rsidDel="00000000" w:rsidR="00000000" w:rsidRPr="00000000">
        <w:rPr>
          <w:rtl w:val="1"/>
        </w:rPr>
        <w:t xml:space="preserve">״.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כיוונם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נוקשות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הדורשים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שליליים</w:t>
      </w:r>
      <w:r w:rsidDel="00000000" w:rsidR="00000000" w:rsidRPr="00000000">
        <w:rPr>
          <w:rtl w:val="1"/>
        </w:rPr>
        <w:t xml:space="preserve">" 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אוסצילציות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אופוזיציונית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Deep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Delta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Learning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DDL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skip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אופרטור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לתכנות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טרנספורמציה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משיקוף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0"/>
        </w:rPr>
        <w:t xml:space="preserve">Householder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אלחוטית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spacing w:after="240" w:lineRule="auto"/>
        <w:jc w:val="both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-"</w:t>
      </w:r>
      <w:r w:rsidDel="00000000" w:rsidR="00000000" w:rsidRPr="00000000">
        <w:rPr>
          <w:rtl w:val="0"/>
        </w:rPr>
        <w:t xml:space="preserve">Delta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Operator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מטריצה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ייצוג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החבוי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טרנספורמציה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לדעתי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מפספס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ראנק</w:t>
      </w:r>
      <w:r w:rsidDel="00000000" w:rsidR="00000000" w:rsidRPr="00000000">
        <w:rPr>
          <w:rtl w:val="1"/>
        </w:rPr>
        <w:t xml:space="preserve"> 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וקטור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סקלרי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spacing w:after="240" w:lineRule="auto"/>
        <w:jc w:val="both"/>
        <w:rPr/>
      </w:pP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ResNet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DDL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האופרטור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וסקיילינג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ספקטרלית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האופרטור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1 </w:t>
      </w:r>
      <w:r w:rsidDel="00000000" w:rsidR="00000000" w:rsidRPr="00000000">
        <w:rPr>
          <w:rtl w:val="1"/>
        </w:rPr>
        <w:t xml:space="preserve">למעט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מניפולציה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האורתוגונלי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</w:p>
    <w:p w:rsidR="00000000" w:rsidDel="00000000" w:rsidP="00000000" w:rsidRDefault="00000000" w:rsidRPr="00000000" w14:paraId="00000009">
      <w:pPr>
        <w:bidi w:val="1"/>
        <w:spacing w:after="240" w:lineRule="auto"/>
        <w:jc w:val="both"/>
        <w:rPr/>
      </w:pP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בגיאומטריה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0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-2, </w:t>
      </w:r>
      <w:r w:rsidDel="00000000" w:rsidR="00000000" w:rsidRPr="00000000">
        <w:rPr>
          <w:rtl w:val="1"/>
        </w:rPr>
        <w:t xml:space="preserve">המחברים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לינארית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spacing w:after="0" w:after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לאפס</w:t>
      </w:r>
      <w:r w:rsidDel="00000000" w:rsidR="00000000" w:rsidRPr="00000000">
        <w:rPr>
          <w:rtl w:val="1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האופרטור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למטריצת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skip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resnet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spacing w:after="0" w:afterAutospacing="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הטלה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-1)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האופרטור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אורתוגונלי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(=</w:t>
      </w:r>
      <w:r w:rsidDel="00000000" w:rsidR="00000000" w:rsidRPr="00000000">
        <w:rPr>
          <w:rtl w:val="1"/>
        </w:rPr>
        <w:t xml:space="preserve">הייצוג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המיושר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לשכוח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spacing w:after="240" w:lineRule="auto"/>
        <w:ind w:left="720" w:hanging="360"/>
        <w:jc w:val="both"/>
      </w:pPr>
      <w:r w:rsidDel="00000000" w:rsidR="00000000" w:rsidRPr="00000000">
        <w:rPr>
          <w:rtl w:val="1"/>
        </w:rPr>
        <w:t xml:space="preserve">הטלה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האופרטור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למטריצת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Householder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-1-,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גיאומטרית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ResNets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spacing w:after="240" w:lineRule="auto"/>
        <w:jc w:val="both"/>
        <w:rPr/>
      </w:pP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שהשער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סקלר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0"/>
        </w:rPr>
        <w:t xml:space="preserve">beta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בהזרקת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Delta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Rule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אסוציאטיבי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הטלה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סנכרון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השאריות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ורועשים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E">
      <w:pPr>
        <w:spacing w:after="240" w:lineRule="auto"/>
        <w:jc w:val="both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https://arxiv.org/abs/2601.00417v1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ogle.com/search?q=https://arxiv.org/abs/2601.00417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