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80"/>
          <w:szCs w:val="80"/>
        </w:rPr>
        <w:t xml:space="preserve">ARIA</w:t>
      </w:r>
    </w:p>
    <w:p>
      <w:pPr>
        <w:spacing w:after="120" w:before="0"/>
        <w:jc w:val="center"/>
      </w:pPr>
      <w:r>
        <w:rPr>
          <w:rFonts w:ascii="Arial" w:cs="Arial" w:eastAsia="Arial" w:hAnsi="Arial"/>
          <w:color w:val="2E86AB"/>
          <w:sz w:val="32"/>
          <w:szCs w:val="32"/>
        </w:rPr>
        <w:t xml:space="preserve">Adaptive Response Intelligence Agent</w:t>
      </w:r>
    </w:p>
    <w:p>
      <w:pPr>
        <w:spacing w:after="80" w:before="0"/>
        <w:jc w:val="center"/>
      </w:pPr>
      <w:r>
        <w:rPr>
          <w:rFonts w:ascii="Arial" w:cs="Arial" w:eastAsia="Arial" w:hAnsi="Arial"/>
          <w:b/>
          <w:bCs/>
          <w:color w:val="1A1A2E"/>
          <w:sz w:val="28"/>
          <w:szCs w:val="28"/>
        </w:rPr>
        <w:t xml:space="preserve">Complete Product Architecture &amp; Strategy</w:t>
      </w:r>
    </w:p>
    <w:p>
      <w:pPr>
        <w:spacing w:after="600" w:before="0"/>
        <w:jc w:val="center"/>
      </w:pPr>
      <w:r>
        <w:rPr>
          <w:rFonts w:ascii="Arial" w:cs="Arial" w:eastAsia="Arial" w:hAnsi="Arial"/>
          <w:color w:val="666666"/>
          <w:sz w:val="22"/>
          <w:szCs w:val="22"/>
        </w:rPr>
        <w:t xml:space="preserve">StarLight Global LLC / OTOBI AI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ONE INPUT BOX</w:t>
            </w:r>
          </w:p>
          <w:p>
            <w:pPr>
              <w:jc w:val="center"/>
            </w:pPr>
            <w:r>
              <w:rPr>
                <w:rFonts w:ascii="Arial" w:cs="Arial" w:eastAsia="Arial" w:hAnsi="Arial"/>
                <w:color w:val="FFFFFF"/>
                <w:sz w:val="18"/>
                <w:szCs w:val="18"/>
              </w:rPr>
              <w:t xml:space="preserve">User types anything</w:t>
            </w:r>
          </w:p>
        </w:tc>
        <w:tc>
          <w:tcPr>
            <w:tcW w:type="dxa" w:w="3120"/>
            <w:tcBorders>
              <w:top w:val="single" w:color="CCCCCC" w:sz="1"/>
              <w:left w:val="single" w:color="CCCCCC" w:sz="1"/>
              <w:bottom w:val="single" w:color="CCCCCC" w:sz="1"/>
              <w:right w:val="single" w:color="CCCCCC" w:sz="1"/>
            </w:tcBorders>
            <w:shd w:fill="2E86AB"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ARIA DECIDES</w:t>
            </w:r>
          </w:p>
          <w:p>
            <w:pPr>
              <w:jc w:val="center"/>
            </w:pPr>
            <w:r>
              <w:rPr>
                <w:rFonts w:ascii="Arial" w:cs="Arial" w:eastAsia="Arial" w:hAnsi="Arial"/>
                <w:color w:val="FFFFFF"/>
                <w:sz w:val="18"/>
                <w:szCs w:val="18"/>
              </w:rPr>
              <w:t xml:space="preserve">Routes to right module</w:t>
            </w:r>
          </w:p>
        </w:tc>
        <w:tc>
          <w:tcPr>
            <w:tcW w:type="dxa" w:w="3120"/>
            <w:tcBorders>
              <w:top w:val="single" w:color="CCCCCC" w:sz="1"/>
              <w:left w:val="single" w:color="CCCCCC" w:sz="1"/>
              <w:bottom w:val="single" w:color="CCCCCC" w:sz="1"/>
              <w:right w:val="single" w:color="CCCCCC" w:sz="1"/>
            </w:tcBorders>
            <w:shd w:fill="16A085"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FULL CAMPAIGN</w:t>
            </w:r>
          </w:p>
          <w:p>
            <w:pPr>
              <w:jc w:val="center"/>
            </w:pPr>
            <w:r>
              <w:rPr>
                <w:rFonts w:ascii="Arial" w:cs="Arial" w:eastAsia="Arial" w:hAnsi="Arial"/>
                <w:color w:val="FFFFFF"/>
                <w:sz w:val="18"/>
                <w:szCs w:val="18"/>
              </w:rPr>
              <w:t xml:space="preserve">Assets delivered in 90s</w:t>
            </w:r>
          </w:p>
        </w:tc>
      </w:tr>
    </w:tbl>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1. The Core Concept</w:t>
      </w:r>
    </w:p>
    <w:p>
      <w:pPr>
        <w:pBdr>
          <w:bottom w:val="single" w:color="2E86AB" w:sz="4" w:space="1"/>
        </w:pBdr>
        <w:spacing w:after="200" w:before="200"/>
      </w:pPr>
      <w:r>
        <w:t xml:space="preserve"/>
      </w:r>
    </w:p>
    <w:p>
      <w:pPr>
        <w:spacing w:after="80" w:before="80"/>
      </w:pPr>
      <w:r>
        <w:rPr>
          <w:rFonts w:ascii="Arial" w:cs="Arial" w:eastAsia="Arial" w:hAnsi="Arial"/>
          <w:b w:val="false"/>
          <w:bCs w:val="false"/>
          <w:sz w:val="22"/>
          <w:szCs w:val="22"/>
        </w:rPr>
        <w:t xml:space="preserve">ARIA is a one-stop AI marketing platform. One input box. Every marketing capability underneath. ARIA figures out what the user needs and builds it — no navigation, no menus, no forms to fill out.</w:t>
      </w:r>
    </w:p>
    <w:p>
      <w:r>
        <w:t xml:space="preserve"/>
      </w:r>
    </w:p>
    <w:p>
      <w:pPr>
        <w:spacing w:after="80" w:before="80"/>
      </w:pPr>
      <w:r>
        <w:rPr>
          <w:rFonts w:ascii="Arial" w:cs="Arial" w:eastAsia="Arial" w:hAnsi="Arial"/>
          <w:b/>
          <w:bCs/>
          <w:sz w:val="22"/>
          <w:szCs w:val="22"/>
        </w:rPr>
        <w:t xml:space="preserve">The key insight: people do not come to ARIA for a 'campaign.' They come to ARIA for what they need right now.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What Users Come For — ARIA Handles All Of It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I need to launch my product  →  Full campaign folder built in 90 seconds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I need a TikTok video  →  Script, actor, voiceover, render. Done.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Audit my website SEO  →  Full audit + keyword package delivered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Write me a 5-email sequence  →  Built immediately, no checklist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Run programmatic ads for me  →  DSP module, creatives + targeting auto-built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Generate social posts for this week  →  10 posts, scheduled, ready to publish</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Build me a landing page  →  Live URL with full copy in minutes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I need a blog post that ranks for [keyword]  →  SEO-optimized, meta, schema included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Make me a meme for Instagram  →  Meme generator fires, asset saved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Analyze my competitor  →  SimilarWeb-style intelligence report</w:t>
            </w:r>
          </w:p>
        </w:tc>
      </w:tr>
    </w:tbl>
    <w:p>
      <w:r>
        <w:t xml:space="preserve"/>
      </w:r>
    </w:p>
    <w:p>
      <w:pPr>
        <w:spacing w:after="80" w:before="80"/>
      </w:pPr>
      <w:r>
        <w:rPr>
          <w:rFonts w:ascii="Arial" w:cs="Arial" w:eastAsia="Arial" w:hAnsi="Arial"/>
          <w:b/>
          <w:bCs/>
          <w:color w:val="1E3A5F"/>
          <w:sz w:val="22"/>
          <w:szCs w:val="22"/>
        </w:rPr>
        <w:t xml:space="preserve">ARIA is the product. Everything else is infrastructure running underneath.</w:t>
      </w:r>
    </w:p>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2. How ARIA Works — The Architecture</w:t>
      </w:r>
    </w:p>
    <w:p>
      <w:pPr>
        <w:pBdr>
          <w:bottom w:val="single" w:color="2E86AB" w:sz="4" w:space="1"/>
        </w:pBdr>
        <w:spacing w:after="200" w:before="200"/>
      </w:pPr>
      <w:r>
        <w:t xml:space="preserve"/>
      </w:r>
    </w:p>
    <w:p>
      <w:pPr>
        <w:pStyle w:val="Heading2"/>
        <w:spacing w:after="160" w:before="300"/>
      </w:pPr>
      <w:r>
        <w:rPr>
          <w:rFonts w:ascii="Arial" w:cs="Arial" w:eastAsia="Arial" w:hAnsi="Arial"/>
          <w:b/>
          <w:bCs/>
          <w:color w:val="2E86AB"/>
          <w:sz w:val="28"/>
          <w:szCs w:val="28"/>
        </w:rPr>
        <w:t xml:space="preserve">2.1 The Three Checks</w:t>
      </w:r>
    </w:p>
    <w:p>
      <w:pPr>
        <w:spacing w:after="80" w:before="80"/>
      </w:pPr>
      <w:r>
        <w:rPr>
          <w:rFonts w:ascii="Arial" w:cs="Arial" w:eastAsia="Arial" w:hAnsi="Arial"/>
          <w:sz w:val="22"/>
          <w:szCs w:val="22"/>
        </w:rPr>
        <w:t xml:space="preserve">Before building anything, ARIA runs three checks every single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CHECK</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WHAT ARIA DOES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1. Who are you?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Loads Brand Kit — tone, colors, audience, competitors. If no Brand Kit yet, asks ONE question to start building it.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2. What have you built?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Checks folder history. 'I see you launched ProteinMax last month...' Uses past context to inform the current build.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3. What do you need 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Reads intent from the message. Routes to the correct module. Builds it immediately.</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2.2 The Intent Routing Engine</w:t>
      </w:r>
    </w:p>
    <w:p>
      <w:pPr>
        <w:spacing w:after="80" w:before="80"/>
      </w:pPr>
      <w:r>
        <w:rPr>
          <w:rFonts w:ascii="Arial" w:cs="Arial" w:eastAsia="Arial" w:hAnsi="Arial"/>
          <w:sz w:val="22"/>
          <w:szCs w:val="22"/>
        </w:rPr>
        <w:t xml:space="preserve">ARIA reads every message and routes to the right capability automatically. The user never touches a menu.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USER SAYS</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ARIA DOES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"launch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analyzeProduct + createCampaign + emailSequence + socialPosts + landingPage + SEO</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"make a 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videoScript + actorSelection + voiceover + musicTrack + render</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"audit my SEO"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siteAudit + keywordResearch + competitorGap + technicalChecklist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"run 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DSP module: creatives + audience + budget + launch via Epom</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"write emails"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emailSequence: asks one question, builds full sequence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"analyze competitor"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competitorSpy + intelligence report + SWOT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"build a funnel"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multiStepFunnel + landingPage per step + A/B test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 posts"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socialScheduler: selects best times, queues across platforms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"make a meme"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memeGenerator: brand-aware, platform-optimized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"write a blog post"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SEO blog: keyword research first, then full post + meta</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2.3 The Memory System</w:t>
      </w:r>
    </w:p>
    <w:p>
      <w:pPr>
        <w:spacing w:after="80" w:before="80"/>
      </w:pPr>
      <w:r>
        <w:rPr>
          <w:rFonts w:ascii="Arial" w:cs="Arial" w:eastAsia="Arial" w:hAnsi="Arial"/>
          <w:sz w:val="22"/>
          <w:szCs w:val="22"/>
        </w:rPr>
        <w:t xml:space="preserve">ARIA never forgets you. Every session reads from four data sources: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DATA SOURCE</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WHAT IT STORES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chatConversations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Everything said this session — full context preserved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brandKits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Persistent brand memory: tone, colors, audience, keywords, competitors to avoid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projects (folders)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campaign ever built — titles, goals, platforms, status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project_assets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asset ever created — all content, all versions, all performance data</w:t>
            </w:r>
          </w:p>
        </w:tc>
      </w:tr>
    </w:tbl>
    <w:p>
      <w:r>
        <w:t xml:space="preserve"/>
      </w:r>
    </w:p>
    <w:p>
      <w:pPr>
        <w:spacing w:after="80" w:before="80"/>
      </w:pPr>
      <w:r>
        <w:rPr>
          <w:rFonts w:ascii="Arial" w:cs="Arial" w:eastAsia="Arial" w:hAnsi="Arial"/>
          <w:b/>
          <w:bCs/>
          <w:sz w:val="22"/>
          <w:szCs w:val="22"/>
        </w:rPr>
        <w:t xml:space="preserve">Result: When someone comes back three weeks later, ARIA already knows their brand, their history, their audience. It picks up where it left off. No starting over. Ever.</w:t>
      </w:r>
    </w:p>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3. The Three Entry Points</w:t>
      </w:r>
    </w:p>
    <w:p>
      <w:pPr>
        <w:pBdr>
          <w:bottom w:val="single" w:color="2E86AB" w:sz="4" w:space="1"/>
        </w:pBdr>
        <w:spacing w:after="200" w:before="200"/>
      </w:pPr>
      <w:r>
        <w:t xml:space="preserve"/>
      </w:r>
    </w:p>
    <w:p>
      <w:pPr>
        <w:spacing w:after="80" w:before="80"/>
      </w:pPr>
      <w:r>
        <w:rPr>
          <w:rFonts w:ascii="Arial" w:cs="Arial" w:eastAsia="Arial" w:hAnsi="Arial"/>
          <w:sz w:val="22"/>
          <w:szCs w:val="22"/>
        </w:rPr>
        <w:t xml:space="preserve">ARIA detects which mode the user is in from the first message. No user selection required.</w:t>
      </w:r>
    </w:p>
    <w:p>
      <w:r>
        <w:t xml:space="preserve"/>
      </w:r>
    </w:p>
    <w:p>
      <w:pPr>
        <w:pStyle w:val="Heading2"/>
        <w:spacing w:after="160" w:before="300"/>
      </w:pPr>
      <w:r>
        <w:rPr>
          <w:rFonts w:ascii="Arial" w:cs="Arial" w:eastAsia="Arial" w:hAnsi="Arial"/>
          <w:b/>
          <w:bCs/>
          <w:color w:val="2E86AB"/>
          <w:sz w:val="28"/>
          <w:szCs w:val="28"/>
        </w:rPr>
        <w:t xml:space="preserve">Entry Point 1 — Full Campaign Builder</w:t>
      </w:r>
    </w:p>
    <w:p>
      <w:pPr>
        <w:spacing w:after="80" w:before="80"/>
      </w:pPr>
      <w:r>
        <w:rPr>
          <w:rFonts w:ascii="Arial" w:cs="Arial" w:eastAsia="Arial" w:hAnsi="Arial"/>
          <w:sz w:val="22"/>
          <w:szCs w:val="22"/>
        </w:rPr>
        <w:t xml:space="preserve">Triggered when: user wants to launch something new, build a marketing strategy, or needs the full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Step 1: Intelligent Intake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User types one sentence. ARIA searches web for existing brand, detects industry, identifies audience, returns 3-4 bullet strategy summary. 'Build Campaign' button appears.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Step 2: Dynamic Checklist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Pre-populated from domain intelligence — not a hardcoded list. Live token estimate. Tier enforcement. Only checked items fire their agents.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Step 3: Campaign 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Progress screen shows each agent completing by name. Full folder opens automatically on completion. All assets organized by type.</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Entry Point 2 — Existing Brand</w:t>
      </w:r>
    </w:p>
    <w:p>
      <w:pPr>
        <w:spacing w:after="80" w:before="80"/>
      </w:pPr>
      <w:r>
        <w:rPr>
          <w:rFonts w:ascii="Arial" w:cs="Arial" w:eastAsia="Arial" w:hAnsi="Arial"/>
          <w:sz w:val="22"/>
          <w:szCs w:val="22"/>
        </w:rPr>
        <w:t xml:space="preserve">Triggered when: user has a website, existing brand, or existing customers. They need specific assets, not a full strategy rebuild.</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ARIA reads brand from website URL or upload</w:t>
      </w:r>
    </w:p>
    <w:p>
      <w:pPr>
        <w:pStyle w:val="ListParagraph"/>
        <w:numPr>
          <w:ilvl w:val="0"/>
          <w:numId w:val="2"/>
        </w:numPr>
        <w:spacing w:after="60" w:before="60"/>
      </w:pPr>
      <w:r>
        <w:rPr>
          <w:rFonts w:ascii="Arial" w:cs="Arial" w:eastAsia="Arial" w:hAnsi="Arial"/>
          <w:b w:val="false"/>
          <w:bCs w:val="false"/>
          <w:sz w:val="22"/>
          <w:szCs w:val="22"/>
        </w:rPr>
        <w:t xml:space="preserve">Loads Brand Kit automatically — never asks for info it can find</w:t>
      </w:r>
    </w:p>
    <w:p>
      <w:pPr>
        <w:pStyle w:val="ListParagraph"/>
        <w:numPr>
          <w:ilvl w:val="0"/>
          <w:numId w:val="2"/>
        </w:numPr>
        <w:spacing w:after="60" w:before="60"/>
      </w:pPr>
      <w:r>
        <w:rPr>
          <w:rFonts w:ascii="Arial" w:cs="Arial" w:eastAsia="Arial" w:hAnsi="Arial"/>
          <w:b w:val="false"/>
          <w:bCs w:val="false"/>
          <w:sz w:val="22"/>
          <w:szCs w:val="22"/>
        </w:rPr>
        <w:t xml:space="preserve">Shows only what is missing, not what already exists</w:t>
      </w:r>
    </w:p>
    <w:p>
      <w:pPr>
        <w:pStyle w:val="ListParagraph"/>
        <w:numPr>
          <w:ilvl w:val="0"/>
          <w:numId w:val="2"/>
        </w:numPr>
        <w:spacing w:after="60" w:before="60"/>
      </w:pPr>
      <w:r>
        <w:rPr>
          <w:rFonts w:ascii="Arial" w:cs="Arial" w:eastAsia="Arial" w:hAnsi="Arial"/>
          <w:b w:val="false"/>
          <w:bCs w:val="false"/>
          <w:sz w:val="22"/>
          <w:szCs w:val="22"/>
        </w:rPr>
        <w:t xml:space="preserve">Never rebuilds what the brand already has</w:t>
      </w:r>
    </w:p>
    <w:p>
      <w:r>
        <w:t xml:space="preserve"/>
      </w:r>
    </w:p>
    <w:p>
      <w:r>
        <w:t xml:space="preserve"/>
      </w:r>
    </w:p>
    <w:p>
      <w:pPr>
        <w:pStyle w:val="Heading2"/>
        <w:spacing w:after="160" w:before="300"/>
      </w:pPr>
      <w:r>
        <w:rPr>
          <w:rFonts w:ascii="Arial" w:cs="Arial" w:eastAsia="Arial" w:hAnsi="Arial"/>
          <w:b/>
          <w:bCs/>
          <w:color w:val="2E86AB"/>
          <w:sz w:val="28"/>
          <w:szCs w:val="28"/>
        </w:rPr>
        <w:t xml:space="preserve">Entry Point 3 — Specific Task</w:t>
      </w:r>
    </w:p>
    <w:p>
      <w:pPr>
        <w:spacing w:after="80" w:before="80"/>
      </w:pPr>
      <w:r>
        <w:rPr>
          <w:rFonts w:ascii="Arial" w:cs="Arial" w:eastAsia="Arial" w:hAnsi="Arial"/>
          <w:sz w:val="22"/>
          <w:szCs w:val="22"/>
        </w:rPr>
        <w:t xml:space="preserve">Triggered when: user needs one thing fast. Video, email, SEO, post, ad copy — whatever.</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Zero questions asked before building (for most task types)</w:t>
      </w:r>
    </w:p>
    <w:p>
      <w:pPr>
        <w:pStyle w:val="ListParagraph"/>
        <w:numPr>
          <w:ilvl w:val="0"/>
          <w:numId w:val="2"/>
        </w:numPr>
        <w:spacing w:after="60" w:before="60"/>
      </w:pPr>
      <w:r>
        <w:rPr>
          <w:rFonts w:ascii="Arial" w:cs="Arial" w:eastAsia="Arial" w:hAnsi="Arial"/>
          <w:b w:val="false"/>
          <w:bCs w:val="false"/>
          <w:sz w:val="22"/>
          <w:szCs w:val="22"/>
        </w:rPr>
        <w:t xml:space="preserve">Zero checklist</w:t>
      </w:r>
    </w:p>
    <w:p>
      <w:pPr>
        <w:pStyle w:val="ListParagraph"/>
        <w:numPr>
          <w:ilvl w:val="0"/>
          <w:numId w:val="2"/>
        </w:numPr>
        <w:spacing w:after="60" w:before="60"/>
      </w:pPr>
      <w:r>
        <w:rPr>
          <w:rFonts w:ascii="Arial" w:cs="Arial" w:eastAsia="Arial" w:hAnsi="Arial"/>
          <w:b w:val="false"/>
          <w:bCs w:val="false"/>
          <w:sz w:val="22"/>
          <w:szCs w:val="22"/>
        </w:rPr>
        <w:t xml:space="preserve">Executes immediately</w:t>
      </w:r>
    </w:p>
    <w:p>
      <w:pPr>
        <w:pStyle w:val="ListParagraph"/>
        <w:numPr>
          <w:ilvl w:val="0"/>
          <w:numId w:val="2"/>
        </w:numPr>
        <w:spacing w:after="60" w:before="60"/>
      </w:pPr>
      <w:r>
        <w:rPr>
          <w:rFonts w:ascii="Arial" w:cs="Arial" w:eastAsia="Arial" w:hAnsi="Arial"/>
          <w:b w:val="false"/>
          <w:bCs w:val="false"/>
          <w:sz w:val="22"/>
          <w:szCs w:val="22"/>
        </w:rPr>
        <w:t xml:space="preserve">Saves to a folder automatically — user can name it later</w:t>
      </w:r>
    </w:p>
    <w:p>
      <w:pPr>
        <w:pStyle w:val="ListParagraph"/>
        <w:numPr>
          <w:ilvl w:val="0"/>
          <w:numId w:val="2"/>
        </w:numPr>
        <w:spacing w:after="60" w:before="60"/>
      </w:pPr>
      <w:r>
        <w:rPr>
          <w:rFonts w:ascii="Arial" w:cs="Arial" w:eastAsia="Arial" w:hAnsi="Arial"/>
          <w:b w:val="false"/>
          <w:bCs w:val="false"/>
          <w:sz w:val="22"/>
          <w:szCs w:val="22"/>
        </w:rPr>
        <w:t xml:space="preserve">Option to expand into full campaign after delivery</w:t>
      </w:r>
    </w:p>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4. Complete Feature Set — Nothing Cut</w:t>
      </w:r>
    </w:p>
    <w:p>
      <w:pPr>
        <w:pBdr>
          <w:bottom w:val="single" w:color="2E86AB" w:sz="4" w:space="1"/>
        </w:pBdr>
        <w:spacing w:after="200" w:before="200"/>
      </w:pPr>
      <w:r>
        <w:t xml:space="preserve"/>
      </w:r>
    </w:p>
    <w:p>
      <w:pPr>
        <w:spacing w:after="80" w:before="80"/>
      </w:pPr>
      <w:r>
        <w:rPr>
          <w:rFonts w:ascii="Arial" w:cs="Arial" w:eastAsia="Arial" w:hAnsi="Arial"/>
          <w:sz w:val="22"/>
          <w:szCs w:val="22"/>
        </w:rPr>
        <w:t xml:space="preserve">Every feature from the original codebase is preserved and mapped into the new architecture. This is the complete list.</w:t>
      </w:r>
    </w:p>
    <w:p>
      <w:r>
        <w:t xml:space="preserve"/>
      </w:r>
    </w:p>
    <w:p>
      <w:pPr>
        <w:pStyle w:val="Heading2"/>
        <w:spacing w:after="160" w:before="300"/>
      </w:pPr>
      <w:r>
        <w:rPr>
          <w:rFonts w:ascii="Arial" w:cs="Arial" w:eastAsia="Arial" w:hAnsi="Arial"/>
          <w:b/>
          <w:bCs/>
          <w:color w:val="2E86AB"/>
          <w:sz w:val="28"/>
          <w:szCs w:val="28"/>
        </w:rPr>
        <w:t xml:space="preserve">4.1 Content Generation Engine</w:t>
      </w:r>
    </w:p>
    <w:p>
      <w:pPr>
        <w:spacing w:after="80" w:before="80"/>
      </w:pPr>
      <w:r>
        <w:rPr>
          <w:rFonts w:ascii="Arial" w:cs="Arial" w:eastAsia="Arial" w:hAnsi="Arial"/>
          <w:sz w:val="22"/>
          <w:szCs w:val="22"/>
        </w:rPr>
        <w:t xml:space="preserve">21 content types, all accessible via ARIA conversation: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FORMAT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WHAT IT PRODUCES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Ad Copy Short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90 chars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Click-driving ad with strong CTA</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Ad Copy Long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200-400 words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Headline + body + CTA, benefit-focused</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Blog 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800-1200 words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SEO-optimized with title, H2s, conclusion</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SEO Meta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Package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Title tag, meta description, 10 keywords, 5 long-tail</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Social Caption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Platform-native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Instagram, TikTok, LinkedIn, Twitter/X, Facebook</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Video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Timed</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Hook, intro, main points, CTA, outro with visual cues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Email Copy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email</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Subject, preview text, body, CTA, closing</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 Release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 style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Headline, dateline, body, quotes, boilerplate</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Podcast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Timed</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Hook, topics, talking notes, outro, CTA</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TV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30-60s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Visual descriptions, voiceover, SFX cues, brand tag</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Radio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30-60s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Opening, key message, benefits, CTA with contact info</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Copywriting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Landing page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AIDA/PAS framework: headline to CTA</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Amazon Listing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listing</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SEO title, 5 bullets, description, backend keywords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Google Ads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 set</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3 headlines, 2 descriptions, sitelinks, callouts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YouTube SEO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Package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Title, 5000-char description, 30 tags, thumbnail text</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Twitter Thread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8-12 tweets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Hook tweet, value tweets, engagement, CTA</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LinkedIn Article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600-1000 words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Headline, story hook, insights, takeaways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WhatsApp Broadcast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Under 1024 chars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Greeting, value prop, offer, CTA, opt-out</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SMS Copy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160 chars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 offer, urgency, CTA — 3 variations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Story Content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5-7 slides</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Text overlays, sticker suggestions, polls, swipe CTA</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UGC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Conversational</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Natural talking-to-camera, authentic, subtle CTA</w:t>
            </w:r>
          </w:p>
        </w:tc>
      </w:tr>
    </w:tbl>
    <w:p>
      <w:r>
        <w:t xml:space="preserve"/>
      </w:r>
    </w:p>
    <w:p>
      <w:pPr>
        <w:spacing w:after="80" w:before="80"/>
      </w:pPr>
      <w:r>
        <w:rPr>
          <w:rFonts w:ascii="Arial" w:cs="Arial" w:eastAsia="Arial" w:hAnsi="Arial"/>
          <w:sz w:val="22"/>
          <w:szCs w:val="22"/>
        </w:rPr>
        <w:t xml:space="preserve">Plus: Remix (rewrite any asset better), Repurpose (transform one asset into multiple formats)</w:t>
      </w:r>
    </w:p>
    <w:p>
      <w:r>
        <w:t xml:space="preserve"/>
      </w:r>
    </w:p>
    <w:p>
      <w:r>
        <w:t xml:space="preserve"/>
      </w:r>
    </w:p>
    <w:p>
      <w:pPr>
        <w:pStyle w:val="Heading2"/>
        <w:spacing w:after="160" w:before="300"/>
      </w:pPr>
      <w:r>
        <w:rPr>
          <w:rFonts w:ascii="Arial" w:cs="Arial" w:eastAsia="Arial" w:hAnsi="Arial"/>
          <w:b/>
          <w:bCs/>
          <w:color w:val="2E86AB"/>
          <w:sz w:val="28"/>
          <w:szCs w:val="28"/>
        </w:rPr>
        <w:t xml:space="preserve">4.2 Video Studio</w:t>
      </w:r>
    </w:p>
    <w:p>
      <w:pPr>
        <w:spacing w:after="80" w:before="80"/>
      </w:pPr>
      <w:r>
        <w:rPr>
          <w:rFonts w:ascii="Arial" w:cs="Arial" w:eastAsia="Arial" w:hAnsi="Arial"/>
          <w:sz w:val="22"/>
          <w:szCs w:val="22"/>
        </w:rPr>
        <w:t xml:space="preserve">Full AI video production — from script to rendered video: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Video Ad Scripts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Platform-native scripts for TikTok, YouTube Shorts, Reels, YouTube, Facebook, Snapchat, Pinterest — with storyboard, hook, CTA</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AI Actor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10 pre-built actors: Sarah, Marcus, Yuki, Diego, Priya, Alex, Fatima, James, Amara, Chen — diverse styles, ethnicities, languages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 Avatar Creator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diversity options: gender, age, ethnicity, skin tone, hair style/color, body type, clothing, background, language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ElevenLabs Voiceover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 voice generation — matches actor style and emotion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Music Studio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AI-generated background music for video ads — style matched to brand tone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Video Rendering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HeyGen + Runway integration — actual rendered video output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Video Localization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Translate + culturally adapt any video to any language with cultural notes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Ad Presets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UGC testimonial, product demo, before/after, problem/solution, listicle, unboxing, tutorial, comparison, trending sound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Thumbnail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Auto-generated thumbnail for every video script</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4.3 SEO Engine</w:t>
      </w:r>
    </w:p>
    <w:p>
      <w:pPr>
        <w:spacing w:after="80" w:before="80"/>
      </w:pPr>
      <w:r>
        <w:rPr>
          <w:rFonts w:ascii="Arial" w:cs="Arial" w:eastAsia="Arial" w:hAnsi="Arial"/>
          <w:sz w:val="22"/>
          <w:szCs w:val="22"/>
        </w:rPr>
        <w:t xml:space="preserve">Full SEO audit and optimization — wired into every campaign automatically:</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Site audit: domain authority, crawl errors, page speed score</w:t>
      </w:r>
    </w:p>
    <w:p>
      <w:pPr>
        <w:pStyle w:val="ListParagraph"/>
        <w:numPr>
          <w:ilvl w:val="0"/>
          <w:numId w:val="2"/>
        </w:numPr>
        <w:spacing w:after="60" w:before="60"/>
      </w:pPr>
      <w:r>
        <w:rPr>
          <w:rFonts w:ascii="Arial" w:cs="Arial" w:eastAsia="Arial" w:hAnsi="Arial"/>
          <w:b w:val="false"/>
          <w:bCs w:val="false"/>
          <w:sz w:val="22"/>
          <w:szCs w:val="22"/>
        </w:rPr>
        <w:t xml:space="preserve">Keyword research: volume, difficulty, ranking opportunity, gaps</w:t>
      </w:r>
    </w:p>
    <w:p>
      <w:pPr>
        <w:pStyle w:val="ListParagraph"/>
        <w:numPr>
          <w:ilvl w:val="0"/>
          <w:numId w:val="2"/>
        </w:numPr>
        <w:spacing w:after="60" w:before="60"/>
      </w:pPr>
      <w:r>
        <w:rPr>
          <w:rFonts w:ascii="Arial" w:cs="Arial" w:eastAsia="Arial" w:hAnsi="Arial"/>
          <w:b w:val="false"/>
          <w:bCs w:val="false"/>
          <w:sz w:val="22"/>
          <w:szCs w:val="22"/>
        </w:rPr>
        <w:t xml:space="preserve">On-page optimization: title tags, meta, H1/H2, schema markup</w:t>
      </w:r>
    </w:p>
    <w:p>
      <w:pPr>
        <w:pStyle w:val="ListParagraph"/>
        <w:numPr>
          <w:ilvl w:val="0"/>
          <w:numId w:val="2"/>
        </w:numPr>
        <w:spacing w:after="60" w:before="60"/>
      </w:pPr>
      <w:r>
        <w:rPr>
          <w:rFonts w:ascii="Arial" w:cs="Arial" w:eastAsia="Arial" w:hAnsi="Arial"/>
          <w:b w:val="false"/>
          <w:bCs w:val="false"/>
          <w:sz w:val="22"/>
          <w:szCs w:val="22"/>
        </w:rPr>
        <w:t xml:space="preserve">Competitor keyword gap analysis</w:t>
      </w:r>
    </w:p>
    <w:p>
      <w:pPr>
        <w:pStyle w:val="ListParagraph"/>
        <w:numPr>
          <w:ilvl w:val="0"/>
          <w:numId w:val="2"/>
        </w:numPr>
        <w:spacing w:after="60" w:before="60"/>
      </w:pPr>
      <w:r>
        <w:rPr>
          <w:rFonts w:ascii="Arial" w:cs="Arial" w:eastAsia="Arial" w:hAnsi="Arial"/>
          <w:b w:val="false"/>
          <w:bCs w:val="false"/>
          <w:sz w:val="22"/>
          <w:szCs w:val="22"/>
        </w:rPr>
        <w:t xml:space="preserve">Content recommendations: what to write to rank for target terms</w:t>
      </w:r>
    </w:p>
    <w:p>
      <w:pPr>
        <w:pStyle w:val="ListParagraph"/>
        <w:numPr>
          <w:ilvl w:val="0"/>
          <w:numId w:val="2"/>
        </w:numPr>
        <w:spacing w:after="60" w:before="60"/>
      </w:pPr>
      <w:r>
        <w:rPr>
          <w:rFonts w:ascii="Arial" w:cs="Arial" w:eastAsia="Arial" w:hAnsi="Arial"/>
          <w:b w:val="false"/>
          <w:bCs w:val="false"/>
          <w:sz w:val="22"/>
          <w:szCs w:val="22"/>
        </w:rPr>
        <w:t xml:space="preserve">Backlink profile overview</w:t>
      </w:r>
    </w:p>
    <w:p>
      <w:pPr>
        <w:pStyle w:val="ListParagraph"/>
        <w:numPr>
          <w:ilvl w:val="0"/>
          <w:numId w:val="2"/>
        </w:numPr>
        <w:spacing w:after="60" w:before="60"/>
      </w:pPr>
      <w:r>
        <w:rPr>
          <w:rFonts w:ascii="Arial" w:cs="Arial" w:eastAsia="Arial" w:hAnsi="Arial"/>
          <w:b w:val="false"/>
          <w:bCs w:val="false"/>
          <w:sz w:val="22"/>
          <w:szCs w:val="22"/>
        </w:rPr>
        <w:t xml:space="preserve">Technical SEO checklist</w:t>
      </w:r>
    </w:p>
    <w:p>
      <w:pPr>
        <w:pStyle w:val="ListParagraph"/>
        <w:numPr>
          <w:ilvl w:val="0"/>
          <w:numId w:val="2"/>
        </w:numPr>
        <w:spacing w:after="60" w:before="60"/>
      </w:pPr>
      <w:r>
        <w:rPr>
          <w:rFonts w:ascii="Arial" w:cs="Arial" w:eastAsia="Arial" w:hAnsi="Arial"/>
          <w:b w:val="false"/>
          <w:bCs w:val="false"/>
          <w:sz w:val="22"/>
          <w:szCs w:val="22"/>
        </w:rPr>
        <w:t xml:space="preserve">Local SEO setup when applicable</w:t>
      </w:r>
    </w:p>
    <w:p>
      <w:pPr>
        <w:pStyle w:val="ListParagraph"/>
        <w:numPr>
          <w:ilvl w:val="0"/>
          <w:numId w:val="2"/>
        </w:numPr>
        <w:spacing w:after="60" w:before="60"/>
      </w:pPr>
      <w:r>
        <w:rPr>
          <w:rFonts w:ascii="Arial" w:cs="Arial" w:eastAsia="Arial" w:hAnsi="Arial"/>
          <w:b w:val="false"/>
          <w:bCs w:val="false"/>
          <w:sz w:val="22"/>
          <w:szCs w:val="22"/>
        </w:rPr>
        <w:t xml:space="preserve">Deliverables: keyword matrix (.xlsx) + full audit report (.pdf)</w:t>
      </w:r>
    </w:p>
    <w:p>
      <w:r>
        <w:t xml:space="preserve"/>
      </w:r>
    </w:p>
    <w:p>
      <w:pPr>
        <w:spacing w:after="80" w:before="80"/>
      </w:pPr>
      <w:r>
        <w:rPr>
          <w:rFonts w:ascii="Arial" w:cs="Arial" w:eastAsia="Arial" w:hAnsi="Arial"/>
          <w:b/>
          <w:bCs/>
          <w:sz w:val="22"/>
          <w:szCs w:val="22"/>
        </w:rPr>
        <w:t xml:space="preserve">Key integration: SEO agent runs on campaign intake automatically. Target keywords populate blog posts, landing page copy, and meta tags without user having to do anything separately.</w:t>
      </w:r>
    </w:p>
    <w:p>
      <w:r>
        <w:t xml:space="preserve"/>
      </w:r>
    </w:p>
    <w:p>
      <w:r>
        <w:t xml:space="preserve"/>
      </w:r>
    </w:p>
    <w:p>
      <w:pPr>
        <w:pStyle w:val="Heading2"/>
        <w:spacing w:after="160" w:before="300"/>
      </w:pPr>
      <w:r>
        <w:rPr>
          <w:rFonts w:ascii="Arial" w:cs="Arial" w:eastAsia="Arial" w:hAnsi="Arial"/>
          <w:b/>
          <w:bCs/>
          <w:color w:val="2E86AB"/>
          <w:sz w:val="28"/>
          <w:szCs w:val="28"/>
        </w:rPr>
        <w:t xml:space="preserve">4.4A AI Search Presence Engine (AEO)</w:t>
      </w:r>
    </w:p>
    <w:p>
      <w:pPr>
        <w:spacing w:after="80" w:before="80"/>
      </w:pPr>
      <w:r>
        <w:rPr>
          <w:rFonts w:ascii="Arial" w:cs="Arial" w:eastAsia="Arial" w:hAnsi="Arial"/>
          <w:sz w:val="22"/>
          <w:szCs w:val="22"/>
        </w:rPr>
        <w:t xml:space="preserve">AEO (Answer Engine Optimization) is the emerging discipline of getting a brand recommended and cited by AI search engines — ChatGPT, Perplexity, Google AI Overviews, Claude, Gemini. Traditional SEO ranks pages. AEO gets brands named as the answer. No other marketing platform offers this as an automated feature. ARIA does.</w:t>
      </w:r>
    </w:p>
    <w:p>
      <w:pPr>
        <w:pStyle w:val="Heading3"/>
        <w:spacing w:after="120" w:before="200"/>
      </w:pPr>
      <w:r>
        <w:rPr>
          <w:rFonts w:ascii="Arial" w:cs="Arial" w:eastAsia="Arial" w:hAnsi="Arial"/>
          <w:b/>
          <w:bCs/>
          <w:sz w:val="24"/>
          <w:szCs w:val="24"/>
        </w:rPr>
        <w:t xml:space="preserve">Why AEO Is Different From SEO</w:t>
      </w:r>
    </w:p>
    <w:p>
      <w:pPr>
        <w:spacing w:after="60" w:before="60"/>
      </w:pPr>
      <w:r>
        <w:rPr>
          <w:rFonts w:ascii="Arial" w:cs="Arial" w:eastAsia="Arial" w:hAnsi="Arial"/>
          <w:sz w:val="22"/>
          <w:szCs w:val="22"/>
        </w:rPr>
        <w:t xml:space="preserve">Google ranks pages. AI search engines synthesize answers and recommend brands by name. A business can rank #1 on Google and still be invisible to ChatGPT. The signals are different, the content strategy is different, and the deliverables are different. AEO is not an extension of SEO — it is a parallel discipline that ARIA handles as its own dedicated module.</w:t>
      </w:r>
    </w:p>
    <w:p>
      <w:pPr>
        <w:pStyle w:val="Heading3"/>
        <w:spacing w:after="120" w:before="200"/>
      </w:pPr>
      <w:r>
        <w:rPr>
          <w:rFonts w:ascii="Arial" w:cs="Arial" w:eastAsia="Arial" w:hAnsi="Arial"/>
          <w:b/>
          <w:bCs/>
          <w:sz w:val="24"/>
          <w:szCs w:val="24"/>
        </w:rPr>
        <w:t xml:space="preserve">How AI Search Engines Decide What to Recommend</w:t>
      </w:r>
    </w:p>
    <w:p>
      <w:pPr>
        <w:numPr>
          <w:ilvl w:val="0"/>
          <w:numId w:val="1"/>
        </w:numPr>
        <w:spacing w:after="60" w:before="40"/>
      </w:pPr>
      <w:r>
        <w:rPr>
          <w:rFonts w:ascii="Arial" w:cs="Arial" w:eastAsia="Arial" w:hAnsi="Arial"/>
          <w:b/>
          <w:bCs/>
          <w:sz w:val="22"/>
          <w:szCs w:val="22"/>
        </w:rPr>
        <w:t xml:space="preserve">Entity recognition — </w:t>
      </w:r>
      <w:r>
        <w:rPr>
          <w:rFonts w:ascii="Arial" w:cs="Arial" w:eastAsia="Arial" w:hAnsi="Arial"/>
          <w:sz w:val="22"/>
          <w:szCs w:val="22"/>
        </w:rPr>
        <w:t xml:space="preserve">AI must know the brand exists as a real, distinct entity. Requires schema markup, consistent brand mentions across the web, and an authoritative entity page.</w:t>
      </w:r>
    </w:p>
    <w:p>
      <w:pPr>
        <w:numPr>
          <w:ilvl w:val="0"/>
          <w:numId w:val="1"/>
        </w:numPr>
        <w:spacing w:after="60" w:before="40"/>
      </w:pPr>
      <w:r>
        <w:rPr>
          <w:rFonts w:ascii="Arial" w:cs="Arial" w:eastAsia="Arial" w:hAnsi="Arial"/>
          <w:b/>
          <w:bCs/>
          <w:sz w:val="22"/>
          <w:szCs w:val="22"/>
        </w:rPr>
        <w:t xml:space="preserve">Citation worthiness — </w:t>
      </w:r>
      <w:r>
        <w:rPr>
          <w:rFonts w:ascii="Arial" w:cs="Arial" w:eastAsia="Arial" w:hAnsi="Arial"/>
          <w:sz w:val="22"/>
          <w:szCs w:val="22"/>
        </w:rPr>
        <w:t xml:space="preserve">AI engines pull from sources other sites already reference. Original data, studies, and research that journalists and bloggers cite trains AI to treat the brand as authoritative.</w:t>
      </w:r>
    </w:p>
    <w:p>
      <w:pPr>
        <w:numPr>
          <w:ilvl w:val="0"/>
          <w:numId w:val="1"/>
        </w:numPr>
        <w:spacing w:after="60" w:before="40"/>
      </w:pPr>
      <w:r>
        <w:rPr>
          <w:rFonts w:ascii="Arial" w:cs="Arial" w:eastAsia="Arial" w:hAnsi="Arial"/>
          <w:b/>
          <w:bCs/>
          <w:sz w:val="22"/>
          <w:szCs w:val="22"/>
        </w:rPr>
        <w:t xml:space="preserve">Question coverage — </w:t>
      </w:r>
      <w:r>
        <w:rPr>
          <w:rFonts w:ascii="Arial" w:cs="Arial" w:eastAsia="Arial" w:hAnsi="Arial"/>
          <w:sz w:val="22"/>
          <w:szCs w:val="22"/>
        </w:rPr>
        <w:t xml:space="preserve">AI recommends brands that directly and completely answer the questions users ask. Not short blog posts — thorough, specific answers to the exact phrasing users use with AI assistants.</w:t>
      </w:r>
    </w:p>
    <w:p>
      <w:pPr>
        <w:numPr>
          <w:ilvl w:val="0"/>
          <w:numId w:val="1"/>
        </w:numPr>
        <w:spacing w:after="60" w:before="40"/>
      </w:pPr>
      <w:r>
        <w:rPr>
          <w:rFonts w:ascii="Arial" w:cs="Arial" w:eastAsia="Arial" w:hAnsi="Arial"/>
          <w:b/>
          <w:bCs/>
          <w:sz w:val="22"/>
          <w:szCs w:val="22"/>
        </w:rPr>
        <w:t xml:space="preserve">Topical authority — </w:t>
      </w:r>
      <w:r>
        <w:rPr>
          <w:rFonts w:ascii="Arial" w:cs="Arial" w:eastAsia="Arial" w:hAnsi="Arial"/>
          <w:sz w:val="22"/>
          <w:szCs w:val="22"/>
        </w:rPr>
        <w:t xml:space="preserve">A single page is not enough. AI engines favor brands that cover a topic completely — clusters of 20-30 interconnected pieces that signal deep expertise, not one-off posts.</w:t>
      </w:r>
    </w:p>
    <w:p>
      <w:pPr>
        <w:numPr>
          <w:ilvl w:val="0"/>
          <w:numId w:val="1"/>
        </w:numPr>
        <w:spacing w:after="60" w:before="40"/>
      </w:pPr>
      <w:r>
        <w:rPr>
          <w:rFonts w:ascii="Arial" w:cs="Arial" w:eastAsia="Arial" w:hAnsi="Arial"/>
          <w:b/>
          <w:bCs/>
          <w:sz w:val="22"/>
          <w:szCs w:val="22"/>
        </w:rPr>
        <w:t xml:space="preserve">Structured data — </w:t>
      </w:r>
      <w:r>
        <w:rPr>
          <w:rFonts w:ascii="Arial" w:cs="Arial" w:eastAsia="Arial" w:hAnsi="Arial"/>
          <w:sz w:val="22"/>
          <w:szCs w:val="22"/>
        </w:rPr>
        <w:t xml:space="preserve">Schema markup on every page lets AI parse content without guessing. FAQPage, HowTo, Article, Product, and Organization schema are the highest-value types for AEO.</w:t>
      </w:r>
    </w:p>
    <w:p>
      <w:pPr>
        <w:numPr>
          <w:ilvl w:val="0"/>
          <w:numId w:val="1"/>
        </w:numPr>
        <w:spacing w:after="60" w:before="40"/>
      </w:pPr>
      <w:r>
        <w:rPr>
          <w:rFonts w:ascii="Arial" w:cs="Arial" w:eastAsia="Arial" w:hAnsi="Arial"/>
          <w:b/>
          <w:bCs/>
          <w:sz w:val="22"/>
          <w:szCs w:val="22"/>
        </w:rPr>
        <w:t xml:space="preserve">Trust signals — </w:t>
      </w:r>
      <w:r>
        <w:rPr>
          <w:rFonts w:ascii="Arial" w:cs="Arial" w:eastAsia="Arial" w:hAnsi="Arial"/>
          <w:sz w:val="22"/>
          <w:szCs w:val="22"/>
        </w:rPr>
        <w:t xml:space="preserve">Press mentions, reviews, backlinks from authoritative domains, and verified business listings all train AI engines that a brand is real and trustworthy enough to recommend.</w:t>
      </w:r>
    </w:p>
    <w:p>
      <w:pPr>
        <w:pStyle w:val="Heading3"/>
        <w:spacing w:after="120" w:before="200"/>
      </w:pPr>
      <w:r>
        <w:rPr>
          <w:rFonts w:ascii="Arial" w:cs="Arial" w:eastAsia="Arial" w:hAnsi="Arial"/>
          <w:b/>
          <w:bCs/>
          <w:sz w:val="24"/>
          <w:szCs w:val="24"/>
        </w:rPr>
        <w:t xml:space="preserve">What ARIA Builds — The AEO Deliverables</w:t>
      </w:r>
    </w:p>
    <w:p>
      <w:pPr>
        <w:numPr>
          <w:ilvl w:val="0"/>
          <w:numId w:val="1"/>
        </w:numPr>
        <w:spacing w:after="60" w:before="40"/>
      </w:pPr>
      <w:r>
        <w:rPr>
          <w:rFonts w:ascii="Arial" w:cs="Arial" w:eastAsia="Arial" w:hAnsi="Arial"/>
          <w:b/>
          <w:bCs/>
          <w:sz w:val="22"/>
          <w:szCs w:val="22"/>
        </w:rPr>
        <w:t xml:space="preserve">Entity Page — </w:t>
      </w:r>
      <w:r>
        <w:rPr>
          <w:rFonts w:ascii="Arial" w:cs="Arial" w:eastAsia="Arial" w:hAnsi="Arial"/>
          <w:sz w:val="22"/>
          <w:szCs w:val="22"/>
        </w:rPr>
        <w:t xml:space="preserve">One authoritative brand page written specifically so AI engines understand exactly what the brand is, what it does, who it serves, when it was founded, and where it operates. Structured with Organization schema. Written as a Wikipedia-style factual brief, not marketing copy.</w:t>
      </w:r>
    </w:p>
    <w:p>
      <w:pPr>
        <w:numPr>
          <w:ilvl w:val="0"/>
          <w:numId w:val="1"/>
        </w:numPr>
        <w:spacing w:after="60" w:before="40"/>
      </w:pPr>
      <w:r>
        <w:rPr>
          <w:rFonts w:ascii="Arial" w:cs="Arial" w:eastAsia="Arial" w:hAnsi="Arial"/>
          <w:b/>
          <w:bCs/>
          <w:sz w:val="22"/>
          <w:szCs w:val="22"/>
        </w:rPr>
        <w:t xml:space="preserve">Question Cluster — </w:t>
      </w:r>
      <w:r>
        <w:rPr>
          <w:rFonts w:ascii="Arial" w:cs="Arial" w:eastAsia="Arial" w:hAnsi="Arial"/>
          <w:sz w:val="22"/>
          <w:szCs w:val="22"/>
        </w:rPr>
        <w:t xml:space="preserve">20-30 pieces of content each answering one specific question customers ask AI engines. Not broad blog posts. Precise answers to the exact phrasing: "what is the best [product] for [specific use case]." Each answer positions the brand as the solution. Each includes FAQPage schema markup.</w:t>
      </w:r>
    </w:p>
    <w:p>
      <w:pPr>
        <w:numPr>
          <w:ilvl w:val="0"/>
          <w:numId w:val="1"/>
        </w:numPr>
        <w:spacing w:after="60" w:before="40"/>
      </w:pPr>
      <w:r>
        <w:rPr>
          <w:rFonts w:ascii="Arial" w:cs="Arial" w:eastAsia="Arial" w:hAnsi="Arial"/>
          <w:b/>
          <w:bCs/>
          <w:sz w:val="22"/>
          <w:szCs w:val="22"/>
        </w:rPr>
        <w:t xml:space="preserve">Original Data Asset — </w:t>
      </w:r>
      <w:r>
        <w:rPr>
          <w:rFonts w:ascii="Arial" w:cs="Arial" w:eastAsia="Arial" w:hAnsi="Arial"/>
          <w:sz w:val="22"/>
          <w:szCs w:val="22"/>
        </w:rPr>
        <w:t xml:space="preserve">One shareable research post or data study in the brand's industry. Original statistics and findings that other sites cite. When journalists and bloggers reference this data, AI engines learn the brand is an authoritative source worth recommending. ARIA generates this from industry data + Claude synthesis.</w:t>
      </w:r>
    </w:p>
    <w:p>
      <w:pPr>
        <w:numPr>
          <w:ilvl w:val="0"/>
          <w:numId w:val="1"/>
        </w:numPr>
        <w:spacing w:after="60" w:before="40"/>
      </w:pPr>
      <w:r>
        <w:rPr>
          <w:rFonts w:ascii="Arial" w:cs="Arial" w:eastAsia="Arial" w:hAnsi="Arial"/>
          <w:b/>
          <w:bCs/>
          <w:sz w:val="22"/>
          <w:szCs w:val="22"/>
        </w:rPr>
        <w:t xml:space="preserve">Schema Markup Package — </w:t>
      </w:r>
      <w:r>
        <w:rPr>
          <w:rFonts w:ascii="Arial" w:cs="Arial" w:eastAsia="Arial" w:hAnsi="Arial"/>
          <w:sz w:val="22"/>
          <w:szCs w:val="22"/>
        </w:rPr>
        <w:t xml:space="preserve">Complete structured data for every page type: Organization, FAQPage, HowTo, Article, Product, LocalBusiness. Ready to paste into the site header. Makes every page AI-parseable without guessing.</w:t>
      </w:r>
    </w:p>
    <w:p>
      <w:pPr>
        <w:numPr>
          <w:ilvl w:val="0"/>
          <w:numId w:val="1"/>
        </w:numPr>
        <w:spacing w:after="60" w:before="40"/>
      </w:pPr>
      <w:r>
        <w:rPr>
          <w:rFonts w:ascii="Arial" w:cs="Arial" w:eastAsia="Arial" w:hAnsi="Arial"/>
          <w:b/>
          <w:bCs/>
          <w:sz w:val="22"/>
          <w:szCs w:val="22"/>
        </w:rPr>
        <w:t xml:space="preserve">AI Presence Audit — </w:t>
      </w:r>
      <w:r>
        <w:rPr>
          <w:rFonts w:ascii="Arial" w:cs="Arial" w:eastAsia="Arial" w:hAnsi="Arial"/>
          <w:sz w:val="22"/>
          <w:szCs w:val="22"/>
        </w:rPr>
        <w:t xml:space="preserve">ARIA asks ChatGPT, Perplexity, and Google AI Overviews the top 10 questions customers ask in the brand's category. Captures which brands get recommended today. Shows the gap — where the brand should appear but doesn't. This becomes the AEO campaign brief.</w:t>
      </w:r>
    </w:p>
    <w:p>
      <w:pPr>
        <w:numPr>
          <w:ilvl w:val="0"/>
          <w:numId w:val="1"/>
        </w:numPr>
        <w:spacing w:after="60" w:before="40"/>
      </w:pPr>
      <w:r>
        <w:rPr>
          <w:rFonts w:ascii="Arial" w:cs="Arial" w:eastAsia="Arial" w:hAnsi="Arial"/>
          <w:b/>
          <w:bCs/>
          <w:sz w:val="22"/>
          <w:szCs w:val="22"/>
        </w:rPr>
        <w:t xml:space="preserve">PR Outreach Brief — </w:t>
      </w:r>
      <w:r>
        <w:rPr>
          <w:rFonts w:ascii="Arial" w:cs="Arial" w:eastAsia="Arial" w:hAnsi="Arial"/>
          <w:sz w:val="22"/>
          <w:szCs w:val="22"/>
        </w:rPr>
        <w:t xml:space="preserve">List of 10-15 target publications in the brand's industry where a mention would train AI engines to recognize the brand. Includes pitch angles and talking points per outlet. Getting cited on TechCrunch, Forbes, or relevant trade publications is one of the highest-impact AEO moves available.</w:t>
      </w:r>
    </w:p>
    <w:p>
      <w:pPr>
        <w:pStyle w:val="Heading3"/>
        <w:spacing w:after="120" w:before="200"/>
      </w:pPr>
      <w:r>
        <w:rPr>
          <w:rFonts w:ascii="Arial" w:cs="Arial" w:eastAsia="Arial" w:hAnsi="Arial"/>
          <w:b/>
          <w:bCs/>
          <w:sz w:val="24"/>
          <w:szCs w:val="24"/>
        </w:rPr>
        <w:t xml:space="preserve">The Full AEO Loop — ARIA's Unique Advantage</w:t>
      </w:r>
    </w:p>
    <w:p>
      <w:pPr>
        <w:spacing w:after="80" w:before="80"/>
      </w:pPr>
      <w:r>
        <w:rPr>
          <w:rFonts w:ascii="Arial" w:cs="Arial" w:eastAsia="Arial" w:hAnsi="Arial"/>
          <w:sz w:val="22"/>
          <w:szCs w:val="22"/>
        </w:rPr>
        <w:t xml:space="preserve">No tool on the market runs this full loop automatically. Semrush identifies keywords. Jasper writes content. ARIA audits AI search presence, identifies the gaps, builds every deliverable to close them, and wires the content into the campaign folder alongside the rest of the marketing assets — in one session.</w:t>
      </w:r>
    </w:p>
    <w:p>
      <w:pPr>
        <w:numPr>
          <w:ilvl w:val="0"/>
          <w:numId w:val="1"/>
        </w:numPr>
        <w:spacing w:after="60" w:before="40"/>
      </w:pPr>
      <w:r>
        <w:rPr>
          <w:rFonts w:ascii="Arial" w:cs="Arial" w:eastAsia="Arial" w:hAnsi="Arial"/>
          <w:sz w:val="22"/>
          <w:szCs w:val="22"/>
        </w:rPr>
        <w:t xml:space="preserve">Step 1: AI Presence Audit — ARIA queries ChatGPT, Perplexity, Google AI Overviews with the top questions in the user's category. Captures who gets recommended today.</w:t>
      </w:r>
    </w:p>
    <w:p>
      <w:pPr>
        <w:numPr>
          <w:ilvl w:val="0"/>
          <w:numId w:val="1"/>
        </w:numPr>
        <w:spacing w:after="60" w:before="40"/>
      </w:pPr>
      <w:r>
        <w:rPr>
          <w:rFonts w:ascii="Arial" w:cs="Arial" w:eastAsia="Arial" w:hAnsi="Arial"/>
          <w:sz w:val="22"/>
          <w:szCs w:val="22"/>
        </w:rPr>
        <w:t xml:space="preserve">Step 2: Gap Identification — shows which questions the brand should be answering but isn't. Scored by opportunity: how often that question gets asked, how weak current recommendations are.</w:t>
      </w:r>
    </w:p>
    <w:p>
      <w:pPr>
        <w:numPr>
          <w:ilvl w:val="0"/>
          <w:numId w:val="1"/>
        </w:numPr>
        <w:spacing w:after="60" w:before="40"/>
      </w:pPr>
      <w:r>
        <w:rPr>
          <w:rFonts w:ascii="Arial" w:cs="Arial" w:eastAsia="Arial" w:hAnsi="Arial"/>
          <w:sz w:val="22"/>
          <w:szCs w:val="22"/>
        </w:rPr>
        <w:t xml:space="preserve">Step 3: Content Build — ContentAgent writes the full question cluster, entity page, and data asset. All with proper schema markup embedded.</w:t>
      </w:r>
    </w:p>
    <w:p>
      <w:pPr>
        <w:numPr>
          <w:ilvl w:val="0"/>
          <w:numId w:val="1"/>
        </w:numPr>
        <w:spacing w:after="60" w:before="40"/>
      </w:pPr>
      <w:r>
        <w:rPr>
          <w:rFonts w:ascii="Arial" w:cs="Arial" w:eastAsia="Arial" w:hAnsi="Arial"/>
          <w:sz w:val="22"/>
          <w:szCs w:val="22"/>
        </w:rPr>
        <w:t xml:space="preserve">Step 4: Distribution — SocialAgent and EmailAgent push the content. PR brief tells the user exactly where to pitch for maximum AI training impact.</w:t>
      </w:r>
    </w:p>
    <w:p>
      <w:pPr>
        <w:numPr>
          <w:ilvl w:val="0"/>
          <w:numId w:val="1"/>
        </w:numPr>
        <w:spacing w:after="60" w:before="40"/>
      </w:pPr>
      <w:r>
        <w:rPr>
          <w:rFonts w:ascii="Arial" w:cs="Arial" w:eastAsia="Arial" w:hAnsi="Arial"/>
          <w:sz w:val="22"/>
          <w:szCs w:val="22"/>
        </w:rPr>
        <w:t xml:space="preserve">Step 5: Re-audit — 30 days later ARIA re-runs the AI presence audit on the same questions. Shows if the brand now appears in AI recommendations. Closes the loop.</w:t>
      </w:r>
    </w:p>
    <w:p>
      <w:pPr>
        <w:pStyle w:val="Heading3"/>
        <w:spacing w:after="120" w:before="200"/>
      </w:pPr>
      <w:r>
        <w:rPr>
          <w:rFonts w:ascii="Arial" w:cs="Arial" w:eastAsia="Arial" w:hAnsi="Arial"/>
          <w:b/>
          <w:bCs/>
          <w:sz w:val="24"/>
          <w:szCs w:val="24"/>
        </w:rPr>
        <w:t xml:space="preserve">AEO Intent Triggers</w:t>
      </w:r>
    </w:p>
    <w:p>
      <w:pPr>
        <w:spacing w:after="60" w:before="60"/>
      </w:pPr>
      <w:r>
        <w:rPr>
          <w:rFonts w:ascii="Arial" w:cs="Arial" w:eastAsia="Arial" w:hAnsi="Arial"/>
          <w:sz w:val="22"/>
          <w:szCs w:val="22"/>
        </w:rPr>
        <w:t xml:space="preserve">ARIA routes to the AEO module when it detects any of these:</w:t>
      </w:r>
    </w:p>
    <w:p>
      <w:pPr>
        <w:numPr>
          <w:ilvl w:val="0"/>
          <w:numId w:val="1"/>
        </w:numPr>
        <w:spacing w:after="40" w:before="40"/>
      </w:pPr>
      <w:r>
        <w:rPr>
          <w:rFonts w:ascii="Arial" w:cs="Arial" w:eastAsia="Arial" w:hAnsi="Arial"/>
          <w:sz w:val="22"/>
          <w:szCs w:val="22"/>
        </w:rPr>
        <w:t xml:space="preserve">"get me on ChatGPT / Perplexity / AI search" → Full AEO package</w:t>
      </w:r>
    </w:p>
    <w:p>
      <w:pPr>
        <w:numPr>
          <w:ilvl w:val="0"/>
          <w:numId w:val="1"/>
        </w:numPr>
        <w:spacing w:after="40" w:before="40"/>
      </w:pPr>
      <w:r>
        <w:rPr>
          <w:rFonts w:ascii="Arial" w:cs="Arial" w:eastAsia="Arial" w:hAnsi="Arial"/>
          <w:sz w:val="22"/>
          <w:szCs w:val="22"/>
        </w:rPr>
        <w:t xml:space="preserve">"why doesn't AI recommend my brand" → AI Presence Audit first, then full package</w:t>
      </w:r>
    </w:p>
    <w:p>
      <w:pPr>
        <w:numPr>
          <w:ilvl w:val="0"/>
          <w:numId w:val="1"/>
        </w:numPr>
        <w:spacing w:after="40" w:before="40"/>
      </w:pPr>
      <w:r>
        <w:rPr>
          <w:rFonts w:ascii="Arial" w:cs="Arial" w:eastAsia="Arial" w:hAnsi="Arial"/>
          <w:sz w:val="22"/>
          <w:szCs w:val="22"/>
        </w:rPr>
        <w:t xml:space="preserve">"optimize for AI search" → Full AEO package</w:t>
      </w:r>
    </w:p>
    <w:p>
      <w:pPr>
        <w:numPr>
          <w:ilvl w:val="0"/>
          <w:numId w:val="1"/>
        </w:numPr>
        <w:spacing w:after="40" w:before="40"/>
      </w:pPr>
      <w:r>
        <w:rPr>
          <w:rFonts w:ascii="Arial" w:cs="Arial" w:eastAsia="Arial" w:hAnsi="Arial"/>
          <w:sz w:val="22"/>
          <w:szCs w:val="22"/>
        </w:rPr>
        <w:t xml:space="preserve">"build topical authority" → Question cluster + entity page</w:t>
      </w:r>
    </w:p>
    <w:p>
      <w:pPr>
        <w:numPr>
          <w:ilvl w:val="0"/>
          <w:numId w:val="1"/>
        </w:numPr>
        <w:spacing w:after="40" w:before="40"/>
      </w:pPr>
      <w:r>
        <w:rPr>
          <w:rFonts w:ascii="Arial" w:cs="Arial" w:eastAsia="Arial" w:hAnsi="Arial"/>
          <w:sz w:val="22"/>
          <w:szCs w:val="22"/>
        </w:rPr>
        <w:t xml:space="preserve">"add schema markup" → Schema package only</w:t>
      </w:r>
    </w:p>
    <w:p>
      <w:pPr>
        <w:numPr>
          <w:ilvl w:val="0"/>
          <w:numId w:val="1"/>
        </w:numPr>
        <w:spacing w:after="40" w:before="40"/>
      </w:pPr>
      <w:r>
        <w:rPr>
          <w:rFonts w:ascii="Arial" w:cs="Arial" w:eastAsia="Arial" w:hAnsi="Arial"/>
          <w:sz w:val="22"/>
          <w:szCs w:val="22"/>
        </w:rPr>
        <w:t xml:space="preserve">"get me in Google AI Overview" → AEO audit + featured snippet optimization</w:t>
      </w:r>
    </w:p>
    <w:p>
      <w:pPr>
        <w:pStyle w:val="Heading3"/>
        <w:spacing w:after="120" w:before="200"/>
      </w:pPr>
      <w:r>
        <w:rPr>
          <w:rFonts w:ascii="Arial" w:cs="Arial" w:eastAsia="Arial" w:hAnsi="Arial"/>
          <w:b/>
          <w:bCs/>
          <w:sz w:val="24"/>
          <w:szCs w:val="24"/>
        </w:rPr>
        <w:t xml:space="preserve">AEO Campaign Folder Deliverables</w:t>
      </w:r>
    </w:p>
    <w:p>
      <w:pPr>
        <w:numPr>
          <w:ilvl w:val="0"/>
          <w:numId w:val="1"/>
        </w:numPr>
        <w:spacing w:after="40" w:before="40"/>
      </w:pPr>
      <w:r>
        <w:rPr>
          <w:rFonts w:ascii="Arial" w:cs="Arial" w:eastAsia="Arial" w:hAnsi="Arial"/>
          <w:sz w:val="22"/>
          <w:szCs w:val="22"/>
        </w:rPr>
        <w:t xml:space="preserve">🤖 AI Presence Audit — which AI engines recommend you, which don't, what they say</w:t>
      </w:r>
    </w:p>
    <w:p>
      <w:pPr>
        <w:numPr>
          <w:ilvl w:val="0"/>
          <w:numId w:val="1"/>
        </w:numPr>
        <w:spacing w:after="40" w:before="40"/>
      </w:pPr>
      <w:r>
        <w:rPr>
          <w:rFonts w:ascii="Arial" w:cs="Arial" w:eastAsia="Arial" w:hAnsi="Arial"/>
          <w:sz w:val="22"/>
          <w:szCs w:val="22"/>
        </w:rPr>
        <w:t xml:space="preserve">📋 Entity Page — authoritative brand brief with Organization schema, ready to publish</w:t>
      </w:r>
    </w:p>
    <w:p>
      <w:pPr>
        <w:numPr>
          <w:ilvl w:val="0"/>
          <w:numId w:val="1"/>
        </w:numPr>
        <w:spacing w:after="40" w:before="40"/>
      </w:pPr>
      <w:r>
        <w:rPr>
          <w:rFonts w:ascii="Arial" w:cs="Arial" w:eastAsia="Arial" w:hAnsi="Arial"/>
          <w:sz w:val="22"/>
          <w:szCs w:val="22"/>
        </w:rPr>
        <w:t xml:space="preserve">❓ Question Cluster — 20 answer-ready content pieces targeting AI search queries in the brand's category</w:t>
      </w:r>
    </w:p>
    <w:p>
      <w:pPr>
        <w:numPr>
          <w:ilvl w:val="0"/>
          <w:numId w:val="1"/>
        </w:numPr>
        <w:spacing w:after="40" w:before="40"/>
      </w:pPr>
      <w:r>
        <w:rPr>
          <w:rFonts w:ascii="Arial" w:cs="Arial" w:eastAsia="Arial" w:hAnsi="Arial"/>
          <w:sz w:val="22"/>
          <w:szCs w:val="22"/>
        </w:rPr>
        <w:t xml:space="preserve">📊 Original Data Asset — one research post designed to generate citations and backlinks</w:t>
      </w:r>
    </w:p>
    <w:p>
      <w:pPr>
        <w:numPr>
          <w:ilvl w:val="0"/>
          <w:numId w:val="1"/>
        </w:numPr>
        <w:spacing w:after="40" w:before="40"/>
      </w:pPr>
      <w:r>
        <w:rPr>
          <w:rFonts w:ascii="Arial" w:cs="Arial" w:eastAsia="Arial" w:hAnsi="Arial"/>
          <w:sz w:val="22"/>
          <w:szCs w:val="22"/>
        </w:rPr>
        <w:t xml:space="preserve">🏷️ Schema Markup Package — structured data for every page type, paste-ready</w:t>
      </w:r>
    </w:p>
    <w:p>
      <w:pPr>
        <w:numPr>
          <w:ilvl w:val="0"/>
          <w:numId w:val="1"/>
        </w:numPr>
        <w:spacing w:after="40" w:before="40"/>
      </w:pPr>
      <w:r>
        <w:rPr>
          <w:rFonts w:ascii="Arial" w:cs="Arial" w:eastAsia="Arial" w:hAnsi="Arial"/>
          <w:sz w:val="22"/>
          <w:szCs w:val="22"/>
        </w:rPr>
        <w:t xml:space="preserve">📰 PR Outreach Brief — 10-15 target publications with pitch angles per outlet</w:t>
      </w:r>
    </w:p>
    <w:p>
      <w:pPr>
        <w:numPr>
          <w:ilvl w:val="0"/>
          <w:numId w:val="1"/>
        </w:numPr>
        <w:spacing w:after="40" w:before="40"/>
      </w:pPr>
      <w:r>
        <w:rPr>
          <w:rFonts w:ascii="Arial" w:cs="Arial" w:eastAsia="Arial" w:hAnsi="Arial"/>
          <w:sz w:val="22"/>
          <w:szCs w:val="22"/>
        </w:rPr>
        <w:t xml:space="preserve">🔄 30-Day Re-Audit — automated re-check of AI presence after content is published and indexed</w:t>
      </w:r>
    </w:p>
    <w:p>
      <w:pPr>
        <w:pStyle w:val="Heading3"/>
        <w:spacing w:after="120" w:before="200"/>
      </w:pPr>
      <w:r>
        <w:rPr>
          <w:rFonts w:ascii="Arial" w:cs="Arial" w:eastAsia="Arial" w:hAnsi="Arial"/>
          <w:b/>
          <w:bCs/>
          <w:sz w:val="24"/>
          <w:szCs w:val="24"/>
        </w:rPr>
        <w:t xml:space="preserve">Competitive Positioning</w:t>
      </w:r>
    </w:p>
    <w:p>
      <w:pPr>
        <w:spacing w:after="60" w:before="60"/>
      </w:pPr>
      <w:r>
        <w:rPr>
          <w:rFonts w:ascii="Arial" w:cs="Arial" w:eastAsia="Arial" w:hAnsi="Arial"/>
          <w:sz w:val="22"/>
          <w:szCs w:val="22"/>
        </w:rPr>
        <w:t xml:space="preserve">No marketing platform currently offers AEO as a built-in automated feature. Semrush, Ahrefs, and Moz are beginning to add AI search visibility tracking as manual reporting tools. None of them build the content to fix what they find. ARIA audits, builds, and distributes — in one session. This is a first-mover window. It will close within 12-18 months as larger platforms catch up.</w:t>
      </w:r>
    </w:p>
    <w:p>
      <w:r>
        <w:t xml:space="preserve"/>
      </w:r>
    </w:p>
    <w:p>
      <w:pPr>
        <w:pStyle w:val="Heading2"/>
        <w:spacing w:after="160" w:before="300"/>
      </w:pPr>
      <w:r>
        <w:rPr>
          <w:rFonts w:ascii="Arial" w:cs="Arial" w:eastAsia="Arial" w:hAnsi="Arial"/>
          <w:b/>
          <w:bCs/>
          <w:color w:val="2E86AB"/>
          <w:sz w:val="28"/>
          <w:szCs w:val="28"/>
        </w:rPr>
        <w:t xml:space="preserve">4.4 DSP — Programmatic Ad Engine</w:t>
      </w:r>
    </w:p>
    <w:p>
      <w:pPr>
        <w:spacing w:after="80" w:before="80"/>
      </w:pPr>
      <w:r>
        <w:rPr>
          <w:rFonts w:ascii="Arial" w:cs="Arial" w:eastAsia="Arial" w:hAnsi="Arial"/>
          <w:sz w:val="22"/>
          <w:szCs w:val="22"/>
        </w:rPr>
        <w:t xml:space="preserve">Full programmatic advertising via Epom. Available to ALL paid tier users. Any budget, starting at $50.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DSP 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Banner Creative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 builds all ad sizes automatically: 300x250, 728x90, 160x600, 320x50, 1200x628</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Audience Targeting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Demographics, interests, behavioral, lookalike — built from product analysis + customer intel</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Budget Controls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Daily cap, total flight budget, bid type: CPM / CPC / CPV</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Geographic Targeting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Country, state, city, radius targeting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Device Targeting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Desktop, mobile, tablet, CTV</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 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Domain whitelist/blacklist controls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Flight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Start/end dates, frequency cap per user</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One button — fires Epom API, campaign goes live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Performance Reporting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Real-time metrics pulled back into campaign folder</w:t>
            </w:r>
          </w:p>
        </w:tc>
      </w:tr>
    </w:tbl>
    <w:p>
      <w:r>
        <w:t xml:space="preserve"/>
      </w:r>
    </w:p>
    <w:p>
      <w:pPr>
        <w:spacing w:after="80" w:before="80"/>
      </w:pPr>
      <w:r>
        <w:rPr>
          <w:rFonts w:ascii="Arial" w:cs="Arial" w:eastAsia="Arial" w:hAnsi="Arial"/>
          <w:color w:val="27AE60"/>
          <w:sz w:val="22"/>
          <w:szCs w:val="22"/>
        </w:rPr>
        <w:t xml:space="preserve">Revenue model: 5% management fee on ad spend processed through ARIA. A user running $500/mo in DSP generates $25 additional revenue on top of their subscription — purely additive.</w:t>
      </w:r>
    </w:p>
    <w:p>
      <w:r>
        <w:t xml:space="preserve"/>
      </w:r>
    </w:p>
    <w:p>
      <w:r>
        <w:t xml:space="preserve"/>
      </w:r>
    </w:p>
    <w:p>
      <w:r>
        <w:br w:type="page"/>
      </w:r>
    </w:p>
    <w:p>
      <w:pPr>
        <w:pStyle w:val="Heading2"/>
        <w:spacing w:after="160" w:before="300"/>
      </w:pPr>
      <w:r>
        <w:rPr>
          <w:rFonts w:ascii="Arial" w:cs="Arial" w:eastAsia="Arial" w:hAnsi="Arial"/>
          <w:b/>
          <w:bCs/>
          <w:color w:val="2E86AB"/>
          <w:sz w:val="28"/>
          <w:szCs w:val="28"/>
        </w:rPr>
        <w:t xml:space="preserve">4.5 Website Intelligence Analyzer</w:t>
      </w:r>
    </w:p>
    <w:p>
      <w:pPr>
        <w:spacing w:after="80" w:before="80"/>
      </w:pPr>
      <w:r>
        <w:rPr>
          <w:rFonts w:ascii="Arial" w:cs="Arial" w:eastAsia="Arial" w:hAnsi="Arial"/>
          <w:sz w:val="22"/>
          <w:szCs w:val="22"/>
        </w:rPr>
        <w:t xml:space="preserve">SimilarWeb-level competitive intelligence on any website. Scrapes live data, not just AI estimates.</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Traffic overview: monthly traffic, global rank, category rank, bounce rate, visit duration</w:t>
      </w:r>
    </w:p>
    <w:p>
      <w:pPr>
        <w:pStyle w:val="ListParagraph"/>
        <w:numPr>
          <w:ilvl w:val="0"/>
          <w:numId w:val="2"/>
        </w:numPr>
        <w:spacing w:after="60" w:before="60"/>
      </w:pPr>
      <w:r>
        <w:rPr>
          <w:rFonts w:ascii="Arial" w:cs="Arial" w:eastAsia="Arial" w:hAnsi="Arial"/>
          <w:b w:val="false"/>
          <w:bCs w:val="false"/>
          <w:sz w:val="22"/>
          <w:szCs w:val="22"/>
        </w:rPr>
        <w:t xml:space="preserve">Traffic source breakdown: organic, paid, social, direct, referral, email</w:t>
      </w:r>
    </w:p>
    <w:p>
      <w:pPr>
        <w:pStyle w:val="ListParagraph"/>
        <w:numPr>
          <w:ilvl w:val="0"/>
          <w:numId w:val="2"/>
        </w:numPr>
        <w:spacing w:after="60" w:before="60"/>
      </w:pPr>
      <w:r>
        <w:rPr>
          <w:rFonts w:ascii="Arial" w:cs="Arial" w:eastAsia="Arial" w:hAnsi="Arial"/>
          <w:b w:val="false"/>
          <w:bCs w:val="false"/>
          <w:sz w:val="22"/>
          <w:szCs w:val="22"/>
        </w:rPr>
        <w:t xml:space="preserve">Audience demographics: top countries, age distribution, gender split, interests</w:t>
      </w:r>
    </w:p>
    <w:p>
      <w:pPr>
        <w:pStyle w:val="ListParagraph"/>
        <w:numPr>
          <w:ilvl w:val="0"/>
          <w:numId w:val="2"/>
        </w:numPr>
        <w:spacing w:after="60" w:before="60"/>
      </w:pPr>
      <w:r>
        <w:rPr>
          <w:rFonts w:ascii="Arial" w:cs="Arial" w:eastAsia="Arial" w:hAnsi="Arial"/>
          <w:b w:val="false"/>
          <w:bCs w:val="false"/>
          <w:sz w:val="22"/>
          <w:szCs w:val="22"/>
        </w:rPr>
        <w:t xml:space="preserve">SEO analysis: domain authority, top keywords, backlinks, content gaps</w:t>
      </w:r>
    </w:p>
    <w:p>
      <w:pPr>
        <w:pStyle w:val="ListParagraph"/>
        <w:numPr>
          <w:ilvl w:val="0"/>
          <w:numId w:val="2"/>
        </w:numPr>
        <w:spacing w:after="60" w:before="60"/>
      </w:pPr>
      <w:r>
        <w:rPr>
          <w:rFonts w:ascii="Arial" w:cs="Arial" w:eastAsia="Arial" w:hAnsi="Arial"/>
          <w:b w:val="false"/>
          <w:bCs w:val="false"/>
          <w:sz w:val="22"/>
          <w:szCs w:val="22"/>
        </w:rPr>
        <w:t xml:space="preserve">Social presence: followers, engagement rate, posting frequency per platform</w:t>
      </w:r>
    </w:p>
    <w:p>
      <w:pPr>
        <w:pStyle w:val="ListParagraph"/>
        <w:numPr>
          <w:ilvl w:val="0"/>
          <w:numId w:val="2"/>
        </w:numPr>
        <w:spacing w:after="60" w:before="60"/>
      </w:pPr>
      <w:r>
        <w:rPr>
          <w:rFonts w:ascii="Arial" w:cs="Arial" w:eastAsia="Arial" w:hAnsi="Arial"/>
          <w:b w:val="false"/>
          <w:bCs w:val="false"/>
          <w:sz w:val="22"/>
          <w:szCs w:val="22"/>
        </w:rPr>
        <w:t xml:space="preserve">Content strategy: blog frequency, top content, content types, tone</w:t>
      </w:r>
    </w:p>
    <w:p>
      <w:pPr>
        <w:pStyle w:val="ListParagraph"/>
        <w:numPr>
          <w:ilvl w:val="0"/>
          <w:numId w:val="2"/>
        </w:numPr>
        <w:spacing w:after="60" w:before="60"/>
      </w:pPr>
      <w:r>
        <w:rPr>
          <w:rFonts w:ascii="Arial" w:cs="Arial" w:eastAsia="Arial" w:hAnsi="Arial"/>
          <w:b w:val="false"/>
          <w:bCs w:val="false"/>
          <w:sz w:val="22"/>
          <w:szCs w:val="22"/>
        </w:rPr>
        <w:t xml:space="preserve">Top 3 competitors with overlap scores and strengths</w:t>
      </w:r>
    </w:p>
    <w:p>
      <w:pPr>
        <w:pStyle w:val="ListParagraph"/>
        <w:numPr>
          <w:ilvl w:val="0"/>
          <w:numId w:val="2"/>
        </w:numPr>
        <w:spacing w:after="60" w:before="60"/>
      </w:pPr>
      <w:r>
        <w:rPr>
          <w:rFonts w:ascii="Arial" w:cs="Arial" w:eastAsia="Arial" w:hAnsi="Arial"/>
          <w:b w:val="false"/>
          <w:bCs w:val="false"/>
          <w:sz w:val="22"/>
          <w:szCs w:val="22"/>
        </w:rPr>
        <w:t xml:space="preserve">Full tech stack detection</w:t>
      </w:r>
    </w:p>
    <w:p>
      <w:pPr>
        <w:pStyle w:val="ListParagraph"/>
        <w:numPr>
          <w:ilvl w:val="0"/>
          <w:numId w:val="2"/>
        </w:numPr>
        <w:spacing w:after="60" w:before="60"/>
      </w:pPr>
      <w:r>
        <w:rPr>
          <w:rFonts w:ascii="Arial" w:cs="Arial" w:eastAsia="Arial" w:hAnsi="Arial"/>
          <w:b w:val="false"/>
          <w:bCs w:val="false"/>
          <w:sz w:val="22"/>
          <w:szCs w:val="22"/>
        </w:rPr>
        <w:t xml:space="preserve">SWOT analysis</w:t>
      </w:r>
    </w:p>
    <w:p>
      <w:pPr>
        <w:pStyle w:val="ListParagraph"/>
        <w:numPr>
          <w:ilvl w:val="0"/>
          <w:numId w:val="2"/>
        </w:numPr>
        <w:spacing w:after="60" w:before="60"/>
      </w:pPr>
      <w:r>
        <w:rPr>
          <w:rFonts w:ascii="Arial" w:cs="Arial" w:eastAsia="Arial" w:hAnsi="Arial"/>
          <w:b w:val="false"/>
          <w:bCs w:val="false"/>
          <w:sz w:val="22"/>
          <w:szCs w:val="22"/>
        </w:rPr>
        <w:t xml:space="preserve">Actionable recommendations with priority ranking</w:t>
      </w:r>
    </w:p>
    <w:p>
      <w:pPr>
        <w:pStyle w:val="ListParagraph"/>
        <w:numPr>
          <w:ilvl w:val="0"/>
          <w:numId w:val="2"/>
        </w:numPr>
        <w:spacing w:after="60" w:before="60"/>
      </w:pPr>
      <w:r>
        <w:rPr>
          <w:rFonts w:ascii="Arial" w:cs="Arial" w:eastAsia="Arial" w:hAnsi="Arial"/>
          <w:b w:val="false"/>
          <w:bCs w:val="false"/>
          <w:sz w:val="22"/>
          <w:szCs w:val="22"/>
        </w:rPr>
        <w:t xml:space="preserve">Marketing budget suggestion with channel breakdown</w:t>
      </w:r>
    </w:p>
    <w:p>
      <w:pPr>
        <w:pStyle w:val="ListParagraph"/>
        <w:numPr>
          <w:ilvl w:val="0"/>
          <w:numId w:val="2"/>
        </w:numPr>
        <w:spacing w:after="60" w:before="60"/>
      </w:pPr>
      <w:r>
        <w:rPr>
          <w:rFonts w:ascii="Arial" w:cs="Arial" w:eastAsia="Arial" w:hAnsi="Arial"/>
          <w:b w:val="false"/>
          <w:bCs w:val="false"/>
          <w:sz w:val="22"/>
          <w:szCs w:val="22"/>
        </w:rPr>
        <w:t xml:space="preserve">Viral hook generator: generates 10+ psychological hooks for any topic/platform</w:t>
      </w:r>
    </w:p>
    <w:p>
      <w:r>
        <w:t xml:space="preserve"/>
      </w:r>
    </w:p>
    <w:p>
      <w:r>
        <w:t xml:space="preserve"/>
      </w:r>
    </w:p>
    <w:p>
      <w:pPr>
        <w:pStyle w:val="Heading2"/>
        <w:spacing w:after="160" w:before="300"/>
      </w:pPr>
      <w:r>
        <w:rPr>
          <w:rFonts w:ascii="Arial" w:cs="Arial" w:eastAsia="Arial" w:hAnsi="Arial"/>
          <w:b/>
          <w:bCs/>
          <w:color w:val="2E86AB"/>
          <w:sz w:val="28"/>
          <w:szCs w:val="28"/>
        </w:rPr>
        <w:t xml:space="preserve">4.6 Email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Email Campaign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Subject line, preview text, body, CTA — full campaign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Email Lists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List management and segmentation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Contact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contact profiles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Automation 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Trigger-based sequences — welcome, nurture, re-engagement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Send via Resend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Direct send integration — real delivery, not just drafts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Performance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Open rates, click rates pulled back via Resend webhooks</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4.7 Landing Page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Page Copy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Hero + subheadline, 3 feature sections, testimonial placeholders, FAQ, CTA section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Live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Deployed immediately at /lp/[slug]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Form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Lead capture forms with custom fields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Form Submissions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submissions stored, exportable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Export Options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HTML download, Webflow export, WordPress export</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4.8 Funnel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Multi-Step Funnels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TOFU to MOFU to BOFU — complete conversion funnel</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Landing Page Per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Each funnel step gets its own landing page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A/B Testing Per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Test variations at every stage of the funnel</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Funnel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Step-by-step conversion rates, drop-off analysis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Funnel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Track every user interaction through the funnel</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4.9 Social Publishing &amp;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Platforms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Instagram, Twitter/X, LinkedIn, Facebook, TikTok (script delivery)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Smart 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Best time recommendations per platform and audience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Publish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Visual queue management with drag-and-drop reordering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Auto-Post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Fully automated posting at scheduled times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Publishing Credentials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Secure OAuth connections per platform</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history of every published post with performance</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4.10 Competitor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Competitor 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profile: positioning, messaging, audience, channels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Competitor Snapshots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Periodic automated snapshots of competitor activity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Competitor Alerts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Notify when competitor makes a significant change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Meta Ad Library Scraping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See what ads competitors are running right now</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Gap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Where competitor is weak — where you should attack</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4.11 Customer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Customer 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profiles: demographics, behavior, purchase history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Customer Interactions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touchpoint logged and analyzed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Customer Segments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AI-powered segmentation for targeting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Predictive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Lead scoring, churn prediction, upsell likelihood</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4.12 CRM — Deals &amp;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Deal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CRM pipeline with stages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Activity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interaction, call, email, meeting logged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Lead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Lead capture, scoring, assignment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Pipeline 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Auto-move deals based on actions and triggers</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4.13 AI Creative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Image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 images, social graphics, thumbnails, banners, stories — all sizes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Image 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Edit generated images — crop, resize, text overlay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Meme Generator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Brand-aware meme creation for social content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Creative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Advanced creative combinations and variations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Generate content in any language with cultural adaptation</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4.14 Advanced 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CAPABILITY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 Kit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Logo, colors, fonts, tone of voice, keywords, competitor exclusions — set once, applied forever</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 Voice 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Multiple voice profiles for different contexts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A/B Testing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Test any asset against a variation — automatic winner detection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Approval 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Team review and approval before any asset publishes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Team Collaboration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Multi-user access, role-based permissions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Content Repurposing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Transform any asset into any other format automatically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Content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assets searchable and filterable across all campaigns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Bulk 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Import existing content in bulk</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Content Templates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Save any asset as a reusable template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Webhooks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 webhook endpoints for external integrations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Ad Performance 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Unified reporting across all ad platforms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Performance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Unified metrics across all channels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Performance Alerts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Notify when metric crosses threshold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Campaign Momentum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Track whether campaigns are gaining or losing traction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Platform Intelligence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Algorithm and trend intelligence per platform</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Predictive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Content performance prediction before publishing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Autonomous Flywheel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Self-optimizing campaign loop</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Narrative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 story consistency across all assets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Influence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Track content influence and attribution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Referral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In-app referral program for user growth</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Voice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Mic transcription — speak your request instead of typing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Creator 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Creator portfolio and past performance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E-commerce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Product catalog sync for ad creative generation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Reviews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Collect and respond to customer reviews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Forms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 forms with submission tracking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Reports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 reports across any data in the platform</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Integration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Health dashboard for all connected APIs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Multi-Language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content in any language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Admin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platform administration and user management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Credits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Credit wallet for pay-per-use actions</w:t>
            </w:r>
          </w:p>
        </w:tc>
      </w:tr>
    </w:tbl>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5. The Campaign Folder — Complete Structure</w:t>
      </w:r>
    </w:p>
    <w:p>
      <w:pPr>
        <w:pBdr>
          <w:bottom w:val="single" w:color="2E86AB" w:sz="4" w:space="1"/>
        </w:pBdr>
        <w:spacing w:after="200" w:before="200"/>
      </w:pPr>
      <w:r>
        <w:t xml:space="preserve"/>
      </w:r>
    </w:p>
    <w:p>
      <w:pPr>
        <w:spacing w:after="80" w:before="80"/>
      </w:pPr>
      <w:r>
        <w:rPr>
          <w:rFonts w:ascii="Arial" w:cs="Arial" w:eastAsia="Arial" w:hAnsi="Arial"/>
          <w:sz w:val="22"/>
          <w:szCs w:val="22"/>
        </w:rPr>
        <w:t xml:space="preserve">Everything ARIA builds lands in a folder automatically. The user never has to save manually. ARIA names the folder based on the project. Every asset in every folder has full controls.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Complete Campaign Folder Structure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Master Strategy Document  (new launch only — existing brands skip this)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Brand Positioning + UVP + 3 tagline options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Target Audience: primary persona, psychographics, buying triggers, objections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Competitive Landscape: top 3 competitors, gap analysis, competitive advantage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Messaging Framework: primary message, supporting messages, proof points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Channel Strategy: primary channels with rationale, channels to avoid and why</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90-Day Execution Roadmap: Week 1-2 foundation, Week 3-4 launch, Month 2-3 optimize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Intelligence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Website analysis (SimilarWeb-style) — live scraped data</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Competitor spy report — what they are running right now</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Customer intel — audience segments and targeting parameters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SEO Package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Keyword matrix (.xlsx) — volume, difficulty, opportunity</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Site audit report — technical issues + fixes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Content gap analysis — what to write to rank</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Technical SEO checklist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Content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Blog posts (SEO-optimized, meta tags, schema included)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PR release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Podcast script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Amazon listing (if e-commerce)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Sales copywriting (AIDA/PAS framework)</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Email Sequence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Welcome / onboarding series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Nurture sequence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Launch / promotional emails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Social Posts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Twitter/X thread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LinkedIn article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Instagram captions + story slides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TikTok scripts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WhatsApp broadcast</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SMS copy (3 variations)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Memes (brand-aware social variations)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Paid Ads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Google Ads (3 headline sets, 2 description sets, sitelinks, callouts)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Meta Ads (short + long copy, multiple formats)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YouTube SEO + ad package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DSP Campaign  (all paid tiers, any budget starting $50)</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AI-generated banner creatives — all standard sizes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Audience targeting built from product + customer intel</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Budget + bidding controls (daily cap, total, CPM/CPC/CPV)</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Geographic + device targeting</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Domain brand safety controls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Flight dates + frequency cap</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 Launch ] button — fires Epom API</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Video</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Video ad script + full storyboard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AI actor selection or custom avatar</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ElevenLabs voiceover</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Music track (Music Studio)</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Rendered video (HeyGen + Runway)</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Localized versions (any language)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Landing Page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Full copy (hero, features, testimonials, FAQ, CTA)</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Live URL at /lp/[slug]</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Lead capture form</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Export: HTML / Webflow / WordPress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Funnel</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Multi-step funnel (TOFU to BOFU)</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A/B test per step</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Funnel analytics + conversion tracking</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Performance</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Ad performance: Meta, Google, DSP unified</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Email metrics via Resend webhooks</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Social metrics per platform</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Campaign score /100</w:t>
            </w:r>
          </w:p>
        </w:tc>
      </w:tr>
      <w:tr>
        <w:tc>
          <w:tcPr>
            <w:tcW w:type="dxa" w:w="9360"/>
            <w:tcBorders>
              <w:top w:val="single" w:color="CCCCCC" w:sz="1"/>
              <w:left w:val="single" w:color="CCCCCC" w:sz="1"/>
              <w:bottom w:val="single" w:color="CCCCCC" w:sz="1"/>
              <w:right w:val="single" w:color="CCCCCC" w:sz="1"/>
            </w:tcBorders>
            <w:shd w:fill="EBF4FA" w:val="clear"/>
            <w:tcMar>
              <w:top w:type="dxa" w:w="80"/>
              <w:left w:type="dxa" w:w="160"/>
              <w:bottom w:type="dxa" w:w="80"/>
              <w:right w:type="dxa" w:w="160"/>
            </w:tcMar>
          </w:tcPr>
          <w:p>
            <w:r>
              <w:rPr>
                <w:rFonts w:ascii="Arial" w:cs="Arial" w:eastAsia="Arial" w:hAnsi="Arial"/>
                <w:sz w:val="21"/>
                <w:szCs w:val="21"/>
              </w:rPr>
              <w:t xml:space="preserve">     Top single recommendation</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5.1 Asset Controls — Every Single Asset</w:t>
      </w:r>
    </w:p>
    <w:p>
      <w:pPr>
        <w:spacing w:after="80" w:before="80"/>
      </w:pPr>
      <w:r>
        <w:rPr>
          <w:rFonts w:ascii="Arial" w:cs="Arial" w:eastAsia="Arial" w:hAnsi="Arial"/>
          <w:sz w:val="22"/>
          <w:szCs w:val="22"/>
        </w:rPr>
        <w:t xml:space="preserve">Every item in every folder has the same control bar: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CONTROL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RESULT</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Inline editor, auto-save on every keystroke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Updated asset stored immediately</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Regenerate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Rewrites single asset using same strategy context</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version, old version saved</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Download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Format by type: .docx/.pdf for docs, .html for emails, .png/.zip for creatives, .xlsx for SEO</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File downloaded instantly</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Publish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Pushes to connected platform</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Live on Instagram, LinkedIn, Twitter/X, Facebook, Resend</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Date/time picker, adds to queue</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Auto-posts at selected time</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Duplicate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Creates exact copy for variation testing</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asset in same folder</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Share Link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Public view-only URL for client review</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Client can view and comment</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Confirmation required</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Asset removed, version history preserved</w:t>
            </w:r>
          </w:p>
        </w:tc>
      </w:tr>
    </w:tbl>
    <w:p>
      <w:r>
        <w:t xml:space="preserve"/>
      </w:r>
    </w:p>
    <w:p>
      <w:pPr>
        <w:spacing w:after="80" w:before="80"/>
      </w:pPr>
      <w:r>
        <w:rPr>
          <w:rFonts w:ascii="Arial" w:cs="Arial" w:eastAsia="Arial" w:hAnsi="Arial"/>
          <w:sz w:val="22"/>
          <w:szCs w:val="22"/>
        </w:rPr>
        <w:t xml:space="preserve">Asset status indicators: Grey = no action taken  |  Blue checkmark = downloaded  |  Clock = scheduled  |  Green = published live  |  Orange = needs review</w:t>
      </w:r>
    </w:p>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6. Pricing Architecture — Locked</w:t>
      </w:r>
    </w:p>
    <w:p>
      <w:pPr>
        <w:pBdr>
          <w:bottom w:val="single" w:color="2E86AB" w:sz="4" w:space="1"/>
        </w:pBdr>
        <w:spacing w:after="200" w:before="200"/>
      </w:pPr>
      <w:r>
        <w:t xml:space="preserve"/>
      </w:r>
    </w:p>
    <w:p>
      <w:pPr>
        <w:pStyle w:val="Heading2"/>
        <w:spacing w:after="160" w:before="300"/>
      </w:pPr>
      <w:r>
        <w:rPr>
          <w:rFonts w:ascii="Arial" w:cs="Arial" w:eastAsia="Arial" w:hAnsi="Arial"/>
          <w:b/>
          <w:bCs/>
          <w:color w:val="2E86AB"/>
          <w:sz w:val="28"/>
          <w:szCs w:val="28"/>
        </w:rPr>
        <w:t xml:space="preserve">6.1 Subscription Tiers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PRICE</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CAMPAIGNS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UNIT COST</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COGS/MO</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MARGIN</w:t>
            </w:r>
          </w:p>
        </w:tc>
      </w:tr>
      <w:tr>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FREE</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$0/mo</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1/month</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27AE60"/>
                <w:sz w:val="20"/>
                <w:szCs w:val="20"/>
              </w:rPr>
              <w:t xml:space="preserve">$0.65</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CAC only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STARTER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$49/mo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5/month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7AE60"/>
                <w:sz w:val="20"/>
                <w:szCs w:val="20"/>
              </w:rPr>
              <w:t xml:space="preserve">$3.68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92.5%</w:t>
            </w:r>
          </w:p>
        </w:tc>
      </w:tr>
      <w:tr>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PRO</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$98/mo</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10/month</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$9.80</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27AE60"/>
                <w:sz w:val="20"/>
                <w:szCs w:val="20"/>
              </w:rPr>
              <w:t xml:space="preserve">$6.35</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93.5%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BUSINESS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$196/mo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20/month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7AE60"/>
                <w:sz w:val="20"/>
                <w:szCs w:val="20"/>
              </w:rPr>
              <w:t xml:space="preserve">$11.70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94.0%</w:t>
            </w:r>
          </w:p>
        </w:tc>
      </w:tr>
      <w:tr>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AGENCY</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$392/mo</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40/month</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$9.80</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27AE60"/>
                <w:sz w:val="20"/>
                <w:szCs w:val="20"/>
              </w:rPr>
              <w:t xml:space="preserve">$22.41</w:t>
            </w:r>
          </w:p>
        </w:tc>
        <w:tc>
          <w:tcPr>
            <w:tcW w:type="dxa" w:w="1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94.3%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ENTERPRISE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Custom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Unlimited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Custom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7AE60"/>
                <w:sz w:val="20"/>
                <w:szCs w:val="20"/>
              </w:rPr>
              <w:t xml:space="preserve">Custom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95%+</w:t>
            </w:r>
          </w:p>
        </w:tc>
      </w:tr>
    </w:tbl>
    <w:p>
      <w:r>
        <w:t xml:space="preserve"/>
      </w:r>
    </w:p>
    <w:p>
      <w:pPr>
        <w:spacing w:after="80" w:before="80"/>
      </w:pPr>
      <w:r>
        <w:rPr>
          <w:rFonts w:ascii="Arial" w:cs="Arial" w:eastAsia="Arial" w:hAnsi="Arial"/>
          <w:sz w:val="22"/>
          <w:szCs w:val="22"/>
        </w:rPr>
        <w:t xml:space="preserve">Pay-per-campaign (no subscription): $49 per campaign. Makes subscription an obvious no-brainer — $49 buys 1 campaign solo, or 5 campaigns at Starter.</w:t>
      </w:r>
    </w:p>
    <w:p>
      <w:r>
        <w:t xml:space="preserve"/>
      </w:r>
    </w:p>
    <w:p>
      <w:r>
        <w:t xml:space="preserve"/>
      </w:r>
    </w:p>
    <w:p>
      <w:pPr>
        <w:pStyle w:val="Heading2"/>
        <w:spacing w:after="160" w:before="300"/>
      </w:pPr>
      <w:r>
        <w:rPr>
          <w:rFonts w:ascii="Arial" w:cs="Arial" w:eastAsia="Arial" w:hAnsi="Arial"/>
          <w:b/>
          <w:bCs/>
          <w:color w:val="2E86AB"/>
          <w:sz w:val="28"/>
          <w:szCs w:val="28"/>
        </w:rPr>
        <w:t xml:space="preserve">6.2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COST COMPONENT</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PER CAMPAIGN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Sonnet (Strategy + Review agents)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$0.083</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Haiku (9 other agents)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$0.068</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Total API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$0.151</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Infrastructure (Railway)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$0.30</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Stripe processing (2.9%)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$0.28</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TOTAL COGS per campaign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$0.731</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 per campaign (paid 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$9.80</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Gross profit per campaign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$9.07</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Gross margin per campaign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92.6%</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6.3 DSP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DSP COMPONENT</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paid tiers — Starter and above. Free tier excluded.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Minimum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$50 per campaign flight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ARIA management fee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5% of ad spend processed through platform</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Example: $500/mo spend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$25 additional revenue per user per month</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Example: $2,000/mo spend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$100 additional revenue per user per month</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500 users avg $300/mo spend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$7,500/mo additional DSP revenue</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6.4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SCALE</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MRR</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1,000 users (30/35/20/10/5%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$75,950 MRR — $69,810 gross profit (91.9%)</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10,000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$759,500 MRR — ARR $9.1M</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100,000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$7,595,000 MRR — ARR $91.1M</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6.5 User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ROI</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Starter $49/mo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594% ROI — replaces $340/mo in tools, saves $291/mo net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Pro $98/mo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1,328% ROI — replaces $1,400/mo full stack</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Agency $392/mo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5,000%+ ROI — campaigns billed to clients at $500–$2,000 each</w:t>
            </w:r>
          </w:p>
        </w:tc>
      </w:tr>
    </w:tbl>
    <w:p>
      <w:r>
        <w:t xml:space="preserve"/>
      </w:r>
    </w:p>
    <w:p>
      <w:pPr>
        <w:spacing w:after="80" w:before="80"/>
      </w:pPr>
      <w:r>
        <w:rPr>
          <w:rFonts w:ascii="Arial" w:cs="Arial" w:eastAsia="Arial" w:hAnsi="Arial"/>
          <w:b/>
          <w:bCs/>
          <w:color w:val="1E3A5F"/>
          <w:sz w:val="22"/>
          <w:szCs w:val="22"/>
        </w:rPr>
        <w:t xml:space="preserve">Full stack ARIA replaces: Jasper $69 + AdCreative $249 + Hootsuite $249 + HubSpot $800 + SEMrush $500 + HeyGen $89 = $1,956/mo replaced by ARIA at $49/mo.</w:t>
      </w:r>
    </w:p>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7. Brand Kit — The Memory Engine</w:t>
      </w:r>
    </w:p>
    <w:p>
      <w:pPr>
        <w:pBdr>
          <w:bottom w:val="single" w:color="2E86AB" w:sz="4" w:space="1"/>
        </w:pBdr>
        <w:spacing w:after="200" w:before="200"/>
      </w:pPr>
      <w:r>
        <w:t xml:space="preserve"/>
      </w:r>
    </w:p>
    <w:p>
      <w:pPr>
        <w:spacing w:after="80" w:before="80"/>
      </w:pPr>
      <w:r>
        <w:rPr>
          <w:rFonts w:ascii="Arial" w:cs="Arial" w:eastAsia="Arial" w:hAnsi="Arial"/>
          <w:sz w:val="22"/>
          <w:szCs w:val="22"/>
        </w:rPr>
        <w:t xml:space="preserve">Set once. Applied to every campaign, every asset, every build forever. This is the anti-churn feature.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BRAND KIT ELEMENT</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Logo upload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Inserted into creatives, landing pages, email headers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Primary + secondary colors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Applied to all AI-generated images, banners, graphics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Font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Used in all text-heavy creatives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Tone of 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Injected into every content generation prompt — ARIA always sounds like your brand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Brand keywords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Included naturally in all content, SEO, ad copy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Competitors to never mention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Hard exclude — ARIA will never name these brands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Target audience saved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Pre-loaded into DSP targeting, email segmentation, ad audiences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Past campaign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ARIA references previous campaigns to maintain brand consistency</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VERSION HISTORY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 version history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Starter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Last 3 versions per asset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Pro / Business / Agency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Unlimited versions, full rollback</w:t>
            </w:r>
          </w:p>
        </w:tc>
      </w:tr>
    </w:tbl>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8. Four Manus Build Passes</w:t>
      </w:r>
    </w:p>
    <w:p>
      <w:pPr>
        <w:pBdr>
          <w:bottom w:val="single" w:color="2E86AB" w:sz="4" w:space="1"/>
        </w:pBdr>
        <w:spacing w:after="200" w:before="200"/>
      </w:pPr>
      <w:r>
        <w:t xml:space="preserve"/>
      </w:r>
    </w:p>
    <w:p>
      <w:pPr>
        <w:pStyle w:val="Heading2"/>
        <w:spacing w:after="160" w:before="300"/>
      </w:pPr>
      <w:r>
        <w:rPr>
          <w:rFonts w:ascii="Arial" w:cs="Arial" w:eastAsia="Arial" w:hAnsi="Arial"/>
          <w:b/>
          <w:bCs/>
          <w:color w:val="2E86AB"/>
          <w:sz w:val="28"/>
          <w:szCs w:val="28"/>
        </w:rPr>
        <w:t xml:space="preserve">Pass 1 — Three-Step Builder + Entry Points + Domain Intelligence</w:t>
      </w:r>
    </w:p>
    <w:p>
      <w:pPr>
        <w:spacing w:after="80" w:before="80"/>
      </w:pPr>
      <w:r>
        <w:rPr>
          <w:rFonts w:ascii="Arial" w:cs="Arial" w:eastAsia="Arial" w:hAnsi="Arial"/>
          <w:sz w:val="22"/>
          <w:szCs w:val="22"/>
        </w:rPr>
        <w:t xml:space="preserve">PRIORITY: This is the pass that changes everything visible.</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Replace chat thread with three-step flow (Brief → Checklist → Folder)</w:t>
      </w:r>
    </w:p>
    <w:p>
      <w:pPr>
        <w:pStyle w:val="ListParagraph"/>
        <w:numPr>
          <w:ilvl w:val="0"/>
          <w:numId w:val="2"/>
        </w:numPr>
        <w:spacing w:after="60" w:before="60"/>
      </w:pPr>
      <w:r>
        <w:rPr>
          <w:rFonts w:ascii="Arial" w:cs="Arial" w:eastAsia="Arial" w:hAnsi="Arial"/>
          <w:b w:val="false"/>
          <w:bCs w:val="false"/>
          <w:sz w:val="22"/>
          <w:szCs w:val="22"/>
        </w:rPr>
        <w:t xml:space="preserve">Intent detection: routes to Full Campaign, Existing Brand, or Specific Task</w:t>
      </w:r>
    </w:p>
    <w:p>
      <w:pPr>
        <w:pStyle w:val="ListParagraph"/>
        <w:numPr>
          <w:ilvl w:val="0"/>
          <w:numId w:val="2"/>
        </w:numPr>
        <w:spacing w:after="60" w:before="60"/>
      </w:pPr>
      <w:r>
        <w:rPr>
          <w:rFonts w:ascii="Arial" w:cs="Arial" w:eastAsia="Arial" w:hAnsi="Arial"/>
          <w:b w:val="false"/>
          <w:bCs w:val="false"/>
          <w:sz w:val="22"/>
          <w:szCs w:val="22"/>
        </w:rPr>
        <w:t xml:space="preserve">Web research on intake: searches for existing brand before asking questions</w:t>
      </w:r>
    </w:p>
    <w:p>
      <w:pPr>
        <w:pStyle w:val="ListParagraph"/>
        <w:numPr>
          <w:ilvl w:val="0"/>
          <w:numId w:val="2"/>
        </w:numPr>
        <w:spacing w:after="60" w:before="60"/>
      </w:pPr>
      <w:r>
        <w:rPr>
          <w:rFonts w:ascii="Arial" w:cs="Arial" w:eastAsia="Arial" w:hAnsi="Arial"/>
          <w:b w:val="false"/>
          <w:bCs w:val="false"/>
          <w:sz w:val="22"/>
          <w:szCs w:val="22"/>
        </w:rPr>
        <w:t xml:space="preserve">Domain intelligence: StrategyAgent returns JSON — domain, audience, channels, recommended assets</w:t>
      </w:r>
    </w:p>
    <w:p>
      <w:pPr>
        <w:pStyle w:val="ListParagraph"/>
        <w:numPr>
          <w:ilvl w:val="0"/>
          <w:numId w:val="2"/>
        </w:numPr>
        <w:spacing w:after="60" w:before="60"/>
      </w:pPr>
      <w:r>
        <w:rPr>
          <w:rFonts w:ascii="Arial" w:cs="Arial" w:eastAsia="Arial" w:hAnsi="Arial"/>
          <w:b w:val="false"/>
          <w:bCs w:val="false"/>
          <w:sz w:val="22"/>
          <w:szCs w:val="22"/>
        </w:rPr>
        <w:t xml:space="preserve">Dynamic checklist rendered from JSON — different every time, always relevant</w:t>
      </w:r>
    </w:p>
    <w:p>
      <w:pPr>
        <w:pStyle w:val="ListParagraph"/>
        <w:numPr>
          <w:ilvl w:val="0"/>
          <w:numId w:val="2"/>
        </w:numPr>
        <w:spacing w:after="60" w:before="60"/>
      </w:pPr>
      <w:r>
        <w:rPr>
          <w:rFonts w:ascii="Arial" w:cs="Arial" w:eastAsia="Arial" w:hAnsi="Arial"/>
          <w:b w:val="false"/>
          <w:bCs w:val="false"/>
          <w:sz w:val="22"/>
          <w:szCs w:val="22"/>
        </w:rPr>
        <w:t xml:space="preserve">Live token estimator as user checks/unchecks items</w:t>
      </w:r>
    </w:p>
    <w:p>
      <w:pPr>
        <w:pStyle w:val="ListParagraph"/>
        <w:numPr>
          <w:ilvl w:val="0"/>
          <w:numId w:val="2"/>
        </w:numPr>
        <w:spacing w:after="60" w:before="60"/>
      </w:pPr>
      <w:r>
        <w:rPr>
          <w:rFonts w:ascii="Arial" w:cs="Arial" w:eastAsia="Arial" w:hAnsi="Arial"/>
          <w:b w:val="false"/>
          <w:bCs w:val="false"/>
          <w:sz w:val="22"/>
          <w:szCs w:val="22"/>
        </w:rPr>
        <w:t xml:space="preserve">Campaign folder view: left sidebar list, asset grid, control bar on every item</w:t>
      </w:r>
    </w:p>
    <w:p>
      <w:pPr>
        <w:pStyle w:val="ListParagraph"/>
        <w:numPr>
          <w:ilvl w:val="0"/>
          <w:numId w:val="2"/>
        </w:numPr>
        <w:spacing w:after="60" w:before="60"/>
      </w:pPr>
      <w:r>
        <w:rPr>
          <w:rFonts w:ascii="Arial" w:cs="Arial" w:eastAsia="Arial" w:hAnsi="Arial"/>
          <w:b w:val="false"/>
          <w:bCs w:val="false"/>
          <w:sz w:val="22"/>
          <w:szCs w:val="22"/>
        </w:rPr>
        <w:t xml:space="preserve">Inline editor with auto-save, chat bar at bottom for refinements</w:t>
      </w:r>
    </w:p>
    <w:p>
      <w:pPr>
        <w:pStyle w:val="ListParagraph"/>
        <w:numPr>
          <w:ilvl w:val="0"/>
          <w:numId w:val="2"/>
        </w:numPr>
        <w:spacing w:after="60" w:before="60"/>
      </w:pPr>
      <w:r>
        <w:rPr>
          <w:rFonts w:ascii="Arial" w:cs="Arial" w:eastAsia="Arial" w:hAnsi="Arial"/>
          <w:b w:val="false"/>
          <w:bCs w:val="false"/>
          <w:sz w:val="22"/>
          <w:szCs w:val="22"/>
        </w:rPr>
        <w:t xml:space="preserve">Master strategy document generation for new launches</w:t>
      </w:r>
    </w:p>
    <w:p>
      <w:pPr>
        <w:pStyle w:val="ListParagraph"/>
        <w:numPr>
          <w:ilvl w:val="0"/>
          <w:numId w:val="2"/>
        </w:numPr>
        <w:spacing w:after="60" w:before="60"/>
      </w:pPr>
      <w:r>
        <w:rPr>
          <w:rFonts w:ascii="Arial" w:cs="Arial" w:eastAsia="Arial" w:hAnsi="Arial"/>
          <w:b w:val="false"/>
          <w:bCs w:val="false"/>
          <w:sz w:val="22"/>
          <w:szCs w:val="22"/>
        </w:rPr>
        <w:t xml:space="preserve">Fix: /p/:slug → /lp/:slug in App.tsx</w:t>
      </w:r>
    </w:p>
    <w:p>
      <w:r>
        <w:t xml:space="preserve"/>
      </w:r>
    </w:p>
    <w:p>
      <w:r>
        <w:t xml:space="preserve"/>
      </w:r>
    </w:p>
    <w:p>
      <w:pPr>
        <w:pStyle w:val="Heading2"/>
        <w:spacing w:after="160" w:before="300"/>
      </w:pPr>
      <w:r>
        <w:rPr>
          <w:rFonts w:ascii="Arial" w:cs="Arial" w:eastAsia="Arial" w:hAnsi="Arial"/>
          <w:b/>
          <w:bCs/>
          <w:color w:val="2E86AB"/>
          <w:sz w:val="28"/>
          <w:szCs w:val="28"/>
        </w:rPr>
        <w:t xml:space="preserve">Pass 2 — Storage + Brand Kit + Agent Memory</w:t>
      </w:r>
    </w:p>
    <w:p>
      <w:pPr>
        <w:pStyle w:val="ListParagraph"/>
        <w:numPr>
          <w:ilvl w:val="0"/>
          <w:numId w:val="2"/>
        </w:numPr>
        <w:spacing w:after="60" w:before="60"/>
      </w:pPr>
      <w:r>
        <w:rPr>
          <w:rFonts w:ascii="Arial" w:cs="Arial" w:eastAsia="Arial" w:hAnsi="Arial"/>
          <w:b w:val="false"/>
          <w:bCs w:val="false"/>
          <w:sz w:val="22"/>
          <w:szCs w:val="22"/>
        </w:rPr>
        <w:t xml:space="preserve">Wire DAG output to write into project_assets on completion</w:t>
      </w:r>
    </w:p>
    <w:p>
      <w:pPr>
        <w:pStyle w:val="ListParagraph"/>
        <w:numPr>
          <w:ilvl w:val="0"/>
          <w:numId w:val="2"/>
        </w:numPr>
        <w:spacing w:after="60" w:before="60"/>
      </w:pPr>
      <w:r>
        <w:rPr>
          <w:rFonts w:ascii="Arial" w:cs="Arial" w:eastAsia="Arial" w:hAnsi="Arial"/>
          <w:b w:val="false"/>
          <w:bCs w:val="false"/>
          <w:sz w:val="22"/>
          <w:szCs w:val="22"/>
        </w:rPr>
        <w:t xml:space="preserve">Campaign limits enforced per tier with upgrade modal</w:t>
      </w:r>
    </w:p>
    <w:p>
      <w:pPr>
        <w:pStyle w:val="ListParagraph"/>
        <w:numPr>
          <w:ilvl w:val="0"/>
          <w:numId w:val="2"/>
        </w:numPr>
        <w:spacing w:after="60" w:before="60"/>
      </w:pPr>
      <w:r>
        <w:rPr>
          <w:rFonts w:ascii="Arial" w:cs="Arial" w:eastAsia="Arial" w:hAnsi="Arial"/>
          <w:b w:val="false"/>
          <w:bCs w:val="false"/>
          <w:sz w:val="22"/>
          <w:szCs w:val="22"/>
        </w:rPr>
        <w:t xml:space="preserve">Brand Kit settings page — injected into all agent prompts automatically</w:t>
      </w:r>
    </w:p>
    <w:p>
      <w:pPr>
        <w:pStyle w:val="ListParagraph"/>
        <w:numPr>
          <w:ilvl w:val="0"/>
          <w:numId w:val="2"/>
        </w:numPr>
        <w:spacing w:after="60" w:before="60"/>
      </w:pPr>
      <w:r>
        <w:rPr>
          <w:rFonts w:ascii="Arial" w:cs="Arial" w:eastAsia="Arial" w:hAnsi="Arial"/>
          <w:b w:val="false"/>
          <w:bCs w:val="false"/>
          <w:sz w:val="22"/>
          <w:szCs w:val="22"/>
        </w:rPr>
        <w:t xml:space="preserve">Versioning: save on every edit, rollback UI</w:t>
      </w:r>
    </w:p>
    <w:p>
      <w:pPr>
        <w:pStyle w:val="ListParagraph"/>
        <w:numPr>
          <w:ilvl w:val="0"/>
          <w:numId w:val="2"/>
        </w:numPr>
        <w:spacing w:after="60" w:before="60"/>
      </w:pPr>
      <w:r>
        <w:rPr>
          <w:rFonts w:ascii="Arial" w:cs="Arial" w:eastAsia="Arial" w:hAnsi="Arial"/>
          <w:b w:val="false"/>
          <w:bCs w:val="false"/>
          <w:sz w:val="22"/>
          <w:szCs w:val="22"/>
        </w:rPr>
        <w:t xml:space="preserve">ARIA reads chatConversations + brandKits on every session load</w:t>
      </w:r>
    </w:p>
    <w:p>
      <w:pPr>
        <w:pStyle w:val="ListParagraph"/>
        <w:numPr>
          <w:ilvl w:val="0"/>
          <w:numId w:val="2"/>
        </w:numPr>
        <w:spacing w:after="60" w:before="60"/>
      </w:pPr>
      <w:r>
        <w:rPr>
          <w:rFonts w:ascii="Arial" w:cs="Arial" w:eastAsia="Arial" w:hAnsi="Arial"/>
          <w:b w:val="false"/>
          <w:bCs w:val="false"/>
          <w:sz w:val="22"/>
          <w:szCs w:val="22"/>
        </w:rPr>
        <w:t xml:space="preserve">Add ARIA_MODEL config constant to llm-provider.ts</w:t>
      </w:r>
    </w:p>
    <w:p>
      <w:pPr>
        <w:pStyle w:val="ListParagraph"/>
        <w:numPr>
          <w:ilvl w:val="0"/>
          <w:numId w:val="2"/>
        </w:numPr>
        <w:spacing w:after="60" w:before="60"/>
      </w:pPr>
      <w:r>
        <w:rPr>
          <w:rFonts w:ascii="Arial" w:cs="Arial" w:eastAsia="Arial" w:hAnsi="Arial"/>
          <w:b w:val="false"/>
          <w:bCs w:val="false"/>
          <w:sz w:val="22"/>
          <w:szCs w:val="22"/>
        </w:rPr>
        <w:t xml:space="preserve">Empty state design: what new user sees before any campaigns</w:t>
      </w:r>
    </w:p>
    <w:p>
      <w:pPr>
        <w:pStyle w:val="ListParagraph"/>
        <w:numPr>
          <w:ilvl w:val="0"/>
          <w:numId w:val="2"/>
        </w:numPr>
        <w:spacing w:after="60" w:before="60"/>
      </w:pPr>
      <w:r>
        <w:rPr>
          <w:rFonts w:ascii="Arial" w:cs="Arial" w:eastAsia="Arial" w:hAnsi="Arial"/>
          <w:b w:val="false"/>
          <w:bCs w:val="false"/>
          <w:sz w:val="22"/>
          <w:szCs w:val="22"/>
        </w:rPr>
        <w:t xml:space="preserve">Demo campaign pre-loaded for new users (show the product on first login)</w:t>
      </w:r>
    </w:p>
    <w:p>
      <w:r>
        <w:t xml:space="preserve"/>
      </w:r>
    </w:p>
    <w:p>
      <w:r>
        <w:t xml:space="preserve"/>
      </w:r>
    </w:p>
    <w:p>
      <w:pPr>
        <w:pStyle w:val="Heading2"/>
        <w:spacing w:after="160" w:before="300"/>
      </w:pPr>
      <w:r>
        <w:rPr>
          <w:rFonts w:ascii="Arial" w:cs="Arial" w:eastAsia="Arial" w:hAnsi="Arial"/>
          <w:b/>
          <w:bCs/>
          <w:color w:val="2E86AB"/>
          <w:sz w:val="28"/>
          <w:szCs w:val="28"/>
        </w:rPr>
        <w:t xml:space="preserve">Pass 3 — Monetization + Scheduler + Client Collaboration</w:t>
      </w:r>
    </w:p>
    <w:p>
      <w:pPr>
        <w:pStyle w:val="ListParagraph"/>
        <w:numPr>
          <w:ilvl w:val="0"/>
          <w:numId w:val="2"/>
        </w:numPr>
        <w:spacing w:after="60" w:before="60"/>
      </w:pPr>
      <w:r>
        <w:rPr>
          <w:rFonts w:ascii="Arial" w:cs="Arial" w:eastAsia="Arial" w:hAnsi="Arial"/>
          <w:b w:val="false"/>
          <w:bCs w:val="false"/>
          <w:sz w:val="22"/>
          <w:szCs w:val="22"/>
        </w:rPr>
        <w:t xml:space="preserve">Stripe enforcement: campaign limits per tier, upgrade modal at limit</w:t>
      </w:r>
    </w:p>
    <w:p>
      <w:pPr>
        <w:pStyle w:val="ListParagraph"/>
        <w:numPr>
          <w:ilvl w:val="0"/>
          <w:numId w:val="2"/>
        </w:numPr>
        <w:spacing w:after="60" w:before="60"/>
      </w:pPr>
      <w:r>
        <w:rPr>
          <w:rFonts w:ascii="Arial" w:cs="Arial" w:eastAsia="Arial" w:hAnsi="Arial"/>
          <w:b w:val="false"/>
          <w:bCs w:val="false"/>
          <w:sz w:val="22"/>
          <w:szCs w:val="22"/>
        </w:rPr>
        <w:t xml:space="preserve">Checklist tier locking with upgrade prompts inline</w:t>
      </w:r>
    </w:p>
    <w:p>
      <w:pPr>
        <w:pStyle w:val="ListParagraph"/>
        <w:numPr>
          <w:ilvl w:val="0"/>
          <w:numId w:val="2"/>
        </w:numPr>
        <w:spacing w:after="60" w:before="60"/>
      </w:pPr>
      <w:r>
        <w:rPr>
          <w:rFonts w:ascii="Arial" w:cs="Arial" w:eastAsia="Arial" w:hAnsi="Arial"/>
          <w:b w:val="false"/>
          <w:bCs w:val="false"/>
          <w:sz w:val="22"/>
          <w:szCs w:val="22"/>
        </w:rPr>
        <w:t xml:space="preserve">Usage bar in sidebar showing campaigns used vs monthly limit</w:t>
      </w:r>
    </w:p>
    <w:p>
      <w:pPr>
        <w:pStyle w:val="ListParagraph"/>
        <w:numPr>
          <w:ilvl w:val="0"/>
          <w:numId w:val="2"/>
        </w:numPr>
        <w:spacing w:after="60" w:before="60"/>
      </w:pPr>
      <w:r>
        <w:rPr>
          <w:rFonts w:ascii="Arial" w:cs="Arial" w:eastAsia="Arial" w:hAnsi="Arial"/>
          <w:b w:val="false"/>
          <w:bCs w:val="false"/>
          <w:sz w:val="22"/>
          <w:szCs w:val="22"/>
        </w:rPr>
        <w:t xml:space="preserve">Overage system + pay-per-campaign at $49 checkout</w:t>
      </w:r>
    </w:p>
    <w:p>
      <w:pPr>
        <w:pStyle w:val="ListParagraph"/>
        <w:numPr>
          <w:ilvl w:val="0"/>
          <w:numId w:val="2"/>
        </w:numPr>
        <w:spacing w:after="60" w:before="60"/>
      </w:pPr>
      <w:r>
        <w:rPr>
          <w:rFonts w:ascii="Arial" w:cs="Arial" w:eastAsia="Arial" w:hAnsi="Arial"/>
          <w:b w:val="false"/>
          <w:bCs w:val="false"/>
          <w:sz w:val="22"/>
          <w:szCs w:val="22"/>
        </w:rPr>
        <w:t xml:space="preserve">Social scheduler: date/time picker, queue system, auto-post</w:t>
      </w:r>
    </w:p>
    <w:p>
      <w:pPr>
        <w:pStyle w:val="ListParagraph"/>
        <w:numPr>
          <w:ilvl w:val="0"/>
          <w:numId w:val="2"/>
        </w:numPr>
        <w:spacing w:after="60" w:before="60"/>
      </w:pPr>
      <w:r>
        <w:rPr>
          <w:rFonts w:ascii="Arial" w:cs="Arial" w:eastAsia="Arial" w:hAnsi="Arial"/>
          <w:b w:val="false"/>
          <w:bCs w:val="false"/>
          <w:sz w:val="22"/>
          <w:szCs w:val="22"/>
        </w:rPr>
        <w:t xml:space="preserve">Client share link and collaboration view for Agency tier</w:t>
      </w:r>
    </w:p>
    <w:p>
      <w:pPr>
        <w:pStyle w:val="ListParagraph"/>
        <w:numPr>
          <w:ilvl w:val="0"/>
          <w:numId w:val="2"/>
        </w:numPr>
        <w:spacing w:after="60" w:before="60"/>
      </w:pPr>
      <w:r>
        <w:rPr>
          <w:rFonts w:ascii="Arial" w:cs="Arial" w:eastAsia="Arial" w:hAnsi="Arial"/>
          <w:b w:val="false"/>
          <w:bCs w:val="false"/>
          <w:sz w:val="22"/>
          <w:szCs w:val="22"/>
        </w:rPr>
        <w:t xml:space="preserve">Onboarding flow: signup to first completed campaign in under 3 minutes</w:t>
      </w:r>
    </w:p>
    <w:p>
      <w:pPr>
        <w:pStyle w:val="ListParagraph"/>
        <w:numPr>
          <w:ilvl w:val="0"/>
          <w:numId w:val="2"/>
        </w:numPr>
        <w:spacing w:after="60" w:before="60"/>
      </w:pPr>
      <w:r>
        <w:rPr>
          <w:rFonts w:ascii="Arial" w:cs="Arial" w:eastAsia="Arial" w:hAnsi="Arial"/>
          <w:b w:val="false"/>
          <w:bCs w:val="false"/>
          <w:sz w:val="22"/>
          <w:szCs w:val="22"/>
        </w:rPr>
        <w:t xml:space="preserve">Referral program: invite a friend, get one free campaign</w:t>
      </w:r>
    </w:p>
    <w:p>
      <w:r>
        <w:t xml:space="preserve"/>
      </w:r>
    </w:p>
    <w:p>
      <w:r>
        <w:t xml:space="preserve"/>
      </w:r>
    </w:p>
    <w:p>
      <w:pPr>
        <w:pStyle w:val="Heading2"/>
        <w:spacing w:after="160" w:before="300"/>
      </w:pPr>
      <w:r>
        <w:rPr>
          <w:rFonts w:ascii="Arial" w:cs="Arial" w:eastAsia="Arial" w:hAnsi="Arial"/>
          <w:b/>
          <w:bCs/>
          <w:color w:val="2E86AB"/>
          <w:sz w:val="28"/>
          <w:szCs w:val="28"/>
        </w:rPr>
        <w:t xml:space="preserve">Pass 4 — All Integrations + DSP + Performance</w:t>
      </w:r>
    </w:p>
    <w:p>
      <w:pPr>
        <w:pStyle w:val="ListParagraph"/>
        <w:numPr>
          <w:ilvl w:val="0"/>
          <w:numId w:val="2"/>
        </w:numPr>
        <w:spacing w:after="60" w:before="60"/>
      </w:pPr>
      <w:r>
        <w:rPr>
          <w:rFonts w:ascii="Arial" w:cs="Arial" w:eastAsia="Arial" w:hAnsi="Arial"/>
          <w:b w:val="false"/>
          <w:bCs w:val="false"/>
          <w:sz w:val="22"/>
          <w:szCs w:val="22"/>
        </w:rPr>
        <w:t xml:space="preserve">DSP module: Epom API, full campaign manager in folder, 5% fee tracking</w:t>
      </w:r>
    </w:p>
    <w:p>
      <w:pPr>
        <w:pStyle w:val="ListParagraph"/>
        <w:numPr>
          <w:ilvl w:val="0"/>
          <w:numId w:val="2"/>
        </w:numPr>
        <w:spacing w:after="60" w:before="60"/>
      </w:pPr>
      <w:r>
        <w:rPr>
          <w:rFonts w:ascii="Arial" w:cs="Arial" w:eastAsia="Arial" w:hAnsi="Arial"/>
          <w:b w:val="false"/>
          <w:bCs w:val="false"/>
          <w:sz w:val="22"/>
          <w:szCs w:val="22"/>
        </w:rPr>
        <w:t xml:space="preserve">Publish to: Twitter/X, LinkedIn, Instagram, Facebook, Resend</w:t>
      </w:r>
    </w:p>
    <w:p>
      <w:pPr>
        <w:pStyle w:val="ListParagraph"/>
        <w:numPr>
          <w:ilvl w:val="0"/>
          <w:numId w:val="2"/>
        </w:numPr>
        <w:spacing w:after="60" w:before="60"/>
      </w:pPr>
      <w:r>
        <w:rPr>
          <w:rFonts w:ascii="Arial" w:cs="Arial" w:eastAsia="Arial" w:hAnsi="Arial"/>
          <w:b w:val="false"/>
          <w:bCs w:val="false"/>
          <w:sz w:val="22"/>
          <w:szCs w:val="22"/>
        </w:rPr>
        <w:t xml:space="preserve">Meta Ad Library integration for competitor spy</w:t>
      </w:r>
    </w:p>
    <w:p>
      <w:pPr>
        <w:pStyle w:val="ListParagraph"/>
        <w:numPr>
          <w:ilvl w:val="0"/>
          <w:numId w:val="2"/>
        </w:numPr>
        <w:spacing w:after="60" w:before="60"/>
      </w:pPr>
      <w:r>
        <w:rPr>
          <w:rFonts w:ascii="Arial" w:cs="Arial" w:eastAsia="Arial" w:hAnsi="Arial"/>
          <w:b w:val="false"/>
          <w:bCs w:val="false"/>
          <w:sz w:val="22"/>
          <w:szCs w:val="22"/>
        </w:rPr>
        <w:t xml:space="preserve">Google Ads API connection</w:t>
      </w:r>
    </w:p>
    <w:p>
      <w:pPr>
        <w:pStyle w:val="ListParagraph"/>
        <w:numPr>
          <w:ilvl w:val="0"/>
          <w:numId w:val="2"/>
        </w:numPr>
        <w:spacing w:after="60" w:before="60"/>
      </w:pPr>
      <w:r>
        <w:rPr>
          <w:rFonts w:ascii="Arial" w:cs="Arial" w:eastAsia="Arial" w:hAnsi="Arial"/>
          <w:b w:val="false"/>
          <w:bCs w:val="false"/>
          <w:sz w:val="22"/>
          <w:szCs w:val="22"/>
        </w:rPr>
        <w:t xml:space="preserve">HeyGen + ElevenLabs for actual video and voiceover rendering</w:t>
      </w:r>
    </w:p>
    <w:p>
      <w:pPr>
        <w:pStyle w:val="ListParagraph"/>
        <w:numPr>
          <w:ilvl w:val="0"/>
          <w:numId w:val="2"/>
        </w:numPr>
        <w:spacing w:after="60" w:before="60"/>
      </w:pPr>
      <w:r>
        <w:rPr>
          <w:rFonts w:ascii="Arial" w:cs="Arial" w:eastAsia="Arial" w:hAnsi="Arial"/>
          <w:b w:val="false"/>
          <w:bCs w:val="false"/>
          <w:sz w:val="22"/>
          <w:szCs w:val="22"/>
        </w:rPr>
        <w:t xml:space="preserve">Music Studio: AI audio generation</w:t>
      </w:r>
    </w:p>
    <w:p>
      <w:pPr>
        <w:pStyle w:val="ListParagraph"/>
        <w:numPr>
          <w:ilvl w:val="0"/>
          <w:numId w:val="2"/>
        </w:numPr>
        <w:spacing w:after="60" w:before="60"/>
      </w:pPr>
      <w:r>
        <w:rPr>
          <w:rFonts w:ascii="Arial" w:cs="Arial" w:eastAsia="Arial" w:hAnsi="Arial"/>
          <w:b w:val="false"/>
          <w:bCs w:val="false"/>
          <w:sz w:val="22"/>
          <w:szCs w:val="22"/>
        </w:rPr>
        <w:t xml:space="preserve">Performance metrics pulled back into campaign folder from all platforms</w:t>
      </w:r>
    </w:p>
    <w:p>
      <w:pPr>
        <w:pStyle w:val="ListParagraph"/>
        <w:numPr>
          <w:ilvl w:val="0"/>
          <w:numId w:val="2"/>
        </w:numPr>
        <w:spacing w:after="60" w:before="60"/>
      </w:pPr>
      <w:r>
        <w:rPr>
          <w:rFonts w:ascii="Arial" w:cs="Arial" w:eastAsia="Arial" w:hAnsi="Arial"/>
          <w:b w:val="false"/>
          <w:bCs w:val="false"/>
          <w:sz w:val="22"/>
          <w:szCs w:val="22"/>
        </w:rPr>
        <w:t xml:space="preserve">Campaign score /100 + single top recommendation</w:t>
      </w:r>
    </w:p>
    <w:p>
      <w:pPr>
        <w:pStyle w:val="ListParagraph"/>
        <w:numPr>
          <w:ilvl w:val="0"/>
          <w:numId w:val="2"/>
        </w:numPr>
        <w:spacing w:after="60" w:before="60"/>
      </w:pPr>
      <w:r>
        <w:rPr>
          <w:rFonts w:ascii="Arial" w:cs="Arial" w:eastAsia="Arial" w:hAnsi="Arial"/>
          <w:b w:val="false"/>
          <w:bCs w:val="false"/>
          <w:sz w:val="22"/>
          <w:szCs w:val="22"/>
        </w:rPr>
        <w:t xml:space="preserve">Fix 1 skipped DAG agent from test run</w:t>
      </w:r>
    </w:p>
    <w:p>
      <w:pPr>
        <w:pStyle w:val="ListParagraph"/>
        <w:numPr>
          <w:ilvl w:val="0"/>
          <w:numId w:val="2"/>
        </w:numPr>
        <w:spacing w:after="60" w:before="60"/>
      </w:pPr>
      <w:r>
        <w:rPr>
          <w:rFonts w:ascii="Arial" w:cs="Arial" w:eastAsia="Arial" w:hAnsi="Arial"/>
          <w:b w:val="false"/>
          <w:bCs w:val="false"/>
          <w:sz w:val="22"/>
          <w:szCs w:val="22"/>
        </w:rPr>
        <w:t xml:space="preserve">Referral system wired</w:t>
      </w:r>
    </w:p>
    <w:p>
      <w:r>
        <w:t xml:space="preserve"/>
      </w:r>
    </w:p>
    <w:p>
      <w:r>
        <w:t xml:space="preserve"/>
      </w:r>
    </w:p>
    <w:p>
      <w:pPr>
        <w:pStyle w:val="Heading2"/>
        <w:spacing w:after="160" w:before="300"/>
      </w:pPr>
      <w:r>
        <w:rPr>
          <w:rFonts w:ascii="Arial" w:cs="Arial" w:eastAsia="Arial" w:hAnsi="Arial"/>
          <w:b/>
          <w:bCs/>
          <w:color w:val="2E86AB"/>
          <w:sz w:val="28"/>
          <w:szCs w:val="28"/>
        </w:rPr>
        <w:t xml:space="preserve">API Keys Required Before Pass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KEY</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HEYGEN_API_KEY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 actor video rendering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RUNWAY_API_KEY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Video generation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ELEVENLABS_API_KEY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Voiceover generation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EPOM_API_KEY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DSP programmatic ads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META_ACCESS_TOKEN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Meta ads + Instagram publishing + Ad Library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GOOGLE_ADS_DEVELOPER_TOKEN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Google Ads API</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RESEND_API_KEY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Email sending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TWITTER_API_KEY + 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Twitter/X publishing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LINKEDIN_ACCESS_TOKEN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LinkedIn publishing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INSTAGRAM_ACCESS_TOKEN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Instagram publishing</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Security — Rotate Before Any Public Exposure</w:t>
      </w:r>
    </w:p>
    <w:p>
      <w:pPr>
        <w:pStyle w:val="ListParagraph"/>
        <w:numPr>
          <w:ilvl w:val="0"/>
          <w:numId w:val="2"/>
        </w:numPr>
        <w:spacing w:after="60" w:before="60"/>
      </w:pPr>
      <w:r>
        <w:rPr>
          <w:rFonts w:ascii="Arial" w:cs="Arial" w:eastAsia="Arial" w:hAnsi="Arial"/>
          <w:b w:val="false"/>
          <w:bCs w:val="false"/>
          <w:sz w:val="22"/>
          <w:szCs w:val="22"/>
        </w:rPr>
        <w:t xml:space="preserve">Google OAuth client ID + secret</w:t>
      </w:r>
    </w:p>
    <w:p>
      <w:pPr>
        <w:pStyle w:val="ListParagraph"/>
        <w:numPr>
          <w:ilvl w:val="0"/>
          <w:numId w:val="2"/>
        </w:numPr>
        <w:spacing w:after="60" w:before="60"/>
      </w:pPr>
      <w:r>
        <w:rPr>
          <w:rFonts w:ascii="Arial" w:cs="Arial" w:eastAsia="Arial" w:hAnsi="Arial"/>
          <w:b w:val="false"/>
          <w:bCs w:val="false"/>
          <w:sz w:val="22"/>
          <w:szCs w:val="22"/>
        </w:rPr>
        <w:t xml:space="preserve">Anthropic API key</w:t>
      </w:r>
    </w:p>
    <w:p>
      <w:pPr>
        <w:pStyle w:val="ListParagraph"/>
        <w:numPr>
          <w:ilvl w:val="0"/>
          <w:numId w:val="2"/>
        </w:numPr>
        <w:spacing w:after="60" w:before="60"/>
      </w:pPr>
      <w:r>
        <w:rPr>
          <w:rFonts w:ascii="Arial" w:cs="Arial" w:eastAsia="Arial" w:hAnsi="Arial"/>
          <w:b w:val="false"/>
          <w:bCs w:val="false"/>
          <w:sz w:val="22"/>
          <w:szCs w:val="22"/>
        </w:rPr>
        <w:t xml:space="preserve">Stripe publishable + secret keys</w:t>
      </w:r>
    </w:p>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9. Competitive Position</w:t>
      </w:r>
    </w:p>
    <w:p>
      <w:pPr>
        <w:pBdr>
          <w:bottom w:val="single" w:color="2E86AB" w:sz="4" w:space="1"/>
        </w:pBdr>
        <w:spacing w:after="200" w:before="200"/>
      </w:pPr>
      <w:r>
        <w:t xml:space="preserve"/>
      </w:r>
    </w:p>
    <w:p>
      <w:pPr>
        <w:spacing w:after="80" w:before="80"/>
      </w:pPr>
      <w:r>
        <w:rPr>
          <w:rFonts w:ascii="Arial" w:cs="Arial" w:eastAsia="Arial" w:hAnsi="Arial"/>
          <w:sz w:val="22"/>
          <w:szCs w:val="22"/>
        </w:rPr>
        <w:t xml:space="preserve">Mega AI raised $11.5M from a16z on March 10, 2026 at $299/mo with humans in the loop. ARIA does everything Mega does plus their entire roadmap at $49/mo, fully automated.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32"/>
        <w:gridCol w:w="1232"/>
        <w:gridCol w:w="1232"/>
        <w:gridCol w:w="1232"/>
        <w:gridCol w:w="1232"/>
      </w:tblGrid>
      <w:tr>
        <w:tc>
          <w:tcPr>
            <w:tcW w:type="dxa" w:w="3200"/>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CAPABILITY</w:t>
            </w:r>
          </w:p>
        </w:tc>
        <w:tc>
          <w:tcPr>
            <w:tcW w:type="dxa" w:w="123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ARIA</w:t>
            </w:r>
          </w:p>
        </w:tc>
        <w:tc>
          <w:tcPr>
            <w:tcW w:type="dxa" w:w="1232"/>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Mega</w:t>
            </w:r>
          </w:p>
        </w:tc>
        <w:tc>
          <w:tcPr>
            <w:tcW w:type="dxa" w:w="1232"/>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Jasper</w:t>
            </w:r>
          </w:p>
        </w:tc>
        <w:tc>
          <w:tcPr>
            <w:tcW w:type="dxa" w:w="1232"/>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Hootsuite</w:t>
            </w:r>
          </w:p>
        </w:tc>
        <w:tc>
          <w:tcPr>
            <w:tcW w:type="dxa" w:w="1232"/>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HubSpot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Intelligent intake + web research</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Domain intelligence (dynamic)</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Master brand strategy doc</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3</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Full campaign in 90 seconds</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3</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3</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2</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DSP programmatic ads</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Video studio (script to render)</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5</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SEO audit engine</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5</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0</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All-in-one (no other tools needed)</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4</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2</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3</w:t>
            </w:r>
          </w:p>
        </w:tc>
        <w:tc>
          <w:tcPr>
            <w:tcW w:type="dxa" w:w="12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Price per month</w:t>
            </w:r>
          </w:p>
        </w:tc>
        <w:tc>
          <w:tcPr>
            <w:tcW w:type="dxa" w:w="1232"/>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$49</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$299</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$69</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$249</w:t>
            </w:r>
          </w:p>
        </w:tc>
        <w:tc>
          <w:tcPr>
            <w:tcW w:type="dxa" w:w="123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$800</w:t>
            </w:r>
          </w:p>
        </w:tc>
      </w:tr>
    </w:tbl>
    <w:p>
      <w:r>
        <w:t xml:space="preserve"/>
      </w:r>
    </w:p>
    <w:p>
      <w:r>
        <w:t xml:space="preserve"/>
      </w:r>
    </w:p>
    <w:p>
      <w:r>
        <w:br w:type="page"/>
      </w:r>
    </w:p>
    <w:p>
      <w:pPr>
        <w:pStyle w:val="Heading1"/>
        <w:spacing w:after="200" w:before="400"/>
      </w:pPr>
      <w:r>
        <w:rPr>
          <w:rFonts w:ascii="Arial" w:cs="Arial" w:eastAsia="Arial" w:hAnsi="Arial"/>
          <w:b/>
          <w:bCs/>
          <w:color w:val="1E3A5F"/>
          <w:sz w:val="36"/>
          <w:szCs w:val="36"/>
        </w:rPr>
        <w:t xml:space="preserve">10. Go-To-Market Sequence</w:t>
      </w:r>
    </w:p>
    <w:p>
      <w:pPr>
        <w:pBdr>
          <w:bottom w:val="single" w:color="2E86AB" w:sz="4" w:space="1"/>
        </w:pBdr>
        <w:spacing w:after="200" w:before="200"/>
      </w:pPr>
      <w:r>
        <w:t xml:space="preserve"/>
      </w:r>
    </w:p>
    <w:p>
      <w:pPr>
        <w:pStyle w:val="Heading2"/>
        <w:spacing w:after="160" w:before="300"/>
      </w:pPr>
      <w:r>
        <w:rPr>
          <w:rFonts w:ascii="Arial" w:cs="Arial" w:eastAsia="Arial" w:hAnsi="Arial"/>
          <w:b/>
          <w:bCs/>
          <w:color w:val="2E86AB"/>
          <w:sz w:val="28"/>
          <w:szCs w:val="28"/>
        </w:rPr>
        <w:t xml:space="preserve">Launch Sequence — After All Four Passes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Record 90-second screen video of full campaign build from one sentence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 on Twitter/X with Mega comparison caption while Series A coverage is fresh</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 same video on TikTok and LinkedIn same day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Open ARIA on camera, type 'Build a viral campaign for ARIA that beats Mega at $49/mo' — post the output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Submit to: Product Hunt, G2, Capterra, AppSumo, Futurepedia, AlternativeTo — same week</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Free tier 'Made with ARIA' badge on every asset — drives organic viral loop from day one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Onboarding email sequence: 7 days, activation-focused, show one feature per day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color w:val="1A1A2E"/>
                <w:sz w:val="21"/>
                <w:szCs w:val="21"/>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Referral program live: invite a friend = one free campaign for both</w:t>
            </w:r>
          </w:p>
        </w:tc>
      </w:tr>
    </w:tbl>
    <w:p>
      <w:r>
        <w:t xml:space="preserve"/>
      </w:r>
    </w:p>
    <w:p>
      <w:r>
        <w:t xml:space="preserve"/>
      </w:r>
    </w:p>
    <w:p>
      <w:pPr>
        <w:pStyle w:val="Heading2"/>
        <w:spacing w:after="160" w:before="300"/>
      </w:pPr>
      <w:r>
        <w:rPr>
          <w:rFonts w:ascii="Arial" w:cs="Arial" w:eastAsia="Arial" w:hAnsi="Arial"/>
          <w:b/>
          <w:bCs/>
          <w:color w:val="2E86AB"/>
          <w:sz w:val="28"/>
          <w:szCs w:val="28"/>
        </w:rPr>
        <w:t xml:space="preserve">What Must Be Done Before Any User Touches the Product</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Three-step builder UI working end to end</w:t>
      </w:r>
    </w:p>
    <w:p>
      <w:pPr>
        <w:pStyle w:val="ListParagraph"/>
        <w:numPr>
          <w:ilvl w:val="0"/>
          <w:numId w:val="2"/>
        </w:numPr>
        <w:spacing w:after="60" w:before="60"/>
      </w:pPr>
      <w:r>
        <w:rPr>
          <w:rFonts w:ascii="Arial" w:cs="Arial" w:eastAsia="Arial" w:hAnsi="Arial"/>
          <w:b w:val="false"/>
          <w:bCs w:val="false"/>
          <w:sz w:val="22"/>
          <w:szCs w:val="22"/>
        </w:rPr>
        <w:t xml:space="preserve">Campaign folder with all asset controls functional</w:t>
      </w:r>
    </w:p>
    <w:p>
      <w:pPr>
        <w:pStyle w:val="ListParagraph"/>
        <w:numPr>
          <w:ilvl w:val="0"/>
          <w:numId w:val="2"/>
        </w:numPr>
        <w:spacing w:after="60" w:before="60"/>
      </w:pPr>
      <w:r>
        <w:rPr>
          <w:rFonts w:ascii="Arial" w:cs="Arial" w:eastAsia="Arial" w:hAnsi="Arial"/>
          <w:b w:val="false"/>
          <w:bCs w:val="false"/>
          <w:sz w:val="22"/>
          <w:szCs w:val="22"/>
        </w:rPr>
        <w:t xml:space="preserve">Dynamic checklist from domain intelligence</w:t>
      </w:r>
    </w:p>
    <w:p>
      <w:pPr>
        <w:pStyle w:val="ListParagraph"/>
        <w:numPr>
          <w:ilvl w:val="0"/>
          <w:numId w:val="2"/>
        </w:numPr>
        <w:spacing w:after="60" w:before="60"/>
      </w:pPr>
      <w:r>
        <w:rPr>
          <w:rFonts w:ascii="Arial" w:cs="Arial" w:eastAsia="Arial" w:hAnsi="Arial"/>
          <w:b w:val="false"/>
          <w:bCs w:val="false"/>
          <w:sz w:val="22"/>
          <w:szCs w:val="22"/>
        </w:rPr>
        <w:t xml:space="preserve">In-app storage: projects + project_assets tables wired</w:t>
      </w:r>
    </w:p>
    <w:p>
      <w:pPr>
        <w:pStyle w:val="ListParagraph"/>
        <w:numPr>
          <w:ilvl w:val="0"/>
          <w:numId w:val="2"/>
        </w:numPr>
        <w:spacing w:after="60" w:before="60"/>
      </w:pPr>
      <w:r>
        <w:rPr>
          <w:rFonts w:ascii="Arial" w:cs="Arial" w:eastAsia="Arial" w:hAnsi="Arial"/>
          <w:b w:val="false"/>
          <w:bCs w:val="false"/>
          <w:sz w:val="22"/>
          <w:szCs w:val="22"/>
        </w:rPr>
        <w:t xml:space="preserve">Brand Kit saved and injected into all generation</w:t>
      </w:r>
    </w:p>
    <w:p>
      <w:pPr>
        <w:pStyle w:val="ListParagraph"/>
        <w:numPr>
          <w:ilvl w:val="0"/>
          <w:numId w:val="2"/>
        </w:numPr>
        <w:spacing w:after="60" w:before="60"/>
      </w:pPr>
      <w:r>
        <w:rPr>
          <w:rFonts w:ascii="Arial" w:cs="Arial" w:eastAsia="Arial" w:hAnsi="Arial"/>
          <w:b w:val="false"/>
          <w:bCs w:val="false"/>
          <w:sz w:val="22"/>
          <w:szCs w:val="22"/>
        </w:rPr>
        <w:t xml:space="preserve">Tier enforcement enforced at checklist level</w:t>
      </w:r>
    </w:p>
    <w:p>
      <w:pPr>
        <w:pStyle w:val="ListParagraph"/>
        <w:numPr>
          <w:ilvl w:val="0"/>
          <w:numId w:val="2"/>
        </w:numPr>
        <w:spacing w:after="60" w:before="60"/>
      </w:pPr>
      <w:r>
        <w:rPr>
          <w:rFonts w:ascii="Arial" w:cs="Arial" w:eastAsia="Arial" w:hAnsi="Arial"/>
          <w:b w:val="false"/>
          <w:bCs w:val="false"/>
          <w:sz w:val="22"/>
          <w:szCs w:val="22"/>
        </w:rPr>
        <w:t xml:space="preserve">Three user type routing working (new launch / existing brand / specific task)</w:t>
      </w:r>
    </w:p>
    <w:p>
      <w:pPr>
        <w:pStyle w:val="ListParagraph"/>
        <w:numPr>
          <w:ilvl w:val="0"/>
          <w:numId w:val="2"/>
        </w:numPr>
        <w:spacing w:after="60" w:before="60"/>
      </w:pPr>
      <w:r>
        <w:rPr>
          <w:rFonts w:ascii="Arial" w:cs="Arial" w:eastAsia="Arial" w:hAnsi="Arial"/>
          <w:b w:val="false"/>
          <w:bCs w:val="false"/>
          <w:sz w:val="22"/>
          <w:szCs w:val="22"/>
        </w:rPr>
        <w:t xml:space="preserve">All API keys rotated — Google OAuth, Anthropic, Stripe</w:t>
      </w:r>
    </w:p>
    <w:p>
      <w:pPr>
        <w:pStyle w:val="ListParagraph"/>
        <w:numPr>
          <w:ilvl w:val="0"/>
          <w:numId w:val="2"/>
        </w:numPr>
        <w:spacing w:after="60" w:before="60"/>
      </w:pPr>
      <w:r>
        <w:rPr>
          <w:rFonts w:ascii="Arial" w:cs="Arial" w:eastAsia="Arial" w:hAnsi="Arial"/>
          <w:b w:val="false"/>
          <w:bCs w:val="false"/>
          <w:sz w:val="22"/>
          <w:szCs w:val="22"/>
        </w:rPr>
        <w:t xml:space="preserve">Empty state + demo campaign for new users</w:t>
      </w:r>
    </w:p>
    <w:p>
      <w:pPr>
        <w:pStyle w:val="ListParagraph"/>
        <w:numPr>
          <w:ilvl w:val="0"/>
          <w:numId w:val="2"/>
        </w:numPr>
        <w:spacing w:after="60" w:before="60"/>
      </w:pPr>
      <w:r>
        <w:rPr>
          <w:rFonts w:ascii="Arial" w:cs="Arial" w:eastAsia="Arial" w:hAnsi="Arial"/>
          <w:b w:val="false"/>
          <w:bCs w:val="false"/>
          <w:sz w:val="22"/>
          <w:szCs w:val="22"/>
        </w:rPr>
        <w:t xml:space="preserve">Onboarding: signup to first completed campaign in under 3 minutes</w:t>
      </w:r>
    </w:p>
    <w:p>
      <w:r>
        <w:t xml:space="preserve"/>
      </w:r>
    </w:p>
    <w:p>
      <w:r>
        <w:t xml:space="preserve"/>
      </w:r>
    </w:p>
    <w:p>
      <w:pPr>
        <w:pBdr>
          <w:top w:val="single" w:color="2E86AB" w:sz="6" w:space="4"/>
        </w:pBdr>
        <w:spacing w:after="200" w:before="400"/>
        <w:jc w:val="center"/>
      </w:pPr>
      <w:r>
        <w:rPr>
          <w:rFonts w:ascii="Arial" w:cs="Arial" w:eastAsia="Arial" w:hAnsi="Arial"/>
          <w:b/>
          <w:bCs/>
          <w:color w:val="1E3A5F"/>
          <w:sz w:val="36"/>
          <w:szCs w:val="36"/>
        </w:rPr>
        <w:t xml:space="preserve">ARIA — Inevitable AI</w:t>
      </w:r>
    </w:p>
    <w:p>
      <w:pPr>
        <w:spacing w:after="80" w:before="0"/>
        <w:jc w:val="center"/>
      </w:pPr>
      <w:r>
        <w:rPr>
          <w:rFonts w:ascii="Arial" w:cs="Arial" w:eastAsia="Arial" w:hAnsi="Arial"/>
          <w:color w:val="444444"/>
          <w:sz w:val="24"/>
          <w:szCs w:val="24"/>
        </w:rPr>
        <w:t xml:space="preserve">One input. Every marketing capability. Nothing cut.</w:t>
      </w:r>
    </w:p>
    <w:p>
      <w:pPr>
        <w:spacing w:after="0" w:before="0"/>
        <w:jc w:val="center"/>
      </w:pPr>
      <w:r>
        <w:rPr>
          <w:rFonts w:ascii="Arial" w:cs="Arial" w:eastAsia="Arial" w:hAnsi="Arial"/>
          <w:color w:val="888888"/>
          <w:sz w:val="18"/>
          <w:szCs w:val="18"/>
        </w:rPr>
        <w:t xml:space="preserve">StarLight Global LLC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2026-03-10T12:19:22.269Z</dcterms:created>
  <dcterms:modified xsi:type="dcterms:W3CDTF">2026-03-10T12:19:22.270Z</dcterms:modified>
</cp:coreProperties>
</file>

<file path=docProps/custom.xml><?xml version="1.0" encoding="utf-8"?>
<Properties xmlns="http://schemas.openxmlformats.org/officeDocument/2006/custom-properties" xmlns:vt="http://schemas.openxmlformats.org/officeDocument/2006/docPropsVTypes"/>
</file>