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ARIA — Gap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Master Document vs. Current Build State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StarLight Global LLC / OTOBI AI  •  March 2026  •  For Ben's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EAE8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HOW TO USE THIS DOCUMENT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document lists EVERYTHING in the master doc that is NOT YET in the current Manus build.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 is organised into 7 categories. Each item shows its status, what it is, and exactly what needs to happen.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Review each item. Approve the list. Then say 'incorporate into the master doc' and I will update it.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Nothing from the master doc has been removed. This is additions and fixes only.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Summary — What's Missing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7A4E00" w:sz="4"/>
              <w:left w:val="single" w:color="7A4E00" w:sz="4"/>
              <w:bottom w:val="single" w:color="7A4E00" w:sz="4"/>
              <w:right w:val="single" w:color="7A4E00" w:sz="4"/>
            </w:tcBorders>
            <w:shd w:fill="FFF3C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4E00"/>
                <w:sz w:val="22"/>
                <w:szCs w:val="22"/>
              </w:rPr>
              <w:t xml:space="preserve">MANUS AUDIT RESULT (from the code audit report)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52 features CONFIRMED — code exists, writes to DB, works with real API keys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28 features PARTIAL — code exists but incomplete (no real API call, stub only, or no UI)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35 features MISSING — not built at all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Total audited: 115 features across the codebase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Below are all the gaps, organised by category. Items marked NEW did not appear in earlier chat sessions — they emerged in the most recent conversation and were not in any prior document draft.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UX Architecture &amp; Entry Points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current build has a single chat interface (ARIA.tsx). The master doc specifies a three-step builder, three entry points, and a campaign folder system. None of these UI changes have been built yet.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Three-step campaign builder (Brief → Checklist → Folder)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Replace current chat UI with 3-step flow in ARIA.tsx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Dynamic checklist from domain intelligence JSON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StrategyAgent returns JSON; checklist renders from it, not hardcoded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token estimator on checklist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Updates in real time as user checks/unchecks items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 folder view (left sidebar + asset grid)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Replace single chat thread with organised folder layout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Three entry point routing (New Launch / Existing Brand / Specific Task)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Intent detector routes user to the right mode from first message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research on intake (search for existing brand before asking questions)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ARIA searches web for brand URL/name before showing checklist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Intelligent intake: industry + audience + strategy summary returned first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StrategyAgent outputs brief before checklist appears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Inline asset editor with auto-save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Click any asset, edit in-place, saves automatically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 bar at bottom of folder for refinements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can chat inside a folder to refine specific assets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Progress screen showing each agent completing by name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build progress display during DAG run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Empty state design for new users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a brand-new user sees before any campaigns exist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Demo campaign pre-loaded for new users on first login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 the product working on first login — not a blank screen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DAGSummaryCard in ARIA.tsx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Card exists but sits inside chat scroll — needs to move above input bar and be more prominent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Asset Controls — Per-Asset Actions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master doc specifies 8 controls on every asset in every folder. None of these are currently implemented in the UI.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Edit button — inline editor per asset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Click Edit, edit in-place, auto-save every keystroke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Regenerate button — rewrites single asset only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Uses same strategy context; saves new version, keeps old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button — per asset, correct format by type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.docx/.pdf for docs, .html for emails, .png/.zip for creatives, .xlsx for SEO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Publish button — pushes to connected platform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Fires correct API: Twitter/X, LinkedIn, Instagram, Facebook, Resend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Schedule button — date/time picker, adds to queue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Auto-posts at selected time via scheduler cron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Duplicate button — creates copy in same folder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 variation testing without losing original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Share Link — public view-only URL for client review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can view and comment without login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with confirmation — version history preserved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Soft delete; asset recoverable from version history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Asset status indicators (Grey / Blue / Clock / Green / Orange)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Visual status badge on every asset in the grid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Storage, Brand Kit &amp; Memory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current build stores messages in chatConversations as JSON. The master doc requires a proper project/asset structure with brand memory that persists.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projects table — campaign metadata storage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userId, name, industry, audience, strategy, driveFolder, createdAt, status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project_assets table — individual asset storage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projectId, assetType, content, status, publishedAt, versions JSON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DAG output wired to write into project_assets on completion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Currently agents write to various tables but not to a unified project_assets row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 Kit settings page with full UI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Logo upload, colors, fonts, tone, keywords, competitor exclusions, target audience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 Kit injected automatically into all agent prompts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content gen call pulls brand context from brandKits table first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ARIA loads chatConversations + brandKits on every session start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Memory check runs before any response is generated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Versioning — save on every edit, rollback UI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Schema may exist but rollback UI and per-tier version limits not implemented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 limits enforced per tier with upgrade modal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Free: 1/mo, Starter: 5/mo, Pro: 10/mo, Business: 20/mo, Agency: 40/mo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Usage bar in sidebar showing campaigns used vs monthly limit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Visual counter always visible — triggers upgrade desire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ARIA_MODEL config constant in llm-provider.ts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 constant to switch models for cost optimisation without code changes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Pricing &amp; Monetisation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master doc locked a specific pricing structure. The Manus build has 3 tiers with wrong prices. The monetisation enforcement layer is entirely missing.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Correct 6-tier pricing in Billing.tsx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$0 / STARTER $49 / PRO $98 / BUSINESS $196 / AGENCY $392 / ENTERPRISE Custom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Pay-per-campaign checkout at $49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 campaign purchase option — makes subscription a no-brainer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Overage system — extra campaigns when limit hit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Prompt to buy extra: Starter $8ea, Pro $5ea, Business $3ea, Agency $1.50ea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Checklist tier locking with inline upgrade prompts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users see full checklist; most items locked with upgrade CTA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 counter enforcement — block Create when limit hit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Hard stop with upgrade modal when monthly limit reached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STRIPE_PRICE_STARTER/PRO/BUSINESS/AGENCY env vars configured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 Price IDs must be set — currently empty, billing non-functional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DSP 5% management fee tracking per user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Fee calculated on ad spend, stored, billed monthly or at end of flight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Enterprise custom pricing page — contact sales flow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Link above Agency tier that opens a contact/Calendly form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Gaps — Partial &amp; Missing Implementations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features that exist in the codebase as stubs or partial implementations but do not fully work yet. Source: Manus code audit report.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Email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sendEmailCampaign — calls DB but never fires Resend API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Wire Resend.emails.send() into the sendEmailCampaign handler — ~3 hours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 transactional email sequences (welcome, onboarding, upgrade, etc.)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 templates need to be created and triggered at correct lifecycle events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 open rate / click rate pulled back via Resend webhooks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Register /api/webhooks/resend endpoint and store metrics in DB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Website Intelligence (Scraping)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analyzeWebsite — passes URL to Claude without fetching page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cheerio/axios to actually scrape HTML before Claude analysis — ~4 hours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analyzeCompetitor — same issue, URL not fetched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fix as analyzeWebsite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scrapeHooks (viral hook generator) — not fetching live data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Need actual HTTP fetch of target page before hook generation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DSP Programmatic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Epom API client built but AI tool never calls it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Wire DSPAgent to call the existing dsp.ts Epom client — ~3 hours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DSP campaign manager UI in folder (budget, targeting, flight dates)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In-folder DSP mini-manager with all controls as specified in master doc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DSP banner creative generation — all 5 standard sizes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generates 300x250, 728x90, 160x600, 320x50, 1200x628 automatically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DSP performance pulled back into folder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Poll Epom API for impressions, clicks, spend — display in Performance section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6.4 Social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Twitter/X publishing — OAuth exists, publish may work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Verify end-to-end: connect OAuth → post fires → post appears on Twitter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LinkedIn publishing — OAuth exists, publish may work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verification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Meta (Facebook/Instagram) publishing — 'not yet implemented'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Meta Graph API post endpoint — ~6 hours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TikTok publishing — 'not yet implemented'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TikTok API post endpoint — ~6 hours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Smart scheduling — best time recommendations per platform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Platform-aware time suggestion engine feeding the scheduler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 publish queue with drag-and-drop reordering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Queue management UI inside campaign folder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6.5 Video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HeyGen integration — wired but needs live API key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HEYGEN_API_KEY env var + end-to-end test of video render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ElevenLabs voiceover — wired but needs live API key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ELEVENLABS_API_KEY env var + test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Runway video generation — wired but needs live API key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RUNWAY_API_KEY env var + test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 &amp; Avatar dialog box — appears before any video generation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Modal with: gender, age, ethnicity, skin tone, voice tone, accent, style, language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Music Studio UI — select style, generate track for video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audio generation tied to video ad workflow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 localization — translate + culturally adapt to any language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Post-render localization step using ElevenLabs + Claude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Thumbnail generation for every video script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Auto-generates thumbnail image alongside script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6.6 SEO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SEO audit — LLM-only, no real crawl data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Integrate a real crawl (SerpAPI, DataForSEO, or Ahrefs API) for accurate metrics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SEO agent auto-runs on every campaign intake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StrategyAgent should trigger SEO research before checklist appears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SEO keywords auto-populate blog, landing page, meta tags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Pass keyword list from SEO package into all content generation prompts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Keyword matrix deliverable as .xlsx download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SEO package produces a formatted Excel file, not just text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6.7 Other Partial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billing — Price IDs not configured, billing non-functional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STRIPE_PRICE_STARTER/PRO/BUSINESS/AGENCY/ENTERPRISE to Railway env vars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 on AI endpoints — may not be wired correctly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Verify rateLimit() middleware fires on /api/trpc/aiChat.send and aria.chat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generation — creative engine may be stub only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Verify actual image generation API (DALL-E/Stability) returns real images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editor — crop, resize, text overlay on generated images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In-folder image editing after generation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Meme generator UI — accessible via chat and as standalone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Brand-aware meme creation; saves to Social Posts section of folder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repurposing engine UI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Transform any asset into any other format via chat command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library — all assets searchable across all campaigns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Global search across project_assets table with filter by type/date/campaign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A/B testing per funnel step — UI and comparison view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Test variation at each funnel stage; auto-detect winner after threshold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Approval workflow UI — team review before publish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Asset goes to 'pending approval' state; team member approves/rejects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E-commerce integration — product catalog sync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Connect Shopify/WooCommerce; pull product data into ad creative generation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Reviews management — collect and respond via AI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Monitor review platforms; AI drafts responses; user approves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NEW Items — From Most Recent Chat Sessions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items emerged in the last conversation with Ben and are NOT in the current master document at all. They need to be added to the master doc once approved.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7.1 Avatar &amp; Video Representation Guardrails (NEW)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 raised this explicitly: a user in Africa should not get a Chinese presenter by default. A dialog must appear before any video or avatar generation.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 &amp; Avatar dialog — fires BEFORE any video generation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Modal: Gender, Age Range, Ethnicity/Appearance, Skin Tone (slider), Voice Tone, Voice Accent, Style, Language. 'Save to Brand Kit' option.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 Kit stores presenter profile — loaded on future video requests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First-time setup; ARIA never defaults to any ethnicity without user specifying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Location-aware defaults (currency, timezone, language) — NOT appearance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Lagos user gets NGN, WAT, English (Nigerian) defaults — NOT an African presenter default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generation dialog — appearance always user-specified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principle for any AI image of a person — never assume from location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7.2 Platform Guardrails (NEW)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safety and brand safety rules that must be enforced at the agent level, not just the UI level.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guardrail: never generate deceptive ads (fake testimonials, false claims)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Agent-level instruction in system prompt + moderation check before DB write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guardrail: platform policy compliance built in (Meta, Google, TikTok ad policies)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Each ad generation prompt includes platform policy rules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 safety: never auto-publish without user approval step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Publish action requires explicit user confirmation — no auto-post without review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 safety: never name competitor brands unless user explicitly requests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Hard rule in Brand Kit — competitor list used as exclusion list in all prompts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DSP: never auto-spend budget without explicit user confirmation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Separate confirmation modal before Epom campaign launch fires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enforcement: never exceed folder limit without upgrade confirmation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Hard stop with modal — cannot bypass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7.3 Flexible / No-Brand Mode (NEW)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 clarified that not every user has a brand. ARIA must work for complete strangers with no brand, no plan, just a task.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No-brand mode — ARIA builds without requiring brand context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no Brand Kit: just do the task. No interrogation. No form. Just build.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Pattern detection — ARIA quietly builds brand profile from repeated usage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After 3+ interactions about same topic, ARIA says: 'Want me to save your brand preferences?'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Specific Task mode — zero questions, zero checklist, immediate output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 request (e.g. '10 Instagram captions') = instant delivery, no campaign, no folder required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Optional folder save after specific task delivery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After task done, ARIA offers: 'Want me to save this to a folder?' Not required.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7.4 Client Collaboration (NEW)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Agency tier feature. Share a campaign folder with a client for review and approval without them needing an account.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share link — public view-only URL per campaign folder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Agency user generates link; client sees all assets, cannot edit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comment system — inline comments per asset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leaves comments on specific assets; agency notified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approval flow — Approve / Request Changes per asset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Green checkmark per asset; agency sees which are approved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portal for Agency tier — clients log in to see their folders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Separate client-facing view; no ARIA branding visible if white label is 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7.5 Referral Program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In-app referral program — invite a friend, both get one free campaign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Referral link generator in account settings; tracked and credited automatically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'Made with ARIA' badge on all Free tier outputs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Watermark on free assets that links back to ARIA homepage — viral growth loop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Badge removal on paid tiers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Starter and above — no badge, clean professional output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7.6 Onboarding Flow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7-day onboarding email sequence — activation focused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Day 1: welcome + first campaign. Day 2-7: one feature introduced per email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 goal: signup to first completed campaign in under 3 minutes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Track time from signup to first folder created — optimise until under 3 min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 flow in app: step-by-step first campaign wizard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Guided first experience — not a blank page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7.7 Performance &amp; Analytics (NEW/PARTIAL)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 score /100 displayed in folder header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ReviewAgent score surfaced as folder-level metric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 top recommendation per campaign (not a long list)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After performance data loads: one specific actionable recommendation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alerts — notify when metric crosses threshold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sets alert rules; ARIA notifies via email or in-app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AA"/>
                <w:sz w:val="18"/>
                <w:szCs w:val="18"/>
              </w:rPr>
              <w:t xml:space="preserve">🆕  NEW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Campaign momentum score — gaining or losing traction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Trend line across last 7 days; ARIA flags momentum shifts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Unified performance view across all platforms in one folder section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Meta + Google + DSP + Email + Social metrics in one section, not separate pages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Integration &amp; Infrastructure Fixes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known broken items from the Manus audit that block production use.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/p/:slug → /lp/:slug route fix in App.tsx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line change; landing page public URLs currently return 404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STRIPE_PRICE_* env vars configured in Railway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 completely non-functional without these — top priority before any monetisation test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RESEND_API_KEY added to Railway secrets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sending non-functional without this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OAuth credentials rotated (were exposed in zip)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Security: revoke old credentials in Google Cloud Console, generate new ones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Anthropic API key rotated (was exposed in zip)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Security: rotate in Anthropic console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B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 MISSING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keys rotated (were exposed in zip)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Security: rotate in Stripe dashboard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 on aria.chat tRPC endpoint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rateLimit middleware applies to the new aria.chat route, not just old aiChat.send</w:t>
            </w:r>
          </w:p>
        </w:tc>
      </w:tr>
      <w:tr>
        <w:tc>
          <w:tcPr>
            <w:tcW w:type="dxa" w:w="1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E00"/>
                <w:sz w:val="18"/>
                <w:szCs w:val="18"/>
              </w:rPr>
              <w:t xml:space="preserve">⚠️  PARTIAL</w:t>
            </w:r>
          </w:p>
        </w:tc>
        <w:tc>
          <w:tcPr>
            <w:tcW w:type="dxa" w:w="4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enforcement / checkLimit() wrapping AI operations</w:t>
            </w:r>
          </w:p>
        </w:tc>
        <w:tc>
          <w:tcPr>
            <w:tcW w:type="dxa" w:w="3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every ARIA DAG run checks and decrements the user's campaign counter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Summary Counts — What Needs to Be Added to Master Doc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7A4E00" w:sz="4"/>
              <w:left w:val="single" w:color="7A4E00" w:sz="4"/>
              <w:bottom w:val="single" w:color="7A4E00" w:sz="4"/>
              <w:right w:val="single" w:color="7A4E00" w:sz="4"/>
            </w:tcBorders>
            <w:shd w:fill="FFF3C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4E00"/>
                <w:sz w:val="22"/>
                <w:szCs w:val="22"/>
              </w:rPr>
              <w:t xml:space="preserve">GAP TOTALS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UX Architecture &amp; Entry Points:  13 items (all MISSING — biggest visual gap)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Asset Controls per Asset:         9 items (all MISSING)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Storage, Brand Kit &amp; Memory:     10 items (mostly MISSING)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Pricing &amp; Monetisation:           8 items (all MISSING)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Feature Gaps (Partial/Missing):  ~30 items across 7 sub-categories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items from recent chat:      ~32 items across 7 sub-categories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Infrastructure fixes:             8 items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──────────────────────────────────────────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TOTAL NEW/MISSING ITEMS:  ~110 items to be added to master doc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PARTIAL (already in doc, needs completion spec):  ~28 items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PRIORITY ORDER FOR BEN TO APPROVE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Security fixes (rotate credentials) — do TODAY before anything else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Stripe Price IDs + Resend API key — unlocks billing and email testing immediately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/lp/:slug route fix — one line, landing pages go live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Pass 1 UX: three-step builder + folder + asset controls — the biggest visible change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Pass 2: storage tables + Brand Kit + campaign limits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Pass 3: monetisation enforcement + scheduler + client collaboration + onboarding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Pass 4: all live integrations (DSP, video, publish to social, performance pull-back)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NEW items: avatar dialog, guardrails, no-brand mode, referral, analytics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Review each section above and confirm which items to incorporate into the master document. Once approved, I will produce the updated ARIA_Complete_Master_v2.docx.</w:t>
      </w:r>
    </w:p>
    <w:p>
      <w:pPr>
        <w:pBdr>
          <w:top w:val="single" w:color="CCCCCC" w:sz="6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ARIA — Inevitable AI  |  StarLight Global LLC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2026-03-10T14:15:32.834Z</dcterms:created>
  <dcterms:modified xsi:type="dcterms:W3CDTF">2026-03-10T14:15:32.834Z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