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7C3AED"/>
          <w:sz w:val="80"/>
          <w:szCs w:val="80"/>
        </w:rPr>
        <w:t xml:space="preserve">OmniAI</w:t>
      </w:r>
    </w:p>
    <w:p>
      <w:pPr>
        <w:spacing w:after="120" w:before="0"/>
        <w:jc w:val="center"/>
      </w:pPr>
      <w:r>
        <w:rPr>
          <w:rFonts w:ascii="Arial" w:cs="Arial" w:eastAsia="Arial" w:hAnsi="Arial"/>
          <w:color w:val="1E1B4B"/>
          <w:sz w:val="36"/>
          <w:szCs w:val="36"/>
        </w:rPr>
        <w:t xml:space="preserve">Master Technical Document</w:t>
      </w:r>
    </w:p>
    <w:p>
      <w:pPr>
        <w:spacing w:after="600" w:before="0"/>
        <w:jc w:val="center"/>
      </w:pPr>
      <w:r>
        <w:rPr>
          <w:rFonts w:ascii="Arial" w:cs="Arial" w:eastAsia="Arial" w:hAnsi="Arial"/>
          <w:i/>
          <w:iCs/>
          <w:color w:val="6B7280"/>
          <w:sz w:val="22"/>
          <w:szCs w:val="22"/>
        </w:rPr>
        <w:t xml:space="preserve">Single Source of Truth  ·  Version 1.0  ·  March 2026</w:t>
      </w:r>
    </w:p>
    <w:p>
      <w:pPr>
        <w:pBdr>
          <w:top w:val="single" w:color="7C3AED" w:sz="4"/>
          <w:bottom w:val="single" w:color="7C3AED" w:sz="4"/>
        </w:pBdr>
        <w:spacing w:after="120" w:before="120"/>
        <w:jc w:val="center"/>
      </w:pPr>
      <w:r>
        <w:rPr>
          <w:rFonts w:ascii="Arial" w:cs="Arial" w:eastAsia="Arial" w:hAnsi="Arial"/>
          <w:color w:val="7C3AED"/>
          <w:sz w:val="20"/>
          <w:szCs w:val="20"/>
        </w:rPr>
        <w:t xml:space="preserve">github.com/disputestrike/OmniAI  ·  omniai-production-778d.up.railway.app</w:t>
      </w:r>
    </w:p>
    <w:p>
      <w:pPr>
        <w:pageBreakBefore/>
        <w:spacing w:before="2880"/>
      </w:pPr>
      <w:r>
        <w:t xml:space="preserve"/>
      </w:r>
    </w:p>
    <w:p>
      <w:pPr>
        <w:pStyle w:val="Heading1"/>
        <w:pBdr>
          <w:bottom w:val="single" w:color="7C3AED" w:sz="8" w:space="6"/>
        </w:pBdr>
        <w:spacing w:after="240" w:before="480"/>
      </w:pPr>
      <w:r>
        <w:rPr>
          <w:rFonts w:ascii="Arial" w:cs="Arial" w:eastAsia="Arial" w:hAnsi="Arial"/>
          <w:b/>
          <w:bCs/>
          <w:color w:val="1E1B4B"/>
          <w:sz w:val="40"/>
          <w:szCs w:val="40"/>
        </w:rPr>
        <w:t xml:space="preserve">1. Product Overview</w:t>
      </w:r>
    </w:p>
    <w:p>
      <w:pPr>
        <w:pStyle w:val="Heading2"/>
        <w:spacing w:after="180" w:before="360"/>
      </w:pPr>
      <w:r>
        <w:rPr>
          <w:rFonts w:ascii="Arial" w:cs="Arial" w:eastAsia="Arial" w:hAnsi="Arial"/>
          <w:b/>
          <w:bCs/>
          <w:color w:val="7C3AED"/>
          <w:sz w:val="30"/>
          <w:szCs w:val="30"/>
        </w:rPr>
        <w:t xml:space="preserve">What OmniAI Is</w:t>
      </w:r>
    </w:p>
    <w:p>
      <w:pPr>
        <w:pBdr>
          <w:left w:val="single" w:color="7C3AED" w:sz="12"/>
        </w:pBdr>
        <w:shd w:fill="EDE9FE" w:val="clear"/>
        <w:spacing w:after="120" w:before="120"/>
        <w:ind w:left="360" w:right="360"/>
      </w:pPr>
      <w:r>
        <w:rPr>
          <w:rFonts w:ascii="Arial" w:cs="Arial" w:eastAsia="Arial" w:hAnsi="Arial"/>
          <w:b w:val="false"/>
          <w:bCs w:val="false"/>
          <w:color w:val="7C3AED"/>
          <w:sz w:val="20"/>
          <w:szCs w:val="20"/>
        </w:rPr>
        <w:t xml:space="preserve">OmniAI is a Campaign Operating System — a unified AI marketing platform where a user types a single prompt and receives a complete, production-ready campaign with all assets generated and organized automatically.</w:t>
      </w:r>
    </w:p>
    <w:p>
      <w:pPr>
        <w:spacing w:after="100" w:before="60"/>
        <w:jc w:val="left"/>
      </w:pPr>
      <w:r>
        <w:rPr>
          <w:rFonts w:ascii="Arial" w:cs="Arial" w:eastAsia="Arial" w:hAnsi="Arial"/>
          <w:b w:val="false"/>
          <w:bCs w:val="false"/>
          <w:i w:val="false"/>
          <w:iCs w:val="false"/>
          <w:color w:val="1F2937"/>
          <w:sz w:val="20"/>
          <w:szCs w:val="20"/>
        </w:rPr>
        <w:t xml:space="preserve">The core promise: One prompt → one campaign → everything inside it.</w:t>
      </w:r>
    </w:p>
    <w:p>
      <w:pPr>
        <w:spacing w:after="100" w:before="60"/>
        <w:jc w:val="left"/>
      </w:pPr>
      <w:r>
        <w:rPr>
          <w:rFonts w:ascii="Arial" w:cs="Arial" w:eastAsia="Arial" w:hAnsi="Arial"/>
          <w:b w:val="false"/>
          <w:bCs w:val="false"/>
          <w:i w:val="false"/>
          <w:iCs w:val="false"/>
          <w:color w:val="1F2937"/>
          <w:sz w:val="20"/>
          <w:szCs w:val="20"/>
        </w:rPr>
        <w:t xml:space="preserve">OmniAI replaces: Jasper ($69) + HeyGen ($89) + Arcads ($250) + Hootsuite ($199) + AdCreative ($119) + HubSpot CRM ($200) + SimilarWeb ($167) = $1,093/month. OmniAI Professional: $97/month.</w:t>
      </w:r>
    </w:p>
    <w:p>
      <w:pPr>
        <w:pStyle w:val="Heading2"/>
        <w:spacing w:after="180" w:before="360"/>
      </w:pPr>
      <w:r>
        <w:rPr>
          <w:rFonts w:ascii="Arial" w:cs="Arial" w:eastAsia="Arial" w:hAnsi="Arial"/>
          <w:b/>
          <w:bCs/>
          <w:color w:val="7C3AED"/>
          <w:sz w:val="30"/>
          <w:szCs w:val="30"/>
        </w:rPr>
        <w:t xml:space="preserve">What It Does</w:t>
      </w:r>
    </w:p>
    <w:p>
      <w:pPr>
        <w:pStyle w:val="ListParagraph"/>
        <w:numPr>
          <w:ilvl w:val="0"/>
          <w:numId w:val="2"/>
        </w:numPr>
        <w:spacing w:after="60" w:before="40"/>
      </w:pPr>
      <w:r>
        <w:rPr>
          <w:rFonts w:ascii="Arial" w:cs="Arial" w:eastAsia="Arial" w:hAnsi="Arial"/>
          <w:color w:val="1F2937"/>
          <w:sz w:val="20"/>
          <w:szCs w:val="20"/>
        </w:rPr>
        <w:t xml:space="preserve">AI agent generates all marketing collateral from a single natural-language prompt</w:t>
      </w:r>
    </w:p>
    <w:p>
      <w:pPr>
        <w:pStyle w:val="ListParagraph"/>
        <w:numPr>
          <w:ilvl w:val="0"/>
          <w:numId w:val="2"/>
        </w:numPr>
        <w:spacing w:after="60" w:before="40"/>
      </w:pPr>
      <w:r>
        <w:rPr>
          <w:rFonts w:ascii="Arial" w:cs="Arial" w:eastAsia="Arial" w:hAnsi="Arial"/>
          <w:color w:val="1F2937"/>
          <w:sz w:val="20"/>
          <w:szCs w:val="20"/>
        </w:rPr>
        <w:t xml:space="preserve">Every generated asset belongs to a campaign container (the root object)</w:t>
      </w:r>
    </w:p>
    <w:p>
      <w:pPr>
        <w:pStyle w:val="ListParagraph"/>
        <w:numPr>
          <w:ilvl w:val="0"/>
          <w:numId w:val="2"/>
        </w:numPr>
        <w:spacing w:after="60" w:before="40"/>
      </w:pPr>
      <w:r>
        <w:rPr>
          <w:rFonts w:ascii="Arial" w:cs="Arial" w:eastAsia="Arial" w:hAnsi="Arial"/>
          <w:color w:val="1F2937"/>
          <w:sz w:val="20"/>
          <w:szCs w:val="20"/>
        </w:rPr>
        <w:t xml:space="preserve">Campaign Workspace shows all assets in one unified view — 9 tabs</w:t>
      </w:r>
    </w:p>
    <w:p>
      <w:pPr>
        <w:pStyle w:val="ListParagraph"/>
        <w:numPr>
          <w:ilvl w:val="0"/>
          <w:numId w:val="2"/>
        </w:numPr>
        <w:spacing w:after="60" w:before="40"/>
      </w:pPr>
      <w:r>
        <w:rPr>
          <w:rFonts w:ascii="Arial" w:cs="Arial" w:eastAsia="Arial" w:hAnsi="Arial"/>
          <w:color w:val="1F2937"/>
          <w:sz w:val="20"/>
          <w:szCs w:val="20"/>
        </w:rPr>
        <w:t xml:space="preserve">Full marketing lifecycle: create → publish → analyze → optimize</w:t>
      </w:r>
    </w:p>
    <w:p>
      <w:pPr>
        <w:pStyle w:val="ListParagraph"/>
        <w:numPr>
          <w:ilvl w:val="0"/>
          <w:numId w:val="2"/>
        </w:numPr>
        <w:spacing w:after="60" w:before="40"/>
      </w:pPr>
      <w:r>
        <w:rPr>
          <w:rFonts w:ascii="Arial" w:cs="Arial" w:eastAsia="Arial" w:hAnsi="Arial"/>
          <w:color w:val="1F2937"/>
          <w:sz w:val="20"/>
          <w:szCs w:val="20"/>
        </w:rPr>
        <w:t xml:space="preserve">22 content types: social captions, email copy, ad copy, SEO meta, video scripts, blog posts, and more</w:t>
      </w:r>
    </w:p>
    <w:p>
      <w:pPr>
        <w:pStyle w:val="ListParagraph"/>
        <w:numPr>
          <w:ilvl w:val="0"/>
          <w:numId w:val="2"/>
        </w:numPr>
        <w:spacing w:after="60" w:before="40"/>
      </w:pPr>
      <w:r>
        <w:rPr>
          <w:rFonts w:ascii="Arial" w:cs="Arial" w:eastAsia="Arial" w:hAnsi="Arial"/>
          <w:color w:val="1F2937"/>
          <w:sz w:val="20"/>
          <w:szCs w:val="20"/>
        </w:rPr>
        <w:t xml:space="preserve">AI image generation, video scripts, email sequences, landing pages, lead capture</w:t>
      </w:r>
    </w:p>
    <w:p>
      <w:pPr>
        <w:pStyle w:val="ListParagraph"/>
        <w:numPr>
          <w:ilvl w:val="0"/>
          <w:numId w:val="2"/>
        </w:numPr>
        <w:spacing w:after="60" w:before="40"/>
      </w:pPr>
      <w:r>
        <w:rPr>
          <w:rFonts w:ascii="Arial" w:cs="Arial" w:eastAsia="Arial" w:hAnsi="Arial"/>
          <w:color w:val="1F2937"/>
          <w:sz w:val="20"/>
          <w:szCs w:val="20"/>
        </w:rPr>
        <w:t xml:space="preserve">Social media posting to connected platforms (Meta, Twitter/X, LinkedIn, TikTok)</w:t>
      </w:r>
    </w:p>
    <w:p>
      <w:pPr>
        <w:pStyle w:val="ListParagraph"/>
        <w:numPr>
          <w:ilvl w:val="0"/>
          <w:numId w:val="2"/>
        </w:numPr>
        <w:spacing w:after="60" w:before="40"/>
      </w:pPr>
      <w:r>
        <w:rPr>
          <w:rFonts w:ascii="Arial" w:cs="Arial" w:eastAsia="Arial" w:hAnsi="Arial"/>
          <w:color w:val="1F2937"/>
          <w:sz w:val="20"/>
          <w:szCs w:val="20"/>
        </w:rPr>
        <w:t xml:space="preserve">CRM: leads, deals, activities, customer profiles, segments</w:t>
      </w:r>
    </w:p>
    <w:p>
      <w:pPr>
        <w:pStyle w:val="ListParagraph"/>
        <w:numPr>
          <w:ilvl w:val="0"/>
          <w:numId w:val="2"/>
        </w:numPr>
        <w:spacing w:after="60" w:before="40"/>
      </w:pPr>
      <w:r>
        <w:rPr>
          <w:rFonts w:ascii="Arial" w:cs="Arial" w:eastAsia="Arial" w:hAnsi="Arial"/>
          <w:color w:val="1F2937"/>
          <w:sz w:val="20"/>
          <w:szCs w:val="20"/>
        </w:rPr>
        <w:t xml:space="preserve">Analytics, A/B testing, competitor intelligence, SEO audits, predictive AI</w:t>
      </w:r>
    </w:p>
    <w:p>
      <w:pPr>
        <w:pStyle w:val="ListParagraph"/>
        <w:numPr>
          <w:ilvl w:val="0"/>
          <w:numId w:val="2"/>
        </w:numPr>
        <w:spacing w:after="60" w:before="40"/>
      </w:pPr>
      <w:r>
        <w:rPr>
          <w:rFonts w:ascii="Arial" w:cs="Arial" w:eastAsia="Arial" w:hAnsi="Arial"/>
          <w:color w:val="1F2937"/>
          <w:sz w:val="20"/>
          <w:szCs w:val="20"/>
        </w:rPr>
        <w:t xml:space="preserve">Team collaboration, approvals workflow, brand voice profiles</w:t>
      </w:r>
    </w:p>
    <w:p>
      <w:pPr>
        <w:pStyle w:val="Heading2"/>
        <w:spacing w:after="180" w:before="360"/>
      </w:pPr>
      <w:r>
        <w:rPr>
          <w:rFonts w:ascii="Arial" w:cs="Arial" w:eastAsia="Arial" w:hAnsi="Arial"/>
          <w:b/>
          <w:bCs/>
          <w:color w:val="7C3AED"/>
          <w:sz w:val="30"/>
          <w:szCs w:val="30"/>
        </w:rPr>
        <w:t xml:space="preserve">What It Does NOT Do</w:t>
      </w:r>
    </w:p>
    <w:p>
      <w:pPr>
        <w:pStyle w:val="ListParagraph"/>
        <w:numPr>
          <w:ilvl w:val="0"/>
          <w:numId w:val="2"/>
        </w:numPr>
        <w:spacing w:after="60" w:before="40"/>
      </w:pPr>
      <w:r>
        <w:rPr>
          <w:rFonts w:ascii="Arial" w:cs="Arial" w:eastAsia="Arial" w:hAnsi="Arial"/>
          <w:color w:val="1F2937"/>
          <w:sz w:val="20"/>
          <w:szCs w:val="20"/>
        </w:rPr>
        <w:t xml:space="preserve">NOT a social scheduling tool in isolation — it is a full Campaign OS</w:t>
      </w:r>
    </w:p>
    <w:p>
      <w:pPr>
        <w:pStyle w:val="ListParagraph"/>
        <w:numPr>
          <w:ilvl w:val="0"/>
          <w:numId w:val="2"/>
        </w:numPr>
        <w:spacing w:after="60" w:before="40"/>
      </w:pPr>
      <w:r>
        <w:rPr>
          <w:rFonts w:ascii="Arial" w:cs="Arial" w:eastAsia="Arial" w:hAnsi="Arial"/>
          <w:color w:val="1F2937"/>
          <w:sz w:val="20"/>
          <w:szCs w:val="20"/>
        </w:rPr>
        <w:t xml:space="preserve">Does NOT generate real AI content without ANTHROPIC_API_KEY (falls back to mock that creates real DB records)</w:t>
      </w:r>
    </w:p>
    <w:p>
      <w:pPr>
        <w:pStyle w:val="ListParagraph"/>
        <w:numPr>
          <w:ilvl w:val="0"/>
          <w:numId w:val="2"/>
        </w:numPr>
        <w:spacing w:after="60" w:before="40"/>
      </w:pPr>
      <w:r>
        <w:rPr>
          <w:rFonts w:ascii="Arial" w:cs="Arial" w:eastAsia="Arial" w:hAnsi="Arial"/>
          <w:color w:val="1F2937"/>
          <w:sz w:val="20"/>
          <w:szCs w:val="20"/>
        </w:rPr>
        <w:t xml:space="preserve">Does NOT generate images without BUILT_IN_FORGE_API_URL + BUILT_IN_FORGE_API_KEY</w:t>
      </w:r>
    </w:p>
    <w:p>
      <w:pPr>
        <w:pStyle w:val="ListParagraph"/>
        <w:numPr>
          <w:ilvl w:val="0"/>
          <w:numId w:val="2"/>
        </w:numPr>
        <w:spacing w:after="60" w:before="40"/>
      </w:pPr>
      <w:r>
        <w:rPr>
          <w:rFonts w:ascii="Arial" w:cs="Arial" w:eastAsia="Arial" w:hAnsi="Arial"/>
          <w:color w:val="1F2937"/>
          <w:sz w:val="20"/>
          <w:szCs w:val="20"/>
        </w:rPr>
        <w:t xml:space="preserve">Does NOT send real emails without RESEND_API_KEY (logs to console instead)</w:t>
      </w:r>
    </w:p>
    <w:p>
      <w:pPr>
        <w:pStyle w:val="ListParagraph"/>
        <w:numPr>
          <w:ilvl w:val="0"/>
          <w:numId w:val="2"/>
        </w:numPr>
        <w:spacing w:after="60" w:before="40"/>
      </w:pPr>
      <w:r>
        <w:rPr>
          <w:rFonts w:ascii="Arial" w:cs="Arial" w:eastAsia="Arial" w:hAnsi="Arial"/>
          <w:color w:val="1F2937"/>
          <w:sz w:val="20"/>
          <w:szCs w:val="20"/>
        </w:rPr>
        <w:t xml:space="preserve">Does NOT post to social media without platform OAuth credentials</w:t>
      </w:r>
    </w:p>
    <w:p>
      <w:pPr>
        <w:pStyle w:val="ListParagraph"/>
        <w:numPr>
          <w:ilvl w:val="0"/>
          <w:numId w:val="2"/>
        </w:numPr>
        <w:spacing w:after="60" w:before="40"/>
      </w:pPr>
      <w:r>
        <w:rPr>
          <w:rFonts w:ascii="Arial" w:cs="Arial" w:eastAsia="Arial" w:hAnsi="Arial"/>
          <w:color w:val="1F2937"/>
          <w:sz w:val="20"/>
          <w:szCs w:val="20"/>
        </w:rPr>
        <w:t xml:space="preserve">Does NOT create actual MP4 video without Runway/Luma/Kling API key</w:t>
      </w:r>
    </w:p>
    <w:p>
      <w:pPr>
        <w:pStyle w:val="Heading2"/>
        <w:spacing w:after="180" w:before="360"/>
      </w:pPr>
      <w:r>
        <w:rPr>
          <w:rFonts w:ascii="Arial" w:cs="Arial" w:eastAsia="Arial" w:hAnsi="Arial"/>
          <w:b/>
          <w:bCs/>
          <w:color w:val="7C3AED"/>
          <w:sz w:val="30"/>
          <w:szCs w:val="30"/>
        </w:rPr>
        <w:t xml:space="preserve">The One Rule</w:t>
      </w:r>
    </w:p>
    <w:p>
      <w:pPr>
        <w:pBdr>
          <w:left w:val="single" w:color="92400E" w:sz="12"/>
        </w:pBdr>
        <w:shd w:fill="FEF3C7" w:val="clear"/>
        <w:spacing w:after="120" w:before="120"/>
        <w:ind w:left="360" w:right="360"/>
      </w:pPr>
      <w:r>
        <w:rPr>
          <w:rFonts w:ascii="Arial" w:cs="Arial" w:eastAsia="Arial" w:hAnsi="Arial"/>
          <w:b w:val="false"/>
          <w:bCs w:val="false"/>
          <w:color w:val="92400E"/>
          <w:sz w:val="20"/>
          <w:szCs w:val="20"/>
        </w:rPr>
        <w:t xml:space="preserve">Nothing exists without a campaign_id. Every asset — content, image, video, email, landing page, lead, scheduled post — is owned by a campaign. The campaign is the root container.</w:t>
      </w:r>
    </w:p>
    <w:p>
      <w:pPr>
        <w:pStyle w:val="Heading1"/>
        <w:pBdr>
          <w:bottom w:val="single" w:color="7C3AED" w:sz="8" w:space="6"/>
        </w:pBdr>
        <w:spacing w:after="240" w:before="480"/>
      </w:pPr>
      <w:r>
        <w:rPr>
          <w:rFonts w:ascii="Arial" w:cs="Arial" w:eastAsia="Arial" w:hAnsi="Arial"/>
          <w:b/>
          <w:bCs/>
          <w:color w:val="1E1B4B"/>
          <w:sz w:val="40"/>
          <w:szCs w:val="40"/>
        </w:rPr>
        <w:t xml:space="preserve">2. Architecture Overview</w:t>
      </w:r>
    </w:p>
    <w:p>
      <w:pPr>
        <w:pStyle w:val="Heading2"/>
        <w:spacing w:after="180" w:before="360"/>
      </w:pPr>
      <w:r>
        <w:rPr>
          <w:rFonts w:ascii="Arial" w:cs="Arial" w:eastAsia="Arial" w:hAnsi="Arial"/>
          <w:b/>
          <w:bCs/>
          <w:color w:val="7C3AED"/>
          <w:sz w:val="30"/>
          <w:szCs w:val="30"/>
        </w:rPr>
        <w:t xml:space="preserve">System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3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30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React SPA</w:t>
            </w:r>
          </w:p>
        </w:tc>
        <w:tc>
          <w:tcPr>
            <w:tcW w:type="dxa" w:w="3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React 19 + Vite 7 + Wouter + tRPC client</w:t>
            </w:r>
          </w:p>
        </w:tc>
        <w:tc>
          <w:tcPr>
            <w:tcW w:type="dxa" w:w="30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Frontend — served from dist/public/</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Express Server</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Node.js 22 + Express + tRPC adapter</w:t>
            </w:r>
          </w:p>
        </w:tc>
        <w:tc>
          <w:tcPr>
            <w:tcW w:type="dxa" w:w="3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API + static serving — dist/index.js</w:t>
            </w:r>
          </w:p>
        </w:tc>
      </w:tr>
      <w:tr>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Business Logic</w:t>
            </w:r>
          </w:p>
        </w:tc>
        <w:tc>
          <w:tcPr>
            <w:tcW w:type="dxa" w:w="3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TypeScript modules</w:t>
            </w:r>
          </w:p>
        </w:tc>
        <w:tc>
          <w:tcPr>
            <w:tcW w:type="dxa" w:w="30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AI agent, DB operations, billing, social posting</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Database</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MySQL 8 via Drizzle ORM</w:t>
            </w:r>
          </w:p>
        </w:tc>
        <w:tc>
          <w:tcPr>
            <w:tcW w:type="dxa" w:w="3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78 tables — Railway managed</w:t>
            </w:r>
          </w:p>
        </w:tc>
      </w:tr>
      <w:tr>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AI</w:t>
            </w:r>
          </w:p>
        </w:tc>
        <w:tc>
          <w:tcPr>
            <w:tcW w:type="dxa" w:w="3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Anthropic Claude Haiku</w:t>
            </w:r>
          </w:p>
        </w:tc>
        <w:tc>
          <w:tcPr>
            <w:tcW w:type="dxa" w:w="30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All content generation, analysis, tools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Payments</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Stripe</w:t>
            </w:r>
          </w:p>
        </w:tc>
        <w:tc>
          <w:tcPr>
            <w:tcW w:type="dxa" w:w="3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Subscriptions, credits, billing portal</w:t>
            </w:r>
          </w:p>
        </w:tc>
      </w:tr>
      <w:tr>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Email</w:t>
            </w:r>
          </w:p>
        </w:tc>
        <w:tc>
          <w:tcPr>
            <w:tcW w:type="dxa" w:w="3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Resend</w:t>
            </w:r>
          </w:p>
        </w:tc>
        <w:tc>
          <w:tcPr>
            <w:tcW w:type="dxa" w:w="30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Transactional email sequences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Auth</w:t>
            </w:r>
          </w:p>
        </w:tc>
        <w:tc>
          <w:tcPr>
            <w:tcW w:type="dxa" w:w="3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JWT HttpOnly cookie</w:t>
            </w:r>
          </w:p>
        </w:tc>
        <w:tc>
          <w:tcPr>
            <w:tcW w:type="dxa" w:w="3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Session management</w:t>
            </w:r>
          </w:p>
        </w:tc>
      </w:tr>
      <w:tr>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Container</w:t>
            </w:r>
          </w:p>
        </w:tc>
        <w:tc>
          <w:tcPr>
            <w:tcW w:type="dxa" w:w="3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Docker (two-stage)</w:t>
            </w:r>
          </w:p>
        </w:tc>
        <w:tc>
          <w:tcPr>
            <w:tcW w:type="dxa" w:w="30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Railway deployment</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Request Flow — Create Campaign</w:t>
      </w:r>
    </w:p>
    <w:p>
      <w:pPr>
        <w:spacing w:after="100" w:before="60"/>
        <w:jc w:val="left"/>
      </w:pPr>
      <w:r>
        <w:rPr>
          <w:rFonts w:ascii="Arial" w:cs="Arial" w:eastAsia="Arial" w:hAnsi="Arial"/>
          <w:b w:val="false"/>
          <w:bCs w:val="false"/>
          <w:i w:val="false"/>
          <w:iCs w:val="false"/>
          <w:color w:val="1F2937"/>
          <w:sz w:val="20"/>
          <w:szCs w:val="20"/>
        </w:rPr>
        <w:t xml:space="preserve">When a user submits a prompt, here is the exact sequence:</w:t>
      </w:r>
    </w:p>
    <w:p>
      <w:pPr>
        <w:pStyle w:val="ListParagraph"/>
        <w:numPr>
          <w:ilvl w:val="0"/>
          <w:numId w:val="2"/>
        </w:numPr>
        <w:spacing w:after="60" w:before="40"/>
      </w:pPr>
      <w:r>
        <w:rPr>
          <w:rFonts w:ascii="Arial" w:cs="Arial" w:eastAsia="Arial" w:hAnsi="Arial"/>
          <w:color w:val="1F2937"/>
          <w:sz w:val="20"/>
          <w:szCs w:val="20"/>
        </w:rPr>
        <w:t xml:space="preserve">1. User types prompt in /ai-agents → hits Enter or Send</w:t>
      </w:r>
    </w:p>
    <w:p>
      <w:pPr>
        <w:pStyle w:val="ListParagraph"/>
        <w:numPr>
          <w:ilvl w:val="0"/>
          <w:numId w:val="2"/>
        </w:numPr>
        <w:spacing w:after="60" w:before="40"/>
      </w:pPr>
      <w:r>
        <w:rPr>
          <w:rFonts w:ascii="Arial" w:cs="Arial" w:eastAsia="Arial" w:hAnsi="Arial"/>
          <w:color w:val="1F2937"/>
          <w:sz w:val="20"/>
          <w:szCs w:val="20"/>
        </w:rPr>
        <w:t xml:space="preserve">2. sendMessage() in AiAgents.tsx → chatMut.mutateAsync()</w:t>
      </w:r>
    </w:p>
    <w:p>
      <w:pPr>
        <w:pStyle w:val="ListParagraph"/>
        <w:numPr>
          <w:ilvl w:val="0"/>
          <w:numId w:val="2"/>
        </w:numPr>
        <w:spacing w:after="60" w:before="40"/>
      </w:pPr>
      <w:r>
        <w:rPr>
          <w:rFonts w:ascii="Arial" w:cs="Arial" w:eastAsia="Arial" w:hAnsi="Arial"/>
          <w:color w:val="1F2937"/>
          <w:sz w:val="20"/>
          <w:szCs w:val="20"/>
        </w:rPr>
        <w:t xml:space="preserve">3. POST /api/trpc/aiChat.send → runAgentLoop() in aiAgent.ts</w:t>
      </w:r>
    </w:p>
    <w:p>
      <w:pPr>
        <w:pStyle w:val="ListParagraph"/>
        <w:numPr>
          <w:ilvl w:val="0"/>
          <w:numId w:val="2"/>
        </w:numPr>
        <w:spacing w:after="60" w:before="40"/>
      </w:pPr>
      <w:r>
        <w:rPr>
          <w:rFonts w:ascii="Arial" w:cs="Arial" w:eastAsia="Arial" w:hAnsi="Arial"/>
          <w:color w:val="1F2937"/>
          <w:sz w:val="20"/>
          <w:szCs w:val="20"/>
        </w:rPr>
        <w:t xml:space="preserve">4. chatWithTools() calls Anthropic Claude Haiku with 7 tool definitions</w:t>
      </w:r>
    </w:p>
    <w:p>
      <w:pPr>
        <w:pStyle w:val="ListParagraph"/>
        <w:numPr>
          <w:ilvl w:val="0"/>
          <w:numId w:val="2"/>
        </w:numPr>
        <w:spacing w:after="60" w:before="40"/>
      </w:pPr>
      <w:r>
        <w:rPr>
          <w:rFonts w:ascii="Arial" w:cs="Arial" w:eastAsia="Arial" w:hAnsi="Arial"/>
          <w:color w:val="1F2937"/>
          <w:sz w:val="20"/>
          <w:szCs w:val="20"/>
        </w:rPr>
        <w:t xml:space="preserve">5. Claude fires tools in sequence: analyzeProduct → createCampaign → generateSocialPosts → generateEmailSequence → generateLandingPage → generateVideoScript → generateAdCreative</w:t>
      </w:r>
    </w:p>
    <w:p>
      <w:pPr>
        <w:pStyle w:val="ListParagraph"/>
        <w:numPr>
          <w:ilvl w:val="0"/>
          <w:numId w:val="2"/>
        </w:numPr>
        <w:spacing w:after="60" w:before="40"/>
      </w:pPr>
      <w:r>
        <w:rPr>
          <w:rFonts w:ascii="Arial" w:cs="Arial" w:eastAsia="Arial" w:hAnsi="Arial"/>
          <w:color w:val="1F2937"/>
          <w:sz w:val="20"/>
          <w:szCs w:val="20"/>
        </w:rPr>
        <w:t xml:space="preserve">6. Each tool executor saves records to MySQL with the campaignId</w:t>
      </w:r>
    </w:p>
    <w:p>
      <w:pPr>
        <w:pStyle w:val="ListParagraph"/>
        <w:numPr>
          <w:ilvl w:val="0"/>
          <w:numId w:val="2"/>
        </w:numPr>
        <w:spacing w:after="60" w:before="40"/>
      </w:pPr>
      <w:r>
        <w:rPr>
          <w:rFonts w:ascii="Arial" w:cs="Arial" w:eastAsia="Arial" w:hAnsi="Arial"/>
          <w:color w:val="1F2937"/>
          <w:sz w:val="20"/>
          <w:szCs w:val="20"/>
        </w:rPr>
        <w:t xml:space="preserve">7. activeCampaignId is force-injected into every asset tool call at the executor level</w:t>
      </w:r>
    </w:p>
    <w:p>
      <w:pPr>
        <w:pStyle w:val="ListParagraph"/>
        <w:numPr>
          <w:ilvl w:val="0"/>
          <w:numId w:val="2"/>
        </w:numPr>
        <w:spacing w:after="60" w:before="40"/>
      </w:pPr>
      <w:r>
        <w:rPr>
          <w:rFonts w:ascii="Arial" w:cs="Arial" w:eastAsia="Arial" w:hAnsi="Arial"/>
          <w:color w:val="1F2937"/>
          <w:sz w:val="20"/>
          <w:szCs w:val="20"/>
        </w:rPr>
        <w:t xml:space="preserve">8. toolResults[] returned to frontend — asset panel shown for 1.8 seconds</w:t>
      </w:r>
    </w:p>
    <w:p>
      <w:pPr>
        <w:pStyle w:val="ListParagraph"/>
        <w:numPr>
          <w:ilvl w:val="0"/>
          <w:numId w:val="2"/>
        </w:numPr>
        <w:spacing w:after="60" w:before="40"/>
      </w:pPr>
      <w:r>
        <w:rPr>
          <w:rFonts w:ascii="Arial" w:cs="Arial" w:eastAsia="Arial" w:hAnsi="Arial"/>
          <w:color w:val="1F2937"/>
          <w:sz w:val="20"/>
          <w:szCs w:val="20"/>
        </w:rPr>
        <w:t xml:space="preserve">9. Auto-navigate to /campaigns/:id</w:t>
      </w:r>
    </w:p>
    <w:p>
      <w:pPr>
        <w:pStyle w:val="ListParagraph"/>
        <w:numPr>
          <w:ilvl w:val="0"/>
          <w:numId w:val="2"/>
        </w:numPr>
        <w:spacing w:after="60" w:before="40"/>
      </w:pPr>
      <w:r>
        <w:rPr>
          <w:rFonts w:ascii="Arial" w:cs="Arial" w:eastAsia="Arial" w:hAnsi="Arial"/>
          <w:color w:val="1F2937"/>
          <w:sz w:val="20"/>
          <w:szCs w:val="20"/>
        </w:rPr>
        <w:t xml:space="preserve">10. Campaign Workspace: campaign.workspace tRPC query fetches all 9 asset types in parallel</w:t>
      </w:r>
    </w:p>
    <w:p>
      <w:pPr>
        <w:pStyle w:val="ListParagraph"/>
        <w:numPr>
          <w:ilvl w:val="0"/>
          <w:numId w:val="2"/>
        </w:numPr>
        <w:spacing w:after="60" w:before="40"/>
      </w:pPr>
      <w:r>
        <w:rPr>
          <w:rFonts w:ascii="Arial" w:cs="Arial" w:eastAsia="Arial" w:hAnsi="Arial"/>
          <w:color w:val="1F2937"/>
          <w:sz w:val="20"/>
          <w:szCs w:val="20"/>
        </w:rPr>
        <w:t xml:space="preserve">11. Everything appears in 9 tabs: Overview, Content, Images, Videos, Email, Landing Page, Leads, Schedule, Analytics</w:t>
      </w:r>
    </w:p>
    <w:p>
      <w:pPr>
        <w:pStyle w:val="Heading2"/>
        <w:spacing w:after="180" w:before="360"/>
      </w:pPr>
      <w:r>
        <w:rPr>
          <w:rFonts w:ascii="Arial" w:cs="Arial" w:eastAsia="Arial" w:hAnsi="Arial"/>
          <w:b/>
          <w:bCs/>
          <w:color w:val="7C3AED"/>
          <w:sz w:val="30"/>
          <w:szCs w:val="30"/>
        </w:rPr>
        <w:t xml:space="preserve">Mock Mode (No API Key)</w:t>
      </w:r>
    </w:p>
    <w:p>
      <w:pPr>
        <w:pBdr>
          <w:left w:val="single" w:color="7C3AED" w:sz="12"/>
        </w:pBdr>
        <w:shd w:fill="EDE9FE" w:val="clear"/>
        <w:spacing w:after="120" w:before="120"/>
        <w:ind w:left="360" w:right="360"/>
      </w:pPr>
      <w:r>
        <w:rPr>
          <w:rFonts w:ascii="Arial" w:cs="Arial" w:eastAsia="Arial" w:hAnsi="Arial"/>
          <w:b w:val="false"/>
          <w:bCs w:val="false"/>
          <w:color w:val="7C3AED"/>
          <w:sz w:val="20"/>
          <w:szCs w:val="20"/>
        </w:rPr>
        <w:t xml:space="preserve">When ANTHROPIC_API_KEY is not set, runMockAgentLoop() runs instead. It creates real database records with template content derived from the user's message. Behavior is identical — workspace populates, navigation happens. This lets you test the full flow before getting an API key.</w:t>
      </w:r>
    </w:p>
    <w:p>
      <w:pPr>
        <w:pStyle w:val="Heading1"/>
        <w:pBdr>
          <w:bottom w:val="single" w:color="7C3AED" w:sz="8" w:space="6"/>
        </w:pBdr>
        <w:spacing w:after="240" w:before="480"/>
      </w:pPr>
      <w:r>
        <w:rPr>
          <w:rFonts w:ascii="Arial" w:cs="Arial" w:eastAsia="Arial" w:hAnsi="Arial"/>
          <w:b/>
          <w:bCs/>
          <w:color w:val="1E1B4B"/>
          <w:sz w:val="40"/>
          <w:szCs w:val="40"/>
        </w:rPr>
        <w:t xml:space="preserve">3.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4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19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r>
      <w:tr>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Frontend framework</w:t>
            </w:r>
          </w:p>
        </w:tc>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React</w:t>
            </w:r>
          </w:p>
        </w:tc>
        <w:tc>
          <w:tcPr>
            <w:tcW w:type="dxa" w:w="1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19</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Frontend build</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Vite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7</w:t>
            </w:r>
          </w:p>
        </w:tc>
      </w:tr>
      <w:tr>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Frontend routing</w:t>
            </w:r>
          </w:p>
        </w:tc>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Wouter</w:t>
            </w:r>
          </w:p>
        </w:tc>
        <w:tc>
          <w:tcPr>
            <w:tcW w:type="dxa" w:w="1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UI components</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shadcn/ui + Radix UI</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w:t>
            </w:r>
          </w:p>
        </w:tc>
      </w:tr>
      <w:tr>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CSS framework</w:t>
            </w:r>
          </w:p>
        </w:tc>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Tailwind CSS</w:t>
            </w:r>
          </w:p>
        </w:tc>
        <w:tc>
          <w:tcPr>
            <w:tcW w:type="dxa" w:w="1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v4</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API layer</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tRPC</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w:t>
            </w:r>
          </w:p>
        </w:tc>
      </w:tr>
      <w:tr>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Backend framework</w:t>
            </w:r>
          </w:p>
        </w:tc>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Express.js</w:t>
            </w:r>
          </w:p>
        </w:tc>
        <w:tc>
          <w:tcPr>
            <w:tcW w:type="dxa" w:w="1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Runtime</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Node.js</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22</w:t>
            </w:r>
          </w:p>
        </w:tc>
      </w:tr>
      <w:tr>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Package manager</w:t>
            </w:r>
          </w:p>
        </w:tc>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pnpm</w:t>
            </w:r>
          </w:p>
        </w:tc>
        <w:tc>
          <w:tcPr>
            <w:tcW w:type="dxa" w:w="1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10.4.1</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Database ORM</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Drizzle ORM</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w:t>
            </w:r>
          </w:p>
        </w:tc>
      </w:tr>
      <w:tr>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Database</w:t>
            </w:r>
          </w:p>
        </w:tc>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MySQL</w:t>
            </w:r>
          </w:p>
        </w:tc>
        <w:tc>
          <w:tcPr>
            <w:tcW w:type="dxa" w:w="1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8</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Server bundle</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esbuild</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w:t>
            </w:r>
          </w:p>
        </w:tc>
      </w:tr>
      <w:tr>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AI model</w:t>
            </w:r>
          </w:p>
        </w:tc>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Anthropic Claude Haiku</w:t>
            </w:r>
          </w:p>
        </w:tc>
        <w:tc>
          <w:tcPr>
            <w:tcW w:type="dxa" w:w="1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claude-haiku-4-5-20251001</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Payments</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Stripe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2025-02-24</w:t>
            </w:r>
          </w:p>
        </w:tc>
      </w:tr>
      <w:tr>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Email</w:t>
            </w:r>
          </w:p>
        </w:tc>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Resend</w:t>
            </w:r>
          </w:p>
        </w:tc>
        <w:tc>
          <w:tcPr>
            <w:tcW w:type="dxa" w:w="1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Auth</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JWT (HttpOnly cookie)</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w:t>
            </w:r>
          </w:p>
        </w:tc>
      </w:tr>
      <w:tr>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Container</w:t>
            </w:r>
          </w:p>
        </w:tc>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Docker (two-stage build)</w:t>
            </w:r>
          </w:p>
        </w:tc>
        <w:tc>
          <w:tcPr>
            <w:tcW w:type="dxa" w:w="1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Hosting</w:t>
            </w:r>
          </w:p>
        </w:tc>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Railway</w:t>
            </w:r>
          </w:p>
        </w:tc>
        <w:tc>
          <w:tcPr>
            <w:tcW w:type="dxa" w:w="1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w:t>
            </w:r>
          </w:p>
        </w:tc>
      </w:tr>
    </w:tbl>
    <w:p>
      <w:pPr>
        <w:pStyle w:val="Heading1"/>
        <w:pBdr>
          <w:bottom w:val="single" w:color="7C3AED" w:sz="8" w:space="6"/>
        </w:pBdr>
        <w:spacing w:after="240" w:before="480"/>
      </w:pPr>
      <w:r>
        <w:rPr>
          <w:rFonts w:ascii="Arial" w:cs="Arial" w:eastAsia="Arial" w:hAnsi="Arial"/>
          <w:b/>
          <w:bCs/>
          <w:color w:val="1E1B4B"/>
          <w:sz w:val="40"/>
          <w:szCs w:val="40"/>
        </w:rPr>
        <w:t xml:space="preserve">4. Project Structure</w:t>
      </w:r>
    </w:p>
    <w:p>
      <w:pPr>
        <w:pStyle w:val="Heading2"/>
        <w:spacing w:after="180" w:before="360"/>
      </w:pPr>
      <w:r>
        <w:rPr>
          <w:rFonts w:ascii="Arial" w:cs="Arial" w:eastAsia="Arial" w:hAnsi="Arial"/>
          <w:b/>
          <w:bCs/>
          <w:color w:val="7C3AED"/>
          <w:sz w:val="30"/>
          <w:szCs w:val="30"/>
        </w:rPr>
        <w:t xml:space="preserve">Key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File / Directory</w:t>
            </w:r>
          </w:p>
        </w:tc>
        <w:tc>
          <w:tcPr>
            <w:tcW w:type="dxa" w:w="5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client/src/App.tsx</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Root router — all 83 routes, two nested Switch components</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client/src/pages/AiAgents.tsx</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PRIMARY: Prompt input → fires agent → shows assets → navigates to workspace</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client/src/pages/CampaignWorkspace.tsx</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PRIMARY: Campaign OS — 9 tabs, all assets in one view</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client/src/pages/Campaigns.tsx</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Campaign list — click any card opens workspace</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client/src/components/DashboardLayout.tsx</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Custom sidebar + main layout (no shadcn sidebar primitives)</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client/src/index.css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Complete design system (946 lines) — all utility classes</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server/_core/index.prod.ts</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Production entry point — migration → middleware → listen</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server/routers.ts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ALL tRPC routers (2814 lines) — 32 groups, 143 procedures</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server/db.ts</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ALL database functions (1668 lines) — every CRUD operation</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server/aiAgent.ts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AI agent loop + 7 tool executors + mock mode (866 lines)</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server/_core/llm.ts</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Claude Haiku invocation — standard + JSON schema format</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server/_core/migrate.ts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Startup DB migration — creates tables + ALTERs columns</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server/_core/static.ts</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SPA file serving — regex catch-all for client routes</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server/stripe-routes.ts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Stripe checkout / webhook / portal (raw body for webhook)</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server/google-oauth.ts</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Google OAuth flow — initiate + callback + JWT cookie</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server/socialPosting.ts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Post to Instagram, Twitter/X — actual API calls</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server/videoGeneration.ts</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Video gen: Runway → Luma → Kling → static frame fallback</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server/voiceover.ts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ElevenLabs TTS → OpenAI TTS fallback → browser TTS</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server/creditsAndUsage.ts</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Usage limit enforcement — checkLimit() used on all AI routes</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server/email.service.ts</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Resend transactional email — 12 trigger sequences</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drizzle/schema.ts</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78 table definitions — single source of truth for DB schema</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drizzle/apply-all-migrations.sql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CREATE TABLE + ALTER TABLE statements run at startup</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Dockerfile</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Two-stage Docker build — build stage then production stage</w:t>
            </w:r>
          </w:p>
        </w:tc>
      </w:tr>
      <w:tr>
        <w:tc>
          <w:tcPr>
            <w:tcW w:type="dxa" w:w="4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RAILWAY.md</w:t>
            </w:r>
          </w:p>
        </w:tc>
        <w:tc>
          <w:tcPr>
            <w:tcW w:type="dxa" w:w="5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Step-by-step Railway setup checklist</w:t>
            </w:r>
          </w:p>
        </w:tc>
      </w:tr>
      <w:tr>
        <w:tc>
          <w:tcPr>
            <w:tcW w:type="dxa" w:w="4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.env.example</w:t>
            </w:r>
          </w:p>
        </w:tc>
        <w:tc>
          <w:tcPr>
            <w:tcW w:type="dxa" w:w="5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All 50+ environment variables documented with sources</w:t>
            </w:r>
          </w:p>
        </w:tc>
      </w:tr>
    </w:tbl>
    <w:p>
      <w:pPr>
        <w:pStyle w:val="Heading1"/>
        <w:pBdr>
          <w:bottom w:val="single" w:color="7C3AED" w:sz="8" w:space="6"/>
        </w:pBdr>
        <w:spacing w:after="240" w:before="480"/>
      </w:pPr>
      <w:r>
        <w:rPr>
          <w:rFonts w:ascii="Arial" w:cs="Arial" w:eastAsia="Arial" w:hAnsi="Arial"/>
          <w:b/>
          <w:bCs/>
          <w:color w:val="1E1B4B"/>
          <w:sz w:val="40"/>
          <w:szCs w:val="40"/>
        </w:rPr>
        <w:t xml:space="preserve">5. Data Model — All 78 Tables</w:t>
      </w:r>
    </w:p>
    <w:p>
      <w:pPr>
        <w:pBdr>
          <w:left w:val="single" w:color="7C3AED" w:sz="12"/>
        </w:pBdr>
        <w:shd w:fill="EDE9FE" w:val="clear"/>
        <w:spacing w:after="120" w:before="120"/>
        <w:ind w:left="360" w:right="360"/>
      </w:pPr>
      <w:r>
        <w:rPr>
          <w:rFonts w:ascii="Arial" w:cs="Arial" w:eastAsia="Arial" w:hAnsi="Arial"/>
          <w:b w:val="false"/>
          <w:bCs w:val="false"/>
          <w:color w:val="7C3AED"/>
          <w:sz w:val="20"/>
          <w:szCs w:val="20"/>
        </w:rPr>
        <w:t xml:space="preserve">Every asset table has campaignId (nullable for backward compatibility). The campaigns table is the root container. All queries in the Campaign Workspace filter by campaignId.</w:t>
      </w:r>
    </w:p>
    <w:p>
      <w:pPr>
        <w:pStyle w:val="Heading2"/>
        <w:spacing w:after="180" w:before="360"/>
      </w:pPr>
      <w:r>
        <w:rPr>
          <w:rFonts w:ascii="Arial" w:cs="Arial" w:eastAsia="Arial" w:hAnsi="Arial"/>
          <w:b/>
          <w:bCs/>
          <w:color w:val="7C3AED"/>
          <w:sz w:val="30"/>
          <w:szCs w:val="30"/>
        </w:rPr>
        <w:t xml:space="preserve">Authentication &amp; Billing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9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users</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All accounts</w:t>
            </w:r>
          </w:p>
        </w:tc>
        <w:tc>
          <w:tcPr>
            <w:tcW w:type="dxa" w:w="3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id, openId, name, email, loginMethod, role, subscriptionPlan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subscriptions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Stripe subscription state</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userId, stripeSubscriptionId, status, currentPeriodEnd, trialEndsAt</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user_monthly_usage</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Usage tracking per billing period</w:t>
            </w:r>
          </w:p>
        </w:tc>
        <w:tc>
          <w:tcPr>
            <w:tcW w:type="dxa" w:w="3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userId, periodStart, aiGenerationsUsed, aiImagesUsed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credit_wallets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Purchased credit balance</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userId, purchasedCredits, lifetimePurchased</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credit_transactions</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Credit purchase/spend log</w:t>
            </w:r>
          </w:p>
        </w:tc>
        <w:tc>
          <w:tcPr>
            <w:tcW w:type="dxa" w:w="3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userId, amount, actionType, balanceAfter</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tier_limits_config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Plan limits (seeded at startup)</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tier, maxAiGenerations, maxAiImages, priceMonthlyCents</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team_members</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Team seats and roles</w:t>
            </w:r>
          </w:p>
        </w:tc>
        <w:tc>
          <w:tcPr>
            <w:tcW w:type="dxa" w:w="3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ownerId, userId, email, role, inviteStatus</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Campaign System (Core)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campaigns</w:t>
            </w:r>
          </w:p>
        </w:tc>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ROOT container for all assets</w:t>
            </w:r>
          </w:p>
        </w:tc>
        <w:tc>
          <w:tcPr>
            <w:tcW w:type="dxa" w:w="3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id, userId, name, goal, platforms, objective, status, budget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campaign_assets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Asset manifest — links campaign to each asset</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campaignId, assetType, assetId, status</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contents</w:t>
            </w:r>
          </w:p>
        </w:tc>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All text content (22 types)</w:t>
            </w:r>
          </w:p>
        </w:tc>
        <w:tc>
          <w:tcPr>
            <w:tcW w:type="dxa" w:w="3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userId, campaignId, type, platform, title, body, status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creatives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AI-generated images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userId, campaignId, type, imageUrl, platform, style</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video_ads</w:t>
            </w:r>
          </w:p>
        </w:tc>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Video scripts + storyboards</w:t>
            </w:r>
          </w:p>
        </w:tc>
        <w:tc>
          <w:tcPr>
            <w:tcW w:type="dxa" w:w="3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userId, campaignId, platform, script, voiceoverText, metadata</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video_renders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Actual MP4 renders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userId, videoAdId, videoUrl, thumbnailUrl, status</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email_campaigns</w:t>
            </w:r>
          </w:p>
        </w:tc>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Email sequences</w:t>
            </w:r>
          </w:p>
        </w:tc>
        <w:tc>
          <w:tcPr>
            <w:tcW w:type="dxa" w:w="3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userId, campaignId, subject, htmlBody, status, opened, clicked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landing_pages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Landing pages</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userId, campaignId, title, slug, components, status, visits</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scheduled_posts</w:t>
            </w:r>
          </w:p>
        </w:tc>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Social post queue</w:t>
            </w:r>
          </w:p>
        </w:tc>
        <w:tc>
          <w:tcPr>
            <w:tcW w:type="dxa" w:w="3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userId, campaignId, contentId, platform, scheduledAt, status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analytics_events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Performance data</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userId, campaignId, platform, impressions, clicks, conversions</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CRM &amp; Leads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9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Key Columns</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leads</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Captured leads</w:t>
            </w:r>
          </w:p>
        </w:tc>
        <w:tc>
          <w:tcPr>
            <w:tcW w:type="dxa" w:w="3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userId, campaignId, name, email, phone, source, status, score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deals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CRM pipeline</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userId, leadId, campaignId, title, value, stage</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activities</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CRM activity log</w:t>
            </w:r>
          </w:p>
        </w:tc>
        <w:tc>
          <w:tcPr>
            <w:tcW w:type="dxa" w:w="3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userId, dealId, leadId, type, title, dueDate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customer_profiles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Deep customer records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userId, leadId, name, email, company, jobTitle</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customer_segments</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Audience segments</w:t>
            </w:r>
          </w:p>
        </w:tc>
        <w:tc>
          <w:tcPr>
            <w:tcW w:type="dxa" w:w="3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userId, name, criteria, customerCount</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Ad Platforms &amp; Publishing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5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ad_platform_connections</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OAuth tokens for Meta/Google/LinkedIn/TikTok/Twitter</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ad_platform_campaigns</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External ad campaigns linked to internal campaigns</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social_publish_queue</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Posts queued for publishing to connected platforms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publisher_queue</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One-push publisher batch queue</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ad_performance_reports</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Performance data from ad platforms with AI analysis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performance_alerts</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Automated alerts when performance drops</w:t>
            </w:r>
          </w:p>
        </w:tc>
      </w:tr>
    </w:tbl>
    <w:p>
      <w:pPr>
        <w:pStyle w:val="Heading1"/>
        <w:pBdr>
          <w:bottom w:val="single" w:color="7C3AED" w:sz="8" w:space="6"/>
        </w:pBdr>
        <w:spacing w:after="240" w:before="480"/>
      </w:pPr>
      <w:r>
        <w:rPr>
          <w:rFonts w:ascii="Arial" w:cs="Arial" w:eastAsia="Arial" w:hAnsi="Arial"/>
          <w:b/>
          <w:bCs/>
          <w:color w:val="1E1B4B"/>
          <w:sz w:val="40"/>
          <w:szCs w:val="40"/>
        </w:rPr>
        <w:t xml:space="preserve">6. The Campaign System</w:t>
      </w:r>
    </w:p>
    <w:p>
      <w:pPr>
        <w:pStyle w:val="Heading2"/>
        <w:spacing w:after="180" w:before="360"/>
      </w:pPr>
      <w:r>
        <w:rPr>
          <w:rFonts w:ascii="Arial" w:cs="Arial" w:eastAsia="Arial" w:hAnsi="Arial"/>
          <w:b/>
          <w:bCs/>
          <w:color w:val="7C3AED"/>
          <w:sz w:val="30"/>
          <w:szCs w:val="30"/>
        </w:rPr>
        <w:t xml:space="preserve">Campaign Workspace — 9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260"/>
      </w:tblGrid>
      <w:tr>
        <w:trPr>
          <w:tblHeader/>
        </w:trPr>
        <w:tc>
          <w:tcPr>
            <w:tcW w:type="dxa" w:w="16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Tab</w:t>
            </w:r>
          </w:p>
        </w:tc>
        <w:tc>
          <w:tcPr>
            <w:tcW w:type="dxa" w:w="4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Shows</w:t>
            </w:r>
          </w:p>
        </w:tc>
        <w:tc>
          <w:tcPr>
            <w:tcW w:type="dxa" w:w="32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DB Source</w:t>
            </w:r>
          </w:p>
        </w:tc>
      </w:tr>
      <w:tr>
        <w:tc>
          <w:tcPr>
            <w:tcW w:type="dxa" w:w="1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Overview</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Stats (impressions/clicks/conversions/revenue) + AI strategy (auto-generated on load) + recent content/leads</w:t>
            </w:r>
          </w:p>
        </w:tc>
        <w:tc>
          <w:tcPr>
            <w:tcW w:type="dxa" w:w="32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analytics_events + campaigns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Content</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All text content with copy buttons — social posts, ad copy, blog, email copy</w:t>
            </w:r>
          </w:p>
        </w:tc>
        <w:tc>
          <w:tcPr>
            <w:tcW w:type="dxa" w:w="32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contents WHERE campaignId = X</w:t>
            </w:r>
          </w:p>
        </w:tc>
      </w:tr>
      <w:tr>
        <w:tc>
          <w:tcPr>
            <w:tcW w:type="dxa" w:w="1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Images</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Gallery grid with download overlay — AI-generated images</w:t>
            </w:r>
          </w:p>
        </w:tc>
        <w:tc>
          <w:tcPr>
            <w:tcW w:type="dxa" w:w="32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creatives WHERE campaignId = X</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Videos</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Hook preview + full script + CTA per video ad</w:t>
            </w:r>
          </w:p>
        </w:tc>
        <w:tc>
          <w:tcPr>
            <w:tcW w:type="dxa" w:w="32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video_ads WHERE campaignId = X</w:t>
            </w:r>
          </w:p>
        </w:tc>
      </w:tr>
      <w:tr>
        <w:tc>
          <w:tcPr>
            <w:tcW w:type="dxa" w:w="1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Email</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Email sequences with stats (recipients/opened/clicked)</w:t>
            </w:r>
          </w:p>
        </w:tc>
        <w:tc>
          <w:tcPr>
            <w:tcW w:type="dxa" w:w="32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email_campaigns WHERE campaignId = X</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Landing Page</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Pages with visit count, conversion count, visit/edit buttons</w:t>
            </w:r>
          </w:p>
        </w:tc>
        <w:tc>
          <w:tcPr>
            <w:tcW w:type="dxa" w:w="32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landing_pages WHERE campaignId = X</w:t>
            </w:r>
          </w:p>
        </w:tc>
      </w:tr>
      <w:tr>
        <w:tc>
          <w:tcPr>
            <w:tcW w:type="dxa" w:w="1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Leads</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Table with name/email/source/status/score</w:t>
            </w:r>
          </w:p>
        </w:tc>
        <w:tc>
          <w:tcPr>
            <w:tcW w:type="dxa" w:w="32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leads WHERE campaignId = X</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Schedule</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Scheduled posts with platform tags and status</w:t>
            </w:r>
          </w:p>
        </w:tc>
        <w:tc>
          <w:tcPr>
            <w:tcW w:type="dxa" w:w="32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scheduled_posts WHERE campaignId = X</w:t>
            </w:r>
          </w:p>
        </w:tc>
      </w:tr>
      <w:tr>
        <w:tc>
          <w:tcPr>
            <w:tcW w:type="dxa" w:w="1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Analytics</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Aggregate KPIs + event table</w:t>
            </w:r>
          </w:p>
        </w:tc>
        <w:tc>
          <w:tcPr>
            <w:tcW w:type="dxa" w:w="32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analytics_events WHERE campaignId = X</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Backfill Logic for Old Campaigns</w:t>
      </w:r>
    </w:p>
    <w:p>
      <w:pPr>
        <w:spacing w:after="100" w:before="60"/>
        <w:jc w:val="left"/>
      </w:pPr>
      <w:r>
        <w:rPr>
          <w:rFonts w:ascii="Arial" w:cs="Arial" w:eastAsia="Arial" w:hAnsi="Arial"/>
          <w:b w:val="false"/>
          <w:bCs w:val="false"/>
          <w:i w:val="false"/>
          <w:iCs w:val="false"/>
          <w:color w:val="1F2937"/>
          <w:sz w:val="20"/>
          <w:szCs w:val="20"/>
        </w:rPr>
        <w:t xml:space="preserve">If a campaign shows 0 assets (created before the campaignId column was added to asset tables), the workspace automatically fetches user assets created within 10 minutes of the campaign creation timestamp and retroactively links them by writing campaignId back onto those records.</w:t>
      </w:r>
    </w:p>
    <w:p>
      <w:pPr>
        <w:pStyle w:val="Heading2"/>
        <w:spacing w:after="180" w:before="360"/>
      </w:pPr>
      <w:r>
        <w:rPr>
          <w:rFonts w:ascii="Arial" w:cs="Arial" w:eastAsia="Arial" w:hAnsi="Arial"/>
          <w:b/>
          <w:bCs/>
          <w:color w:val="7C3AED"/>
          <w:sz w:val="30"/>
          <w:szCs w:val="30"/>
        </w:rPr>
        <w:t xml:space="preserve">Campaign Status Flow</w:t>
      </w:r>
    </w:p>
    <w:p>
      <w:pPr>
        <w:pBdr>
          <w:left w:val="single" w:color="7C3AED" w:sz="12"/>
        </w:pBdr>
        <w:shd w:fill="EDE9FE" w:val="clear"/>
        <w:spacing w:after="120" w:before="120"/>
        <w:ind w:left="360" w:right="360"/>
      </w:pPr>
      <w:r>
        <w:rPr>
          <w:rFonts w:ascii="Arial" w:cs="Arial" w:eastAsia="Arial" w:hAnsi="Arial"/>
          <w:b w:val="false"/>
          <w:bCs w:val="false"/>
          <w:color w:val="7C3AED"/>
          <w:sz w:val="20"/>
          <w:szCs w:val="20"/>
        </w:rPr>
        <w:t xml:space="preserve">draft → active → paused → completed → archived</w:t>
      </w:r>
    </w:p>
    <w:p>
      <w:pPr>
        <w:pStyle w:val="Heading1"/>
        <w:pBdr>
          <w:bottom w:val="single" w:color="7C3AED" w:sz="8" w:space="6"/>
        </w:pBdr>
        <w:spacing w:after="240" w:before="480"/>
      </w:pPr>
      <w:r>
        <w:rPr>
          <w:rFonts w:ascii="Arial" w:cs="Arial" w:eastAsia="Arial" w:hAnsi="Arial"/>
          <w:b/>
          <w:bCs/>
          <w:color w:val="1E1B4B"/>
          <w:sz w:val="40"/>
          <w:szCs w:val="40"/>
        </w:rPr>
        <w:t xml:space="preserve">7. AI Agent — How It Works</w:t>
      </w:r>
    </w:p>
    <w:p>
      <w:pPr>
        <w:pStyle w:val="Heading2"/>
        <w:spacing w:after="180" w:before="360"/>
      </w:pPr>
      <w:r>
        <w:rPr>
          <w:rFonts w:ascii="Arial" w:cs="Arial" w:eastAsia="Arial" w:hAnsi="Arial"/>
          <w:b/>
          <w:bCs/>
          <w:color w:val="7C3AED"/>
          <w:sz w:val="30"/>
          <w:szCs w:val="30"/>
        </w:rPr>
        <w:t xml:space="preserve">The 7 Tools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Tool</w:t>
            </w:r>
          </w:p>
        </w:tc>
        <w:tc>
          <w:tcPr>
            <w:tcW w:type="dxa" w:w="3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Does</w:t>
            </w:r>
          </w:p>
        </w:tc>
        <w:tc>
          <w:tcPr>
            <w:tcW w:type="dxa" w:w="35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Saves To</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analyzeProduct</w:t>
            </w:r>
          </w:p>
        </w:tc>
        <w:tc>
          <w:tcPr>
            <w:tcW w:type="dxa" w:w="3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Generates positioning, value props, target audience, differentiators</w:t>
            </w:r>
          </w:p>
        </w:tc>
        <w:tc>
          <w:tcPr>
            <w:tcW w:type="dxa" w:w="3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In-memory only (returned in toolResults)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createCampaign</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Creates the root campaign record — returns campaignId</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campaigns table</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generateSocialPosts</w:t>
            </w:r>
          </w:p>
        </w:tc>
        <w:tc>
          <w:tcPr>
            <w:tcW w:type="dxa" w:w="3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Writes platform-native captions for each platform in the prompt</w:t>
            </w:r>
          </w:p>
        </w:tc>
        <w:tc>
          <w:tcPr>
            <w:tcW w:type="dxa" w:w="3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contents table (type: social_caption)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generateEmailSequence</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Writes 5-email launch sequence (day 0, 2, 4, 6, 7)</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email_campaigns table (5 rows)</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generateLandingPage</w:t>
            </w:r>
          </w:p>
        </w:tc>
        <w:tc>
          <w:tcPr>
            <w:tcW w:type="dxa" w:w="3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Builds full landing page with hero + features + CTA components</w:t>
            </w:r>
          </w:p>
        </w:tc>
        <w:tc>
          <w:tcPr>
            <w:tcW w:type="dxa" w:w="3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landing_pages table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generateVideoScript</w:t>
            </w:r>
          </w:p>
        </w:tc>
        <w:tc>
          <w:tcPr>
            <w:tcW w:type="dxa" w:w="3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Writes hook (3s) + body (25s) + CTA (45s) UGC-style script</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video_ads table</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generateAdCreative</w:t>
            </w:r>
          </w:p>
        </w:tc>
        <w:tc>
          <w:tcPr>
            <w:tcW w:type="dxa" w:w="3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Writes ad copy: headline + body + CTA for specified platform</w:t>
            </w:r>
          </w:p>
        </w:tc>
        <w:tc>
          <w:tcPr>
            <w:tcW w:type="dxa" w:w="3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contents table (type: ad_copy_short)</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campaignId Force-Injection (Critical)</w:t>
      </w:r>
    </w:p>
    <w:p>
      <w:pPr>
        <w:spacing w:after="100" w:before="60"/>
        <w:jc w:val="left"/>
      </w:pPr>
      <w:r>
        <w:rPr>
          <w:rFonts w:ascii="Arial" w:cs="Arial" w:eastAsia="Arial" w:hAnsi="Arial"/>
          <w:b w:val="false"/>
          <w:bCs w:val="false"/>
          <w:i w:val="false"/>
          <w:iCs w:val="false"/>
          <w:color w:val="1F2937"/>
          <w:sz w:val="20"/>
          <w:szCs w:val="20"/>
        </w:rPr>
        <w:t xml:space="preserve">The agent loop tracks activeCampaignId as a local variable. When createCampaign returns successfully, activeCampaignId is set to that value. Before every subsequent tool call, if args.campaignId is missing or undefined, activeCampaignId is force-injected. This is deterministic — it does not depend on Claude passing the value correctly.</w:t>
      </w:r>
    </w:p>
    <w:p>
      <w:pPr>
        <w:shd w:fill="1E1B4B" w:val="clear"/>
        <w:spacing w:after="80" w:before="80"/>
        <w:ind w:left="360"/>
      </w:pPr>
      <w:r>
        <w:rPr>
          <w:rFonts w:ascii="Courier New" w:cs="Courier New" w:eastAsia="Courier New" w:hAnsi="Courier New"/>
          <w:color w:val="C4B5FD"/>
          <w:sz w:val="16"/>
          <w:szCs w:val="16"/>
        </w:rPr>
        <w:t xml:space="preserve">ASSET_TOOLS = {generateEmailSequence, generateSocialPosts, generateLandingPage, generateVideoScript, generateAdCreative}</w:t>
      </w:r>
    </w:p>
    <w:p>
      <w:pPr>
        <w:shd w:fill="1E1B4B" w:val="clear"/>
        <w:spacing w:after="80" w:before="80"/>
        <w:ind w:left="360"/>
      </w:pPr>
      <w:r>
        <w:rPr>
          <w:rFonts w:ascii="Courier New" w:cs="Courier New" w:eastAsia="Courier New" w:hAnsi="Courier New"/>
          <w:color w:val="C4B5FD"/>
          <w:sz w:val="16"/>
          <w:szCs w:val="16"/>
        </w:rPr>
        <w:t xml:space="preserve">if (ASSET_TOOLS.has(toolName) &amp;&amp; activeCampaignId &amp;&amp; !args.campaignId) args.campaignId = activeCampaignId;</w:t>
      </w:r>
    </w:p>
    <w:p>
      <w:pPr>
        <w:pStyle w:val="Heading2"/>
        <w:spacing w:after="180" w:before="360"/>
      </w:pPr>
      <w:r>
        <w:rPr>
          <w:rFonts w:ascii="Arial" w:cs="Arial" w:eastAsia="Arial" w:hAnsi="Arial"/>
          <w:b/>
          <w:bCs/>
          <w:color w:val="7C3AED"/>
          <w:sz w:val="30"/>
          <w:szCs w:val="30"/>
        </w:rPr>
        <w:t xml:space="preserve">Agent Behavior Rules (System Prompt)</w:t>
      </w:r>
    </w:p>
    <w:p>
      <w:pPr>
        <w:pStyle w:val="ListParagraph"/>
        <w:numPr>
          <w:ilvl w:val="0"/>
          <w:numId w:val="2"/>
        </w:numPr>
        <w:spacing w:after="60" w:before="40"/>
      </w:pPr>
      <w:r>
        <w:rPr>
          <w:rFonts w:ascii="Arial" w:cs="Arial" w:eastAsia="Arial" w:hAnsi="Arial"/>
          <w:color w:val="1F2937"/>
          <w:sz w:val="20"/>
          <w:szCs w:val="20"/>
        </w:rPr>
        <w:t xml:space="preserve">Never asks more than 1 question before building</w:t>
      </w:r>
    </w:p>
    <w:p>
      <w:pPr>
        <w:pStyle w:val="ListParagraph"/>
        <w:numPr>
          <w:ilvl w:val="0"/>
          <w:numId w:val="2"/>
        </w:numPr>
        <w:spacing w:after="60" w:before="40"/>
      </w:pPr>
      <w:r>
        <w:rPr>
          <w:rFonts w:ascii="Arial" w:cs="Arial" w:eastAsia="Arial" w:hAnsi="Arial"/>
          <w:color w:val="1F2937"/>
          <w:sz w:val="20"/>
          <w:szCs w:val="20"/>
        </w:rPr>
        <w:t xml:space="preserve">If enough context given → immediately says 'Got it. Building now.' and fires tools</w:t>
      </w:r>
    </w:p>
    <w:p>
      <w:pPr>
        <w:pStyle w:val="ListParagraph"/>
        <w:numPr>
          <w:ilvl w:val="0"/>
          <w:numId w:val="2"/>
        </w:numPr>
        <w:spacing w:after="60" w:before="40"/>
      </w:pPr>
      <w:r>
        <w:rPr>
          <w:rFonts w:ascii="Arial" w:cs="Arial" w:eastAsia="Arial" w:hAnsi="Arial"/>
          <w:color w:val="1F2937"/>
          <w:sz w:val="20"/>
          <w:szCs w:val="20"/>
        </w:rPr>
        <w:t xml:space="preserve">Only asks one question if truly no product described: 'What are you launching and who is your customer?'</w:t>
      </w:r>
    </w:p>
    <w:p>
      <w:pPr>
        <w:pStyle w:val="ListParagraph"/>
        <w:numPr>
          <w:ilvl w:val="0"/>
          <w:numId w:val="2"/>
        </w:numPr>
        <w:spacing w:after="60" w:before="40"/>
      </w:pPr>
      <w:r>
        <w:rPr>
          <w:rFonts w:ascii="Arial" w:cs="Arial" w:eastAsia="Arial" w:hAnsi="Arial"/>
          <w:color w:val="1F2937"/>
          <w:sz w:val="20"/>
          <w:szCs w:val="20"/>
        </w:rPr>
        <w:t xml:space="preserve">Never asks about budget, channels, competitors, or timeline before building</w:t>
      </w:r>
    </w:p>
    <w:p>
      <w:pPr>
        <w:pStyle w:val="ListParagraph"/>
        <w:numPr>
          <w:ilvl w:val="0"/>
          <w:numId w:val="2"/>
        </w:numPr>
        <w:spacing w:after="60" w:before="40"/>
      </w:pPr>
      <w:r>
        <w:rPr>
          <w:rFonts w:ascii="Arial" w:cs="Arial" w:eastAsia="Arial" w:hAnsi="Arial"/>
          <w:color w:val="1F2937"/>
          <w:sz w:val="20"/>
          <w:szCs w:val="20"/>
        </w:rPr>
        <w:t xml:space="preserve">Sequence: analyzeProduct → createCampaign → all asset tools with campaignId</w:t>
      </w:r>
    </w:p>
    <w:p>
      <w:pPr>
        <w:pStyle w:val="Heading1"/>
        <w:pBdr>
          <w:bottom w:val="single" w:color="7C3AED" w:sz="8" w:space="6"/>
        </w:pBdr>
        <w:spacing w:after="240" w:before="480"/>
      </w:pPr>
      <w:r>
        <w:rPr>
          <w:rFonts w:ascii="Arial" w:cs="Arial" w:eastAsia="Arial" w:hAnsi="Arial"/>
          <w:b/>
          <w:bCs/>
          <w:color w:val="1E1B4B"/>
          <w:sz w:val="40"/>
          <w:szCs w:val="40"/>
        </w:rPr>
        <w:t xml:space="preserve">8. All API Routes</w:t>
      </w:r>
    </w:p>
    <w:p>
      <w:pPr>
        <w:pStyle w:val="Heading2"/>
        <w:spacing w:after="180" w:before="360"/>
      </w:pPr>
      <w:r>
        <w:rPr>
          <w:rFonts w:ascii="Arial" w:cs="Arial" w:eastAsia="Arial" w:hAnsi="Arial"/>
          <w:b/>
          <w:bCs/>
          <w:color w:val="7C3AED"/>
          <w:sz w:val="30"/>
          <w:szCs w:val="30"/>
        </w:rPr>
        <w:t xml:space="preserve">REST Endpoints (Express)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200"/>
        <w:gridCol w:w="4160"/>
      </w:tblGrid>
      <w:tr>
        <w:trPr>
          <w:tblHeader/>
        </w:trPr>
        <w:tc>
          <w:tcPr>
            <w:tcW w:type="dxa" w:w="1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Path</w:t>
            </w:r>
          </w:p>
        </w:tc>
        <w:tc>
          <w:tcPr>
            <w:tcW w:type="dxa" w:w="1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Auth</w:t>
            </w:r>
          </w:p>
        </w:tc>
        <w:tc>
          <w:tcPr>
            <w:tcW w:type="dxa" w:w="41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1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GET</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/health</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None</w:t>
            </w:r>
          </w:p>
        </w:tc>
        <w:tc>
          <w:tcPr>
            <w:tcW w:type="dxa" w:w="4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Railway healthcheck → {ok:true}</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/api/auth/google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None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Initiate Google OAuth flow</w:t>
            </w:r>
          </w:p>
        </w:tc>
      </w:tr>
      <w:tr>
        <w:tc>
          <w:tcPr>
            <w:tcW w:type="dxa" w:w="1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GET</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/api/auth/google/callback</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None</w:t>
            </w:r>
          </w:p>
        </w:tc>
        <w:tc>
          <w:tcPr>
            <w:tcW w:type="dxa" w:w="4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OAuth callback → set JWT cookie → redirect to dashboard</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/api/auth/google/status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None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Check if Google OAuth is configured</w:t>
            </w:r>
          </w:p>
        </w:tc>
      </w:tr>
      <w:tr>
        <w:tc>
          <w:tcPr>
            <w:tcW w:type="dxa" w:w="1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POST</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/api/auth/email/register</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None</w:t>
            </w:r>
          </w:p>
        </w:tc>
        <w:tc>
          <w:tcPr>
            <w:tcW w:type="dxa" w:w="4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Email/password registration → JWT cookie</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/api/auth/email/login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None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Email/password login → JWT cookie</w:t>
            </w:r>
          </w:p>
        </w:tc>
      </w:tr>
      <w:tr>
        <w:tc>
          <w:tcPr>
            <w:tcW w:type="dxa" w:w="1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POST</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/api/stripe/webhook</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Stripe-sig</w:t>
            </w:r>
          </w:p>
        </w:tc>
        <w:tc>
          <w:tcPr>
            <w:tcW w:type="dxa" w:w="4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Subscription lifecycle — checkout, renewal, cancel</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/api/stripe/create-checkout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Cookie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Create Stripe checkout session for plan upgrade</w:t>
            </w:r>
          </w:p>
        </w:tc>
      </w:tr>
      <w:tr>
        <w:tc>
          <w:tcPr>
            <w:tcW w:type="dxa" w:w="1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POST</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/api/stripe/create-credit-checkout</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Cookie</w:t>
            </w:r>
          </w:p>
        </w:tc>
        <w:tc>
          <w:tcPr>
            <w:tcW w:type="dxa" w:w="4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Buy credit pack (one-time)</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POST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/api/stripe/create-portal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Cookie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Open Stripe billing portal for self-serve management</w:t>
            </w:r>
          </w:p>
        </w:tc>
      </w:tr>
      <w:tr>
        <w:tc>
          <w:tcPr>
            <w:tcW w:type="dxa" w:w="1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POST</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/api/stripe/create-dsp-fund-checkout</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Cookie</w:t>
            </w:r>
          </w:p>
        </w:tc>
        <w:tc>
          <w:tcPr>
            <w:tcW w:type="dxa" w:w="4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Fund programmatic ad (DSP) wallet</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/api/credits/balance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Cookie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Get credit wallet balance</w:t>
            </w:r>
          </w:p>
        </w:tc>
      </w:tr>
      <w:tr>
        <w:tc>
          <w:tcPr>
            <w:tcW w:type="dxa" w:w="1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POST</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/api/credits/purchase</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Cookie</w:t>
            </w:r>
          </w:p>
        </w:tc>
        <w:tc>
          <w:tcPr>
            <w:tcW w:type="dxa" w:w="4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Initiate credit purchase</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/api/landing/page/:slug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None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Get published landing page data (public)</w:t>
            </w:r>
          </w:p>
        </w:tc>
      </w:tr>
      <w:tr>
        <w:tc>
          <w:tcPr>
            <w:tcW w:type="dxa" w:w="1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POST</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/api/landing/submit</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None</w:t>
            </w:r>
          </w:p>
        </w:tc>
        <w:tc>
          <w:tcPr>
            <w:tcW w:type="dxa" w:w="41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Submit landing page form → create lead</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GET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/api/uploads/*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None</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Serve uploaded files from local filesystem</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tRPC Endpoint</w:t>
      </w:r>
    </w:p>
    <w:p>
      <w:pPr>
        <w:spacing w:after="100" w:before="60"/>
        <w:jc w:val="left"/>
      </w:pPr>
      <w:r>
        <w:rPr>
          <w:rFonts w:ascii="Arial" w:cs="Arial" w:eastAsia="Arial" w:hAnsi="Arial"/>
          <w:b w:val="false"/>
          <w:bCs w:val="false"/>
          <w:i w:val="false"/>
          <w:iCs w:val="false"/>
          <w:color w:val="1F2937"/>
          <w:sz w:val="20"/>
          <w:szCs w:val="20"/>
        </w:rPr>
        <w:t xml:space="preserve">All tRPC calls go through: POST /api/trpc/[routerGroup].[procedure]</w:t>
      </w:r>
    </w:p>
    <w:p>
      <w:pPr>
        <w:spacing w:after="100" w:before="60"/>
        <w:jc w:val="left"/>
      </w:pPr>
      <w:r>
        <w:rPr>
          <w:rFonts w:ascii="Arial" w:cs="Arial" w:eastAsia="Arial" w:hAnsi="Arial"/>
          <w:b w:val="false"/>
          <w:bCs w:val="false"/>
          <w:i w:val="false"/>
          <w:iCs w:val="false"/>
          <w:color w:val="1F2937"/>
          <w:sz w:val="20"/>
          <w:szCs w:val="20"/>
        </w:rPr>
        <w:t xml:space="preserve">Example: POST /api/trpc/campaign.workspace</w:t>
      </w:r>
    </w:p>
    <w:p>
      <w:pPr>
        <w:spacing w:after="100" w:before="60"/>
        <w:jc w:val="left"/>
      </w:pPr>
      <w:r>
        <w:rPr>
          <w:rFonts w:ascii="Arial" w:cs="Arial" w:eastAsia="Arial" w:hAnsi="Arial"/>
          <w:b w:val="false"/>
          <w:bCs w:val="false"/>
          <w:i w:val="false"/>
          <w:iCs w:val="false"/>
          <w:color w:val="1F2937"/>
          <w:sz w:val="20"/>
          <w:szCs w:val="20"/>
        </w:rPr>
        <w:t xml:space="preserve">32 router groups · 135 protected procedures · 8 public procedures</w:t>
      </w:r>
    </w:p>
    <w:p>
      <w:pPr>
        <w:pStyle w:val="Heading2"/>
        <w:spacing w:after="180" w:before="360"/>
      </w:pPr>
      <w:r>
        <w:rPr>
          <w:rFonts w:ascii="Arial" w:cs="Arial" w:eastAsia="Arial" w:hAnsi="Arial"/>
          <w:b/>
          <w:bCs/>
          <w:color w:val="7C3AED"/>
          <w:sz w:val="30"/>
          <w:szCs w:val="30"/>
        </w:rPr>
        <w:t xml:space="preserve">tRPC Router Groups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Router</w:t>
            </w:r>
          </w:p>
        </w:tc>
        <w:tc>
          <w:tcPr>
            <w:tcW w:type="dxa" w:w="4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Key Procedures</w:t>
            </w:r>
          </w:p>
        </w:tc>
        <w:tc>
          <w:tcPr>
            <w:tcW w:type="dxa" w:w="28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aiChat</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send</w:t>
            </w:r>
          </w:p>
        </w:tc>
        <w:tc>
          <w:tcPr>
            <w:tcW w:type="dxa" w:w="2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PRIMARY: triggers agent loop — one prompt, everything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campaign</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list, get, create, update, delete, workspace, generateStrategy, wizardLaunch</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Campaign CRUD + workspace fetch</w:t>
            </w:r>
          </w:p>
        </w:tc>
      </w:tr>
      <w:tr>
        <w:tc>
          <w:tcPr>
            <w:tcW w:type="dxa" w:w="2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content</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list, get, create, update, delete, generate, search, bulkGenerate</w:t>
            </w:r>
          </w:p>
        </w:tc>
        <w:tc>
          <w:tcPr>
            <w:tcW w:type="dxa" w:w="2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22-type content management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creative</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list, get, generate, delete, launchAd, productPhotoshoot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AI image generation</w:t>
            </w:r>
          </w:p>
        </w:tc>
      </w:tr>
      <w:tr>
        <w:tc>
          <w:tcPr>
            <w:tcW w:type="dxa" w:w="2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videoAd</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list, get, create, update, delete, generate, render</w:t>
            </w:r>
          </w:p>
        </w:tc>
        <w:tc>
          <w:tcPr>
            <w:tcW w:type="dxa" w:w="2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Video scripts + MP4 renders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product</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list, get, create, update, delete, analyze</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Product catalog + AI analysis</w:t>
            </w:r>
          </w:p>
        </w:tc>
      </w:tr>
      <w:tr>
        <w:tc>
          <w:tcPr>
            <w:tcW w:type="dxa" w:w="2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lead</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list, get, create, update, delete, import, bulkUpdate</w:t>
            </w:r>
          </w:p>
        </w:tc>
        <w:tc>
          <w:tcPr>
            <w:tcW w:type="dxa" w:w="2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Lead management + CRM</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deal</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list, get, create, update, delete</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CRM deals pipeline</w:t>
            </w:r>
          </w:p>
        </w:tc>
      </w:tr>
      <w:tr>
        <w:tc>
          <w:tcPr>
            <w:tcW w:type="dxa" w:w="2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analytics</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summary, list, getInsights, track</w:t>
            </w:r>
          </w:p>
        </w:tc>
        <w:tc>
          <w:tcPr>
            <w:tcW w:type="dxa" w:w="2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Analytics data + AI insights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schedule</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list, create, update, delete, publish</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Social post scheduling</w:t>
            </w:r>
          </w:p>
        </w:tc>
      </w:tr>
      <w:tr>
        <w:tc>
          <w:tcPr>
            <w:tcW w:type="dxa" w:w="2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abTest</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list, get, create, update, addVariant</w:t>
            </w:r>
          </w:p>
        </w:tc>
        <w:tc>
          <w:tcPr>
            <w:tcW w:type="dxa" w:w="2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A/B testing framework</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adPlatform</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list, connect, disconnect, sync</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Social/ad platform OAuth</w:t>
            </w:r>
          </w:p>
        </w:tc>
      </w:tr>
      <w:tr>
        <w:tc>
          <w:tcPr>
            <w:tcW w:type="dxa" w:w="2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subscription</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status, usage</w:t>
            </w:r>
          </w:p>
        </w:tc>
        <w:tc>
          <w:tcPr>
            <w:tcW w:type="dxa" w:w="2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Billing state + usage counters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credits</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packages, balance, spend</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Credit wallet management</w:t>
            </w:r>
          </w:p>
        </w:tc>
      </w:tr>
      <w:tr>
        <w:tc>
          <w:tcPr>
            <w:tcW w:type="dxa" w:w="2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pricing</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list, userCount</w:t>
            </w:r>
          </w:p>
        </w:tc>
        <w:tc>
          <w:tcPr>
            <w:tcW w:type="dxa" w:w="2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Pricing tier display data</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intelligence</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analyzeWebsite, getReport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Website competitive intelligence</w:t>
            </w:r>
          </w:p>
        </w:tc>
      </w:tr>
      <w:tr>
        <w:tc>
          <w:tcPr>
            <w:tcW w:type="dxa" w:w="2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seo</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audit, list, get</w:t>
            </w:r>
          </w:p>
        </w:tc>
        <w:tc>
          <w:tcPr>
            <w:tcW w:type="dxa" w:w="2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SEO audit analysis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predictive</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score, list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AI conversion predictions</w:t>
            </w:r>
          </w:p>
        </w:tc>
      </w:tr>
      <w:tr>
        <w:tc>
          <w:tcPr>
            <w:tcW w:type="dxa" w:w="2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team</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list, invite, remove, updateRole</w:t>
            </w:r>
          </w:p>
        </w:tc>
        <w:tc>
          <w:tcPr>
            <w:tcW w:type="dxa" w:w="2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Team seat management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approval</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list, get, create, approve, reject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Content approval workflows</w:t>
            </w:r>
          </w:p>
        </w:tc>
      </w:tr>
      <w:tr>
        <w:tc>
          <w:tcPr>
            <w:tcW w:type="dxa" w:w="2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voice</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uploadAndTranscribe, generateVoiceover</w:t>
            </w:r>
          </w:p>
        </w:tc>
        <w:tc>
          <w:tcPr>
            <w:tcW w:type="dxa" w:w="2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Voice input + TTS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auth</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me, logout</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Session management</w:t>
            </w:r>
          </w:p>
        </w:tc>
      </w:tr>
      <w:tr>
        <w:tc>
          <w:tcPr>
            <w:tcW w:type="dxa" w:w="2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dashboard</w:t>
            </w:r>
          </w:p>
        </w:tc>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stats, recentActivity</w:t>
            </w:r>
          </w:p>
        </w:tc>
        <w:tc>
          <w:tcPr>
            <w:tcW w:type="dxa" w:w="2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Home dashboard data</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admin</w:t>
            </w:r>
          </w:p>
        </w:tc>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users, stats</w:t>
            </w:r>
          </w:p>
        </w:tc>
        <w:tc>
          <w:tcPr>
            <w:tcW w:type="dxa" w:w="2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Admin panel (role-gated)</w:t>
            </w:r>
          </w:p>
        </w:tc>
      </w:tr>
    </w:tbl>
    <w:p>
      <w:pPr>
        <w:pStyle w:val="Heading1"/>
        <w:pBdr>
          <w:bottom w:val="single" w:color="7C3AED" w:sz="8" w:space="6"/>
        </w:pBdr>
        <w:spacing w:after="240" w:before="480"/>
      </w:pPr>
      <w:r>
        <w:rPr>
          <w:rFonts w:ascii="Arial" w:cs="Arial" w:eastAsia="Arial" w:hAnsi="Arial"/>
          <w:b/>
          <w:bCs/>
          <w:color w:val="1E1B4B"/>
          <w:sz w:val="40"/>
          <w:szCs w:val="40"/>
        </w:rPr>
        <w:t xml:space="preserve">9. Environment Variables</w:t>
      </w:r>
    </w:p>
    <w:p>
      <w:pPr>
        <w:pBdr>
          <w:left w:val="single" w:color="92400E" w:sz="12"/>
        </w:pBdr>
        <w:shd w:fill="FEF3C7" w:val="clear"/>
        <w:spacing w:after="120" w:before="120"/>
        <w:ind w:left="360" w:right="360"/>
      </w:pPr>
      <w:r>
        <w:rPr>
          <w:rFonts w:ascii="Arial" w:cs="Arial" w:eastAsia="Arial" w:hAnsi="Arial"/>
          <w:b w:val="false"/>
          <w:bCs w:val="false"/>
          <w:color w:val="92400E"/>
          <w:sz w:val="20"/>
          <w:szCs w:val="20"/>
        </w:rPr>
        <w:t xml:space="preserve">Set all variables in Railway → OmniAI service → Variables tab. Never commit real keys to git.</w:t>
      </w:r>
    </w:p>
    <w:p>
      <w:pPr>
        <w:pStyle w:val="Heading2"/>
        <w:spacing w:after="180" w:before="360"/>
      </w:pPr>
      <w:r>
        <w:rPr>
          <w:rFonts w:ascii="Arial" w:cs="Arial" w:eastAsia="Arial" w:hAnsi="Arial"/>
          <w:b/>
          <w:bCs/>
          <w:color w:val="7C3AED"/>
          <w:sz w:val="30"/>
          <w:szCs w:val="30"/>
        </w:rPr>
        <w:t xml:space="preserve">Required — App Breaks Without These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How to Get</w:t>
            </w:r>
          </w:p>
        </w:tc>
      </w:tr>
      <w:tr>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DATABASE_URL</w:t>
            </w:r>
          </w:p>
        </w:tc>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MySQL connection string</w:t>
            </w:r>
          </w:p>
        </w:tc>
        <w:tc>
          <w:tcPr>
            <w:tcW w:type="dxa" w:w="33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Railway → MySQL service → Variables → copy MYSQL_URL</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JWT_SECRET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Signs session cookies (auth)</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openssl rand -hex 32</w:t>
            </w:r>
          </w:p>
        </w:tc>
      </w:tr>
      <w:tr>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GOOGLE_CLIENT_ID</w:t>
            </w:r>
          </w:p>
        </w:tc>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Google OAuth login</w:t>
            </w:r>
          </w:p>
        </w:tc>
        <w:tc>
          <w:tcPr>
            <w:tcW w:type="dxa" w:w="33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console.cloud.google.com → APIs → OAuth 2.0 Client</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GOOGLE_CLIENT_SECRET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Google OAuth login (server)</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Same OAuth client → Secret</w:t>
            </w:r>
          </w:p>
        </w:tc>
      </w:tr>
      <w:tr>
        <w:tc>
          <w:tcPr>
            <w:tcW w:type="dxa" w:w="3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PUBLIC_URL</w:t>
            </w:r>
          </w:p>
        </w:tc>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Base URL for file links + OAuth redirects</w:t>
            </w:r>
          </w:p>
        </w:tc>
        <w:tc>
          <w:tcPr>
            <w:tcW w:type="dxa" w:w="33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https://omniai-production-778d.up.railway.app</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Required — All AI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Note</w:t>
            </w:r>
          </w:p>
        </w:tc>
      </w:tr>
      <w:tr>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ANTHROPIC_API_KEY</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Claude Haiku — powers ALL AI generation</w:t>
            </w:r>
          </w:p>
        </w:tc>
        <w:tc>
          <w:tcPr>
            <w:tcW w:type="dxa" w:w="33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console.anthropic.com → API Keys. Without this, mock agent runs.</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Required — Image Generation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Note</w:t>
            </w:r>
          </w:p>
        </w:tc>
      </w:tr>
      <w:tr>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BUILT_IN_FORGE_API_URL</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Image generation API endpoint</w:t>
            </w:r>
          </w:p>
        </w:tc>
        <w:tc>
          <w:tcPr>
            <w:tcW w:type="dxa" w:w="33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Use https://api.openai.com/v1 for DALL-E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BUILT_IN_FORGE_API_KEY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Image generation API key</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OpenAI API key works here</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Required — Payments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5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STRIPE_SECRET_KEY</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Server-side Stripe (sk_test_ for testing, sk_live_ for production)</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VITE_STRIPE_PUBLISHABLE_KEY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Client-side Stripe (pk_test_ for testing)</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STRIPE_WEBHOOK_SECRET</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Verify webhook signatures from Stripe</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STRIPE_PRICE_STARTER_MONTHLY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$49/month recurring price ID</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STRIPE_PRICE_STARTER_ANNUAL</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$41/month annual price ID</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STRIPE_PRICE_PRO_MONTHLY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$97/month recurring price ID</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STRIPE_PRICE_PRO_ANNUAL</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$81/month annual price ID</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STRIPE_PRICE_BIZ_MONTHLY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$197/month recurring price ID</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STRIPE_PRICE_BIZ_ANNUAL</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$163/month annual price ID</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STRIPE_PRICE_AGENCY_MONTHLY</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$497/month recurring price ID</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STRIPE_PRICE_AGENCY_ANNUAL</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$413/month annual price ID</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STRIPE_PRICE_CREDITS_50</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$9 one-time credit pack</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STRIPE_PRICE_CREDITS_150</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$19 one-time credit pack</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STRIPE_PRICE_CREDITS_400</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$39 one-time credit pack</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Required — Email Sending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Note</w:t>
            </w:r>
          </w:p>
        </w:tc>
      </w:tr>
      <w:tr>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RESEND_API_KEY</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Transactional email via Resend</w:t>
            </w:r>
          </w:p>
        </w:tc>
        <w:tc>
          <w:tcPr>
            <w:tcW w:type="dxa" w:w="33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resend.com — free tier: 100 emails/day. Without this, emails are logged but not sent.</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Optional — Video, Voice, Avatars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2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Provider</w:t>
            </w:r>
          </w:p>
        </w:tc>
        <w:tc>
          <w:tcPr>
            <w:tcW w:type="dxa" w:w="38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r>
      <w:tr>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RUNWAY_API_KEY</w:t>
            </w:r>
          </w:p>
        </w:tc>
        <w:tc>
          <w:tcPr>
            <w:tcW w:type="dxa" w:w="2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Runway ML</w:t>
            </w:r>
          </w:p>
        </w:tc>
        <w:tc>
          <w:tcPr>
            <w:tcW w:type="dxa" w:w="3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MP4 video generation (Gen-3 Alpha)</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LUMA_API_KEY</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Luma Dream Machine</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MP4 video generation (fallback if no Runway)</w:t>
            </w:r>
          </w:p>
        </w:tc>
      </w:tr>
      <w:tr>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KLING_API_KEY</w:t>
            </w:r>
          </w:p>
        </w:tc>
        <w:tc>
          <w:tcPr>
            <w:tcW w:type="dxa" w:w="2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Kling AI</w:t>
            </w:r>
          </w:p>
        </w:tc>
        <w:tc>
          <w:tcPr>
            <w:tcW w:type="dxa" w:w="3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MP4 video generation (third fallback)</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ELEVENLABS_API_KEY</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ElevenLabs</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Voiceover Studio + video ad TTS</w:t>
            </w:r>
          </w:p>
        </w:tc>
      </w:tr>
      <w:tr>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OPENAI_API_KEY</w:t>
            </w:r>
          </w:p>
        </w:tc>
        <w:tc>
          <w:tcPr>
            <w:tcW w:type="dxa" w:w="2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OpenAI</w:t>
            </w:r>
          </w:p>
        </w:tc>
        <w:tc>
          <w:tcPr>
            <w:tcW w:type="dxa" w:w="3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TTS fallback if no ElevenLabs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HEYGEN_API_KEY</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HeyGen</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AI Avatar video creation</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Optional — Social Media Posting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Platform</w:t>
            </w:r>
          </w:p>
        </w:tc>
        <w:tc>
          <w:tcPr>
            <w:tcW w:type="dxa" w:w="33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Note</w:t>
            </w:r>
          </w:p>
        </w:tc>
      </w:tr>
      <w:tr>
        <w:tc>
          <w:tcPr>
            <w:tcW w:type="dxa" w:w="3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META_APP_ID + META_APP_SECRET</w:t>
            </w:r>
          </w:p>
        </w:tc>
        <w:tc>
          <w:tcPr>
            <w:tcW w:type="dxa" w:w="2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Facebook + Instagram</w:t>
            </w:r>
          </w:p>
        </w:tc>
        <w:tc>
          <w:tcPr>
            <w:tcW w:type="dxa" w:w="33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Requires App Review for production posting</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TWITTER_API_KEY + TWITTER_API_SECRET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Twitter/X</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developer.twitter.com</w:t>
            </w:r>
          </w:p>
        </w:tc>
      </w:tr>
      <w:tr>
        <w:tc>
          <w:tcPr>
            <w:tcW w:type="dxa" w:w="3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LINKEDIN_CLIENT_ID + LINKEDIN_CLIENT_SECRET</w:t>
            </w:r>
          </w:p>
        </w:tc>
        <w:tc>
          <w:tcPr>
            <w:tcW w:type="dxa" w:w="2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LinkedIn</w:t>
            </w:r>
          </w:p>
        </w:tc>
        <w:tc>
          <w:tcPr>
            <w:tcW w:type="dxa" w:w="33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developer.linkedin.com</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TIKTOK_CLIENT_KEY + TIKTOK_CLIENT_SECRET</w:t>
            </w:r>
          </w:p>
        </w:tc>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TikTok</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developers.tiktok.com</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Optional — Admin &amp; Other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w:t>
            </w:r>
          </w:p>
        </w:tc>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29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How to Get</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OWNER_OPEN_ID</w:t>
            </w:r>
          </w:p>
        </w:tc>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Grants admin role to your account</w:t>
            </w:r>
          </w:p>
        </w:tc>
        <w:tc>
          <w:tcPr>
            <w:tcW w:type="dxa" w:w="2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After first login: SELECT openId FROM users LIMIT 1</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SHOPIFY_API_KEY + SHOPIFY_API_SECRET</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Shopify product sync</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partners.shopify.com</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SUNO_API_KEY / MUBERT_API_KEY / SOUNDRAW_API_KEY</w:t>
            </w:r>
          </w:p>
        </w:tc>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AI music generation</w:t>
            </w:r>
          </w:p>
        </w:tc>
        <w:tc>
          <w:tcPr>
            <w:tcW w:type="dxa" w:w="2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Each provider's developer portal</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SENTRY_DSN</w:t>
            </w:r>
          </w:p>
        </w:tc>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Error tracking</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sentry.io</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TRIAL_DAYS</w:t>
            </w:r>
          </w:p>
        </w:tc>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Trial length</w:t>
            </w:r>
          </w:p>
        </w:tc>
        <w:tc>
          <w:tcPr>
            <w:tcW w:type="dxa" w:w="2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Default: 7</w:t>
            </w:r>
          </w:p>
        </w:tc>
      </w:tr>
    </w:tbl>
    <w:p>
      <w:pPr>
        <w:pStyle w:val="Heading1"/>
        <w:pBdr>
          <w:bottom w:val="single" w:color="7C3AED" w:sz="8" w:space="6"/>
        </w:pBdr>
        <w:spacing w:after="240" w:before="480"/>
      </w:pPr>
      <w:r>
        <w:rPr>
          <w:rFonts w:ascii="Arial" w:cs="Arial" w:eastAsia="Arial" w:hAnsi="Arial"/>
          <w:b/>
          <w:bCs/>
          <w:color w:val="1E1B4B"/>
          <w:sz w:val="40"/>
          <w:szCs w:val="40"/>
        </w:rPr>
        <w:t xml:space="preserve">10. External API Integrations</w:t>
      </w:r>
    </w:p>
    <w:p>
      <w:pPr>
        <w:pStyle w:val="Heading2"/>
        <w:spacing w:after="180" w:before="360"/>
      </w:pPr>
      <w:r>
        <w:rPr>
          <w:rFonts w:ascii="Arial" w:cs="Arial" w:eastAsia="Arial" w:hAnsi="Arial"/>
          <w:b/>
          <w:bCs/>
          <w:color w:val="7C3AED"/>
          <w:sz w:val="30"/>
          <w:szCs w:val="30"/>
        </w:rPr>
        <w:t xml:space="preserve">Anthropic Claude Haiku</w:t>
      </w:r>
    </w:p>
    <w:p>
      <w:pPr>
        <w:pStyle w:val="ListParagraph"/>
        <w:numPr>
          <w:ilvl w:val="0"/>
          <w:numId w:val="2"/>
        </w:numPr>
        <w:spacing w:after="60" w:before="40"/>
      </w:pPr>
      <w:r>
        <w:rPr>
          <w:rFonts w:ascii="Arial" w:cs="Arial" w:eastAsia="Arial" w:hAnsi="Arial"/>
          <w:color w:val="1F2937"/>
          <w:sz w:val="20"/>
          <w:szCs w:val="20"/>
        </w:rPr>
        <w:t xml:space="preserve">Model: claude-haiku-4-5-20251001</w:t>
      </w:r>
    </w:p>
    <w:p>
      <w:pPr>
        <w:pStyle w:val="ListParagraph"/>
        <w:numPr>
          <w:ilvl w:val="0"/>
          <w:numId w:val="2"/>
        </w:numPr>
        <w:spacing w:after="60" w:before="40"/>
      </w:pPr>
      <w:r>
        <w:rPr>
          <w:rFonts w:ascii="Arial" w:cs="Arial" w:eastAsia="Arial" w:hAnsi="Arial"/>
          <w:color w:val="1F2937"/>
          <w:sz w:val="20"/>
          <w:szCs w:val="20"/>
        </w:rPr>
        <w:t xml:space="preserve">Used for: ALL content generation, strategy, analysis, email sequences, video scripts, ad copy, SEO, competitor intelligence, predictive scoring</w:t>
      </w:r>
    </w:p>
    <w:p>
      <w:pPr>
        <w:pStyle w:val="ListParagraph"/>
        <w:numPr>
          <w:ilvl w:val="0"/>
          <w:numId w:val="2"/>
        </w:numPr>
        <w:spacing w:after="60" w:before="40"/>
      </w:pPr>
      <w:r>
        <w:rPr>
          <w:rFonts w:ascii="Arial" w:cs="Arial" w:eastAsia="Arial" w:hAnsi="Arial"/>
          <w:color w:val="1F2937"/>
          <w:sz w:val="20"/>
          <w:szCs w:val="20"/>
        </w:rPr>
        <w:t xml:space="preserve">Implementation: server/_core/llm.ts (standard) + server/aiAgent.ts (tool-use loop)</w:t>
      </w:r>
    </w:p>
    <w:p>
      <w:pPr>
        <w:pStyle w:val="ListParagraph"/>
        <w:numPr>
          <w:ilvl w:val="0"/>
          <w:numId w:val="2"/>
        </w:numPr>
        <w:spacing w:after="60" w:before="40"/>
      </w:pPr>
      <w:r>
        <w:rPr>
          <w:rFonts w:ascii="Arial" w:cs="Arial" w:eastAsia="Arial" w:hAnsi="Arial"/>
          <w:color w:val="1F2937"/>
          <w:sz w:val="20"/>
          <w:szCs w:val="20"/>
        </w:rPr>
        <w:t xml:space="preserve">Fallback: runMockAgentLoop() creates real DB records with template content</w:t>
      </w:r>
    </w:p>
    <w:p>
      <w:pPr>
        <w:pStyle w:val="ListParagraph"/>
        <w:numPr>
          <w:ilvl w:val="0"/>
          <w:numId w:val="2"/>
        </w:numPr>
        <w:spacing w:after="60" w:before="40"/>
      </w:pPr>
      <w:r>
        <w:rPr>
          <w:rFonts w:ascii="Arial" w:cs="Arial" w:eastAsia="Arial" w:hAnsi="Arial"/>
          <w:color w:val="1F2937"/>
          <w:sz w:val="20"/>
          <w:szCs w:val="20"/>
        </w:rPr>
        <w:t xml:space="preserve">JSON mode: Supports json_schema response format for structured output</w:t>
      </w:r>
    </w:p>
    <w:p>
      <w:pPr>
        <w:pStyle w:val="Heading2"/>
        <w:spacing w:after="180" w:before="360"/>
      </w:pPr>
      <w:r>
        <w:rPr>
          <w:rFonts w:ascii="Arial" w:cs="Arial" w:eastAsia="Arial" w:hAnsi="Arial"/>
          <w:b/>
          <w:bCs/>
          <w:color w:val="7C3AED"/>
          <w:sz w:val="30"/>
          <w:szCs w:val="30"/>
        </w:rPr>
        <w:t xml:space="preserve">Stripe</w:t>
      </w:r>
    </w:p>
    <w:p>
      <w:pPr>
        <w:pStyle w:val="ListParagraph"/>
        <w:numPr>
          <w:ilvl w:val="0"/>
          <w:numId w:val="2"/>
        </w:numPr>
        <w:spacing w:after="60" w:before="40"/>
      </w:pPr>
      <w:r>
        <w:rPr>
          <w:rFonts w:ascii="Arial" w:cs="Arial" w:eastAsia="Arial" w:hAnsi="Arial"/>
          <w:color w:val="1F2937"/>
          <w:sz w:val="20"/>
          <w:szCs w:val="20"/>
        </w:rPr>
        <w:t xml:space="preserve">Webhook URL: https://omniai-production-778d.up.railway.app/api/stripe/webhook</w:t>
      </w:r>
    </w:p>
    <w:p>
      <w:pPr>
        <w:pStyle w:val="ListParagraph"/>
        <w:numPr>
          <w:ilvl w:val="0"/>
          <w:numId w:val="2"/>
        </w:numPr>
        <w:spacing w:after="60" w:before="40"/>
      </w:pPr>
      <w:r>
        <w:rPr>
          <w:rFonts w:ascii="Arial" w:cs="Arial" w:eastAsia="Arial" w:hAnsi="Arial"/>
          <w:color w:val="1F2937"/>
          <w:sz w:val="20"/>
          <w:szCs w:val="20"/>
        </w:rPr>
        <w:t xml:space="preserve">Events handled: checkout.session.completed, customer.subscription.updated, customer.subscription.deleted, invoice.paid</w:t>
      </w:r>
    </w:p>
    <w:p>
      <w:pPr>
        <w:pStyle w:val="ListParagraph"/>
        <w:numPr>
          <w:ilvl w:val="0"/>
          <w:numId w:val="2"/>
        </w:numPr>
        <w:spacing w:after="60" w:before="40"/>
      </w:pPr>
      <w:r>
        <w:rPr>
          <w:rFonts w:ascii="Arial" w:cs="Arial" w:eastAsia="Arial" w:hAnsi="Arial"/>
          <w:color w:val="1F2937"/>
          <w:sz w:val="20"/>
          <w:szCs w:val="20"/>
        </w:rPr>
        <w:t xml:space="preserve">Checkout: POST /api/stripe/create-checkout → Stripe hosted checkout → webhook → DB updated</w:t>
      </w:r>
    </w:p>
    <w:p>
      <w:pPr>
        <w:pStyle w:val="ListParagraph"/>
        <w:numPr>
          <w:ilvl w:val="0"/>
          <w:numId w:val="2"/>
        </w:numPr>
        <w:spacing w:after="60" w:before="40"/>
      </w:pPr>
      <w:r>
        <w:rPr>
          <w:rFonts w:ascii="Arial" w:cs="Arial" w:eastAsia="Arial" w:hAnsi="Arial"/>
          <w:color w:val="1F2937"/>
          <w:sz w:val="20"/>
          <w:szCs w:val="20"/>
        </w:rPr>
        <w:t xml:space="preserve">Portal: POST /api/stripe/create-portal → Stripe billing portal → user manages subscription</w:t>
      </w:r>
    </w:p>
    <w:p>
      <w:pPr>
        <w:pStyle w:val="ListParagraph"/>
        <w:numPr>
          <w:ilvl w:val="0"/>
          <w:numId w:val="2"/>
        </w:numPr>
        <w:spacing w:after="60" w:before="40"/>
      </w:pPr>
      <w:r>
        <w:rPr>
          <w:rFonts w:ascii="Arial" w:cs="Arial" w:eastAsia="Arial" w:hAnsi="Arial"/>
          <w:color w:val="1F2937"/>
          <w:sz w:val="20"/>
          <w:szCs w:val="20"/>
        </w:rPr>
        <w:t xml:space="preserve">Credits: POST /api/stripe/create-credit-checkout → one-time purchase → wallet credited</w:t>
      </w:r>
    </w:p>
    <w:p>
      <w:pPr>
        <w:pStyle w:val="ListParagraph"/>
        <w:numPr>
          <w:ilvl w:val="0"/>
          <w:numId w:val="2"/>
        </w:numPr>
        <w:spacing w:after="60" w:before="40"/>
      </w:pPr>
      <w:r>
        <w:rPr>
          <w:rFonts w:ascii="Arial" w:cs="Arial" w:eastAsia="Arial" w:hAnsi="Arial"/>
          <w:color w:val="1F2937"/>
          <w:sz w:val="20"/>
          <w:szCs w:val="20"/>
        </w:rPr>
        <w:t xml:space="preserve">Test card: 4242 4242 4242 4242 / any future date / any CVC</w:t>
      </w:r>
    </w:p>
    <w:p>
      <w:pPr>
        <w:pStyle w:val="Heading2"/>
        <w:spacing w:after="180" w:before="360"/>
      </w:pPr>
      <w:r>
        <w:rPr>
          <w:rFonts w:ascii="Arial" w:cs="Arial" w:eastAsia="Arial" w:hAnsi="Arial"/>
          <w:b/>
          <w:bCs/>
          <w:color w:val="7C3AED"/>
          <w:sz w:val="30"/>
          <w:szCs w:val="30"/>
        </w:rPr>
        <w:t xml:space="preserve">Google OAuth</w:t>
      </w:r>
    </w:p>
    <w:p>
      <w:pPr>
        <w:pStyle w:val="ListParagraph"/>
        <w:numPr>
          <w:ilvl w:val="0"/>
          <w:numId w:val="2"/>
        </w:numPr>
        <w:spacing w:after="60" w:before="40"/>
      </w:pPr>
      <w:r>
        <w:rPr>
          <w:rFonts w:ascii="Arial" w:cs="Arial" w:eastAsia="Arial" w:hAnsi="Arial"/>
          <w:color w:val="1F2937"/>
          <w:sz w:val="20"/>
          <w:szCs w:val="20"/>
        </w:rPr>
        <w:t xml:space="preserve">Redirect URI (must be in Google Console): https://omniai-production-778d.up.railway.app/api/auth/google/callback</w:t>
      </w:r>
    </w:p>
    <w:p>
      <w:pPr>
        <w:pStyle w:val="ListParagraph"/>
        <w:numPr>
          <w:ilvl w:val="0"/>
          <w:numId w:val="2"/>
        </w:numPr>
        <w:spacing w:after="60" w:before="40"/>
      </w:pPr>
      <w:r>
        <w:rPr>
          <w:rFonts w:ascii="Arial" w:cs="Arial" w:eastAsia="Arial" w:hAnsi="Arial"/>
          <w:color w:val="1F2937"/>
          <w:sz w:val="20"/>
          <w:szCs w:val="20"/>
        </w:rPr>
        <w:t xml:space="preserve">Flow: /api/auth/google → Google consent page → /api/auth/google/callback → JWT HttpOnly cookie → /dashboard</w:t>
      </w:r>
    </w:p>
    <w:p>
      <w:pPr>
        <w:pStyle w:val="ListParagraph"/>
        <w:numPr>
          <w:ilvl w:val="0"/>
          <w:numId w:val="2"/>
        </w:numPr>
        <w:spacing w:after="60" w:before="40"/>
      </w:pPr>
      <w:r>
        <w:rPr>
          <w:rFonts w:ascii="Arial" w:cs="Arial" w:eastAsia="Arial" w:hAnsi="Arial"/>
          <w:color w:val="1F2937"/>
          <w:sz w:val="20"/>
          <w:szCs w:val="20"/>
        </w:rPr>
        <w:t xml:space="preserve">Implementation: server/google-oauth.ts</w:t>
      </w:r>
    </w:p>
    <w:p>
      <w:pPr>
        <w:pStyle w:val="Heading2"/>
        <w:spacing w:after="180" w:before="360"/>
      </w:pPr>
      <w:r>
        <w:rPr>
          <w:rFonts w:ascii="Arial" w:cs="Arial" w:eastAsia="Arial" w:hAnsi="Arial"/>
          <w:b/>
          <w:bCs/>
          <w:color w:val="7C3AED"/>
          <w:sz w:val="30"/>
          <w:szCs w:val="30"/>
        </w:rPr>
        <w:t xml:space="preserve">Resend (Email)</w:t>
      </w:r>
    </w:p>
    <w:p>
      <w:pPr>
        <w:pStyle w:val="ListParagraph"/>
        <w:numPr>
          <w:ilvl w:val="0"/>
          <w:numId w:val="2"/>
        </w:numPr>
        <w:spacing w:after="60" w:before="40"/>
      </w:pPr>
      <w:r>
        <w:rPr>
          <w:rFonts w:ascii="Arial" w:cs="Arial" w:eastAsia="Arial" w:hAnsi="Arial"/>
          <w:color w:val="1F2937"/>
          <w:sz w:val="20"/>
          <w:szCs w:val="20"/>
        </w:rPr>
        <w:t xml:space="preserve">From address: hello@otobi.ai (domain must be verified in Resend)</w:t>
      </w:r>
    </w:p>
    <w:p>
      <w:pPr>
        <w:pStyle w:val="ListParagraph"/>
        <w:numPr>
          <w:ilvl w:val="0"/>
          <w:numId w:val="2"/>
        </w:numPr>
        <w:spacing w:after="60" w:before="40"/>
      </w:pPr>
      <w:r>
        <w:rPr>
          <w:rFonts w:ascii="Arial" w:cs="Arial" w:eastAsia="Arial" w:hAnsi="Arial"/>
          <w:color w:val="1F2937"/>
          <w:sz w:val="20"/>
          <w:szCs w:val="20"/>
        </w:rPr>
        <w:t xml:space="preserve">12 triggered sequences: welcome, trial ending, usage 80%, email campaign sends, automation triggers</w:t>
      </w:r>
    </w:p>
    <w:p>
      <w:pPr>
        <w:pStyle w:val="ListParagraph"/>
        <w:numPr>
          <w:ilvl w:val="0"/>
          <w:numId w:val="2"/>
        </w:numPr>
        <w:spacing w:after="60" w:before="40"/>
      </w:pPr>
      <w:r>
        <w:rPr>
          <w:rFonts w:ascii="Arial" w:cs="Arial" w:eastAsia="Arial" w:hAnsi="Arial"/>
          <w:color w:val="1F2937"/>
          <w:sz w:val="20"/>
          <w:szCs w:val="20"/>
        </w:rPr>
        <w:t xml:space="preserve">Implementation: server/email.service.ts</w:t>
      </w:r>
    </w:p>
    <w:p>
      <w:pPr>
        <w:pStyle w:val="ListParagraph"/>
        <w:numPr>
          <w:ilvl w:val="0"/>
          <w:numId w:val="2"/>
        </w:numPr>
        <w:spacing w:after="60" w:before="40"/>
      </w:pPr>
      <w:r>
        <w:rPr>
          <w:rFonts w:ascii="Arial" w:cs="Arial" w:eastAsia="Arial" w:hAnsi="Arial"/>
          <w:color w:val="1F2937"/>
          <w:sz w:val="20"/>
          <w:szCs w:val="20"/>
        </w:rPr>
        <w:t xml:space="preserve">Without RESEND_API_KEY: emails logged to console with [Email] prefix, app continues normally</w:t>
      </w:r>
    </w:p>
    <w:p>
      <w:pPr>
        <w:pStyle w:val="Heading2"/>
        <w:spacing w:after="180" w:before="360"/>
      </w:pPr>
      <w:r>
        <w:rPr>
          <w:rFonts w:ascii="Arial" w:cs="Arial" w:eastAsia="Arial" w:hAnsi="Arial"/>
          <w:b/>
          <w:bCs/>
          <w:color w:val="7C3AED"/>
          <w:sz w:val="30"/>
          <w:szCs w:val="30"/>
        </w:rPr>
        <w:t xml:space="preserve">Social Platforms</w:t>
      </w:r>
    </w:p>
    <w:p>
      <w:pPr>
        <w:pStyle w:val="ListParagraph"/>
        <w:numPr>
          <w:ilvl w:val="0"/>
          <w:numId w:val="2"/>
        </w:numPr>
        <w:spacing w:after="60" w:before="40"/>
      </w:pPr>
      <w:r>
        <w:rPr>
          <w:rFonts w:ascii="Arial" w:cs="Arial" w:eastAsia="Arial" w:hAnsi="Arial"/>
          <w:color w:val="1F2937"/>
          <w:sz w:val="20"/>
          <w:szCs w:val="20"/>
        </w:rPr>
        <w:t xml:space="preserve">Flow: User connects at /ad-platforms → OAuth → access token stored in ad_platform_connections</w:t>
      </w:r>
    </w:p>
    <w:p>
      <w:pPr>
        <w:pStyle w:val="ListParagraph"/>
        <w:numPr>
          <w:ilvl w:val="0"/>
          <w:numId w:val="2"/>
        </w:numPr>
        <w:spacing w:after="60" w:before="40"/>
      </w:pPr>
      <w:r>
        <w:rPr>
          <w:rFonts w:ascii="Arial" w:cs="Arial" w:eastAsia="Arial" w:hAnsi="Arial"/>
          <w:color w:val="1F2937"/>
          <w:sz w:val="20"/>
          <w:szCs w:val="20"/>
        </w:rPr>
        <w:t xml:space="preserve">Posting: /social-publish → socialPosting.ts → platform API → status tracked in social_publish_queue</w:t>
      </w:r>
    </w:p>
    <w:p>
      <w:pPr>
        <w:pStyle w:val="ListParagraph"/>
        <w:numPr>
          <w:ilvl w:val="0"/>
          <w:numId w:val="2"/>
        </w:numPr>
        <w:spacing w:after="60" w:before="40"/>
      </w:pPr>
      <w:r>
        <w:rPr>
          <w:rFonts w:ascii="Arial" w:cs="Arial" w:eastAsia="Arial" w:hAnsi="Arial"/>
          <w:color w:val="1F2937"/>
          <w:sz w:val="20"/>
          <w:szCs w:val="20"/>
        </w:rPr>
        <w:t xml:space="preserve">Meta requires App Review for production. Twitter requires Elevated access. TikTok requires approval.</w:t>
      </w:r>
    </w:p>
    <w:p>
      <w:pPr>
        <w:pStyle w:val="Heading1"/>
        <w:pBdr>
          <w:bottom w:val="single" w:color="7C3AED" w:sz="8" w:space="6"/>
        </w:pBdr>
        <w:spacing w:after="240" w:before="480"/>
      </w:pPr>
      <w:r>
        <w:rPr>
          <w:rFonts w:ascii="Arial" w:cs="Arial" w:eastAsia="Arial" w:hAnsi="Arial"/>
          <w:b/>
          <w:bCs/>
          <w:color w:val="1E1B4B"/>
          <w:sz w:val="40"/>
          <w:szCs w:val="40"/>
        </w:rPr>
        <w:t xml:space="preserve">11. Authentication &amp; 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Aspect</w:t>
            </w:r>
          </w:p>
        </w:tc>
        <w:tc>
          <w:tcPr>
            <w:tcW w:type="dxa" w:w="65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w:t>
            </w:r>
          </w:p>
        </w:tc>
      </w:tr>
      <w:tr>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Session type</w:t>
            </w:r>
          </w:p>
        </w:tc>
        <w:tc>
          <w:tcPr>
            <w:tcW w:type="dxa" w:w="6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JWT stored in HttpOnly cookie — cannot be read by JavaScript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Cookie name</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omni-session</w:t>
            </w:r>
          </w:p>
        </w:tc>
      </w:tr>
      <w:tr>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Expiry</w:t>
            </w:r>
          </w:p>
        </w:tc>
        <w:tc>
          <w:tcPr>
            <w:tcW w:type="dxa" w:w="6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1 year</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Login methods</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Google OAuth (primary) + Email/password (fallback)</w:t>
            </w:r>
          </w:p>
        </w:tc>
      </w:tr>
      <w:tr>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Verification</w:t>
            </w:r>
          </w:p>
        </w:tc>
        <w:tc>
          <w:tcPr>
            <w:tcW w:type="dxa" w:w="6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Every tRPC protectedProcedure calls createContext() which verifies JWT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Admin check</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adminProcedure checks ctx.user.role === 'admin'</w:t>
            </w:r>
          </w:p>
        </w:tc>
      </w:tr>
      <w:tr>
        <w:tc>
          <w:tcPr>
            <w:tcW w:type="dxa" w:w="2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Admin setup</w:t>
            </w:r>
          </w:p>
        </w:tc>
        <w:tc>
          <w:tcPr>
            <w:tcW w:type="dxa" w:w="6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Set OWNER_OPEN_ID to your openId value → auto-granted on next request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Logout</w:t>
            </w:r>
          </w:p>
        </w:tc>
        <w:tc>
          <w:tcPr>
            <w:tcW w:type="dxa" w:w="6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auth.logout tRPC → clears cookie</w:t>
            </w:r>
          </w:p>
        </w:tc>
      </w:tr>
    </w:tbl>
    <w:p>
      <w:pPr>
        <w:pStyle w:val="Heading1"/>
        <w:pBdr>
          <w:bottom w:val="single" w:color="7C3AED" w:sz="8" w:space="6"/>
        </w:pBdr>
        <w:spacing w:after="240" w:before="480"/>
      </w:pPr>
      <w:r>
        <w:rPr>
          <w:rFonts w:ascii="Arial" w:cs="Arial" w:eastAsia="Arial" w:hAnsi="Arial"/>
          <w:b/>
          <w:bCs/>
          <w:color w:val="1E1B4B"/>
          <w:sz w:val="40"/>
          <w:szCs w:val="40"/>
        </w:rPr>
        <w:t xml:space="preserve">12. Billing &amp; Subscriptions</w:t>
      </w:r>
    </w:p>
    <w:p>
      <w:pPr>
        <w:pStyle w:val="Heading2"/>
        <w:spacing w:after="180" w:before="360"/>
      </w:pPr>
      <w:r>
        <w:rPr>
          <w:rFonts w:ascii="Arial" w:cs="Arial" w:eastAsia="Arial" w:hAnsi="Arial"/>
          <w:b/>
          <w:bCs/>
          <w:color w:val="7C3AED"/>
          <w:sz w:val="30"/>
          <w:szCs w:val="30"/>
        </w:rPr>
        <w:t xml:space="preserve">Plans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200"/>
        <w:gridCol w:w="1200"/>
        <w:gridCol w:w="1100"/>
        <w:gridCol w:w="1100"/>
        <w:gridCol w:w="1200"/>
        <w:gridCol w:w="1200"/>
        <w:gridCol w:w="1060"/>
      </w:tblGrid>
      <w:tr>
        <w:trPr>
          <w:tblHeader/>
        </w:trPr>
        <w:tc>
          <w:tcPr>
            <w:tcW w:type="dxa" w:w="1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Plan</w:t>
            </w:r>
          </w:p>
        </w:tc>
        <w:tc>
          <w:tcPr>
            <w:tcW w:type="dxa" w:w="11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Monthly</w:t>
            </w:r>
          </w:p>
        </w:tc>
        <w:tc>
          <w:tcPr>
            <w:tcW w:type="dxa" w:w="1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Annual/mo</w:t>
            </w:r>
          </w:p>
        </w:tc>
        <w:tc>
          <w:tcPr>
            <w:tcW w:type="dxa" w:w="1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AI Gens</w:t>
            </w:r>
          </w:p>
        </w:tc>
        <w:tc>
          <w:tcPr>
            <w:tcW w:type="dxa" w:w="11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Images</w:t>
            </w:r>
          </w:p>
        </w:tc>
        <w:tc>
          <w:tcPr>
            <w:tcW w:type="dxa" w:w="11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Videos</w:t>
            </w:r>
          </w:p>
        </w:tc>
        <w:tc>
          <w:tcPr>
            <w:tcW w:type="dxa" w:w="1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Campaigns</w:t>
            </w:r>
          </w:p>
        </w:tc>
        <w:tc>
          <w:tcPr>
            <w:tcW w:type="dxa" w:w="1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Leads</w:t>
            </w:r>
          </w:p>
        </w:tc>
        <w:tc>
          <w:tcPr>
            <w:tcW w:type="dxa" w:w="10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Seats</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Free</w:t>
            </w:r>
          </w:p>
        </w:tc>
        <w:tc>
          <w:tcPr>
            <w:tcW w:type="dxa" w:w="11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$0</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5</w:t>
            </w:r>
          </w:p>
        </w:tc>
        <w:tc>
          <w:tcPr>
            <w:tcW w:type="dxa" w:w="11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2</w:t>
            </w:r>
          </w:p>
        </w:tc>
        <w:tc>
          <w:tcPr>
            <w:tcW w:type="dxa" w:w="11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1</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2</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25</w:t>
            </w:r>
          </w:p>
        </w:tc>
        <w:tc>
          <w:tcPr>
            <w:tcW w:type="dxa" w:w="10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1</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Starter</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$49</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$41</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50</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15</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10</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500</w:t>
            </w:r>
          </w:p>
        </w:tc>
        <w:tc>
          <w:tcPr>
            <w:tcW w:type="dxa" w:w="1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1</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Professional</w:t>
            </w:r>
          </w:p>
        </w:tc>
        <w:tc>
          <w:tcPr>
            <w:tcW w:type="dxa" w:w="11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$97</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$81</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200</w:t>
            </w:r>
          </w:p>
        </w:tc>
        <w:tc>
          <w:tcPr>
            <w:tcW w:type="dxa" w:w="11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50</w:t>
            </w:r>
          </w:p>
        </w:tc>
        <w:tc>
          <w:tcPr>
            <w:tcW w:type="dxa" w:w="11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20</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Unlimited</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Unlimited</w:t>
            </w:r>
          </w:p>
        </w:tc>
        <w:tc>
          <w:tcPr>
            <w:tcW w:type="dxa" w:w="10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5</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Business</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$197</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$163</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800</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200</w:t>
            </w:r>
          </w:p>
        </w:tc>
        <w:tc>
          <w:tcPr>
            <w:tcW w:type="dxa" w:w="11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Unlimited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Unlimited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Unlimited</w:t>
            </w:r>
          </w:p>
        </w:tc>
        <w:tc>
          <w:tcPr>
            <w:tcW w:type="dxa" w:w="10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15</w:t>
            </w:r>
          </w:p>
        </w:tc>
      </w:tr>
      <w:tr>
        <w:tc>
          <w:tcPr>
            <w:tcW w:type="dxa" w:w="1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Agency</w:t>
            </w:r>
          </w:p>
        </w:tc>
        <w:tc>
          <w:tcPr>
            <w:tcW w:type="dxa" w:w="11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$497</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$413</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3,000</w:t>
            </w:r>
          </w:p>
        </w:tc>
        <w:tc>
          <w:tcPr>
            <w:tcW w:type="dxa" w:w="11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500</w:t>
            </w:r>
          </w:p>
        </w:tc>
        <w:tc>
          <w:tcPr>
            <w:tcW w:type="dxa" w:w="11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Unlimited</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Unlimited</w:t>
            </w:r>
          </w:p>
        </w:tc>
        <w:tc>
          <w:tcPr>
            <w:tcW w:type="dxa" w:w="1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Unlimited</w:t>
            </w:r>
          </w:p>
        </w:tc>
        <w:tc>
          <w:tcPr>
            <w:tcW w:type="dxa" w:w="10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Unlimited</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Credit Packs (One-Time)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Pack</w:t>
            </w:r>
          </w:p>
        </w:tc>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Credits</w:t>
            </w:r>
          </w:p>
        </w:tc>
        <w:tc>
          <w:tcPr>
            <w:tcW w:type="dxa" w:w="18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Price</w:t>
            </w:r>
          </w:p>
        </w:tc>
        <w:tc>
          <w:tcPr>
            <w:tcW w:type="dxa" w:w="35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Stripe Price ID Var</w:t>
            </w:r>
          </w:p>
        </w:tc>
      </w:tr>
      <w:tr>
        <w:tc>
          <w:tcPr>
            <w:tcW w:type="dxa" w:w="2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Starter Pack</w:t>
            </w:r>
          </w:p>
        </w:tc>
        <w:tc>
          <w:tcPr>
            <w:tcW w:type="dxa" w:w="1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50 credits</w:t>
            </w:r>
          </w:p>
        </w:tc>
        <w:tc>
          <w:tcPr>
            <w:tcW w:type="dxa" w:w="1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$9</w:t>
            </w:r>
          </w:p>
        </w:tc>
        <w:tc>
          <w:tcPr>
            <w:tcW w:type="dxa" w:w="3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STRIPE_PRICE_CREDITS_50</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Growth Pack</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150 credits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$19</w:t>
            </w:r>
          </w:p>
        </w:tc>
        <w:tc>
          <w:tcPr>
            <w:tcW w:type="dxa" w:w="3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STRIPE_PRICE_CREDITS_150</w:t>
            </w:r>
          </w:p>
        </w:tc>
      </w:tr>
      <w:tr>
        <w:tc>
          <w:tcPr>
            <w:tcW w:type="dxa" w:w="22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Scale Pack</w:t>
            </w:r>
          </w:p>
        </w:tc>
        <w:tc>
          <w:tcPr>
            <w:tcW w:type="dxa" w:w="1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400 credits</w:t>
            </w:r>
          </w:p>
        </w:tc>
        <w:tc>
          <w:tcPr>
            <w:tcW w:type="dxa" w:w="18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$39</w:t>
            </w:r>
          </w:p>
        </w:tc>
        <w:tc>
          <w:tcPr>
            <w:tcW w:type="dxa" w:w="3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STRIPE_PRICE_CREDITS_400</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Subscription Webhook Flow</w:t>
      </w:r>
    </w:p>
    <w:p>
      <w:pPr>
        <w:pStyle w:val="ListParagraph"/>
        <w:numPr>
          <w:ilvl w:val="0"/>
          <w:numId w:val="2"/>
        </w:numPr>
        <w:spacing w:after="60" w:before="40"/>
      </w:pPr>
      <w:r>
        <w:rPr>
          <w:rFonts w:ascii="Arial" w:cs="Arial" w:eastAsia="Arial" w:hAnsi="Arial"/>
          <w:color w:val="1F2937"/>
          <w:sz w:val="20"/>
          <w:szCs w:val="20"/>
        </w:rPr>
        <w:t xml:space="preserve">User clicks upgrade → POST /api/stripe/create-checkout → Stripe checkout URL</w:t>
      </w:r>
    </w:p>
    <w:p>
      <w:pPr>
        <w:pStyle w:val="ListParagraph"/>
        <w:numPr>
          <w:ilvl w:val="0"/>
          <w:numId w:val="2"/>
        </w:numPr>
        <w:spacing w:after="60" w:before="40"/>
      </w:pPr>
      <w:r>
        <w:rPr>
          <w:rFonts w:ascii="Arial" w:cs="Arial" w:eastAsia="Arial" w:hAnsi="Arial"/>
          <w:color w:val="1F2937"/>
          <w:sz w:val="20"/>
          <w:szCs w:val="20"/>
        </w:rPr>
        <w:t xml:space="preserve">User completes payment → Stripe fires checkout.session.completed</w:t>
      </w:r>
    </w:p>
    <w:p>
      <w:pPr>
        <w:pStyle w:val="ListParagraph"/>
        <w:numPr>
          <w:ilvl w:val="0"/>
          <w:numId w:val="2"/>
        </w:numPr>
        <w:spacing w:after="60" w:before="40"/>
      </w:pPr>
      <w:r>
        <w:rPr>
          <w:rFonts w:ascii="Arial" w:cs="Arial" w:eastAsia="Arial" w:hAnsi="Arial"/>
          <w:color w:val="1F2937"/>
          <w:sz w:val="20"/>
          <w:szCs w:val="20"/>
        </w:rPr>
        <w:t xml:space="preserve">POST /api/stripe/webhook → update subscriptions table (status, currentPeriodEnd, plan)</w:t>
      </w:r>
    </w:p>
    <w:p>
      <w:pPr>
        <w:pStyle w:val="ListParagraph"/>
        <w:numPr>
          <w:ilvl w:val="0"/>
          <w:numId w:val="2"/>
        </w:numPr>
        <w:spacing w:after="60" w:before="40"/>
      </w:pPr>
      <w:r>
        <w:rPr>
          <w:rFonts w:ascii="Arial" w:cs="Arial" w:eastAsia="Arial" w:hAnsi="Arial"/>
          <w:color w:val="1F2937"/>
          <w:sz w:val="20"/>
          <w:szCs w:val="20"/>
        </w:rPr>
        <w:t xml:space="preserve">Update users.subscriptionPlan → send welcome/trial email via Resend</w:t>
      </w:r>
    </w:p>
    <w:p>
      <w:pPr>
        <w:pStyle w:val="ListParagraph"/>
        <w:numPr>
          <w:ilvl w:val="0"/>
          <w:numId w:val="2"/>
        </w:numPr>
        <w:spacing w:after="60" w:before="40"/>
      </w:pPr>
      <w:r>
        <w:rPr>
          <w:rFonts w:ascii="Arial" w:cs="Arial" w:eastAsia="Arial" w:hAnsi="Arial"/>
          <w:color w:val="1F2937"/>
          <w:sz w:val="20"/>
          <w:szCs w:val="20"/>
        </w:rPr>
        <w:t xml:space="preserve">Trial: 7-day free trial on first paid checkout (trialUsed flag prevents second trials)</w:t>
      </w:r>
    </w:p>
    <w:p>
      <w:pPr>
        <w:pStyle w:val="Heading1"/>
        <w:pBdr>
          <w:bottom w:val="single" w:color="7C3AED" w:sz="8" w:space="6"/>
        </w:pBdr>
        <w:spacing w:after="240" w:before="480"/>
      </w:pPr>
      <w:r>
        <w:rPr>
          <w:rFonts w:ascii="Arial" w:cs="Arial" w:eastAsia="Arial" w:hAnsi="Arial"/>
          <w:b/>
          <w:bCs/>
          <w:color w:val="1E1B4B"/>
          <w:sz w:val="40"/>
          <w:szCs w:val="40"/>
        </w:rPr>
        <w:t xml:space="preserve">13. Frontend Pages &amp; Routes</w:t>
      </w:r>
    </w:p>
    <w:p>
      <w:pPr>
        <w:pStyle w:val="Heading2"/>
        <w:spacing w:after="180" w:before="360"/>
      </w:pPr>
      <w:r>
        <w:rPr>
          <w:rFonts w:ascii="Arial" w:cs="Arial" w:eastAsia="Arial" w:hAnsi="Arial"/>
          <w:b/>
          <w:bCs/>
          <w:color w:val="7C3AED"/>
          <w:sz w:val="30"/>
          <w:szCs w:val="30"/>
        </w:rPr>
        <w:t xml:space="preserve">Routing Architecture (Critical)</w:t>
      </w:r>
    </w:p>
    <w:p>
      <w:pPr>
        <w:pBdr>
          <w:left w:val="single" w:color="92400E" w:sz="12"/>
        </w:pBdr>
        <w:shd w:fill="FEF3C7" w:val="clear"/>
        <w:spacing w:after="120" w:before="120"/>
        <w:ind w:left="360" w:right="360"/>
      </w:pPr>
      <w:r>
        <w:rPr>
          <w:rFonts w:ascii="Arial" w:cs="Arial" w:eastAsia="Arial" w:hAnsi="Arial"/>
          <w:b w:val="false"/>
          <w:bCs w:val="false"/>
          <w:color w:val="92400E"/>
          <w:sz w:val="20"/>
          <w:szCs w:val="20"/>
        </w:rPr>
        <w:t xml:space="preserve">There are TWO nested Switch components. The outer maps paths to DashboardRouter. The inner maps to actual pages. EVERY dynamic route (e.g. /campaigns/:id) must be in BOTH switches or it will 404.</w:t>
      </w:r>
    </w:p>
    <w:p>
      <w:pPr>
        <w:spacing w:after="80" w:before="80"/>
      </w:pPr>
      <w:r>
        <w:t xml:space="preserve"/>
      </w:r>
    </w:p>
    <w:p>
      <w:pPr>
        <w:pStyle w:val="Heading2"/>
        <w:spacing w:after="180" w:before="360"/>
      </w:pPr>
      <w:r>
        <w:rPr>
          <w:rFonts w:ascii="Arial" w:cs="Arial" w:eastAsia="Arial" w:hAnsi="Arial"/>
          <w:b/>
          <w:bCs/>
          <w:color w:val="7C3AED"/>
          <w:sz w:val="30"/>
          <w:szCs w:val="30"/>
        </w:rPr>
        <w:t xml:space="preserve">Primary Pages (Most Important)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Path</w:t>
            </w:r>
          </w:p>
        </w:tc>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45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/ai-agents</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AiAgents</w:t>
            </w:r>
          </w:p>
        </w:tc>
        <w:tc>
          <w:tcPr>
            <w:tcW w:type="dxa" w:w="4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PRIMARY: Prompt → fires all 7 agent tools → auto-navigates to workspace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/campaigns/:id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CampaignWorkspace</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PRIMARY: Campaign OS — all assets in 9 tabs</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/campaigns</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Campaigns</w:t>
            </w:r>
          </w:p>
        </w:tc>
        <w:tc>
          <w:tcPr>
            <w:tcW w:type="dxa" w:w="4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Campaign list — click any card opens workspace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/dashboard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Home</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Stats, quick actions, recent activity</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/pricing</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Pricing</w:t>
            </w:r>
          </w:p>
        </w:tc>
        <w:tc>
          <w:tcPr>
            <w:tcW w:type="dxa" w:w="4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Upgrade plans + credit packs + Stripe checkout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/login</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Login</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Google OAuth + email/password auth</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Landing</w:t>
            </w:r>
          </w:p>
        </w:tc>
        <w:tc>
          <w:tcPr>
            <w:tcW w:type="dxa" w:w="4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Marketing landing page (public)</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All Dashboard Routes (83 Total)</w:t>
      </w:r>
    </w:p>
    <w:p>
      <w:pPr>
        <w:spacing w:after="100" w:before="60"/>
        <w:jc w:val="left"/>
      </w:pPr>
      <w:r>
        <w:rPr>
          <w:rFonts w:ascii="Arial" w:cs="Arial" w:eastAsia="Arial" w:hAnsi="Arial"/>
          <w:b w:val="false"/>
          <w:bCs w:val="false"/>
          <w:i w:val="false"/>
          <w:iCs w:val="false"/>
          <w:color w:val="1F2937"/>
          <w:sz w:val="20"/>
          <w:szCs w:val="20"/>
        </w:rPr>
        <w:t xml:space="preserve">Content creation: /content, /creatives, /video-ads, /video-render, /video-studio, /email-marketing, /landing-pages</w:t>
      </w:r>
    </w:p>
    <w:p>
      <w:pPr>
        <w:spacing w:after="100" w:before="60"/>
        <w:jc w:val="left"/>
      </w:pPr>
      <w:r>
        <w:rPr>
          <w:rFonts w:ascii="Arial" w:cs="Arial" w:eastAsia="Arial" w:hAnsi="Arial"/>
          <w:b w:val="false"/>
          <w:bCs w:val="false"/>
          <w:i w:val="false"/>
          <w:iCs w:val="false"/>
          <w:color w:val="1F2937"/>
          <w:sz w:val="20"/>
          <w:szCs w:val="20"/>
        </w:rPr>
        <w:t xml:space="preserve">Tools: /content-repurposer, /content-library, /content-templates, /content-scorer, /content-calendar, /content-ingest, /bulk-import</w:t>
      </w:r>
    </w:p>
    <w:p>
      <w:pPr>
        <w:spacing w:after="100" w:before="60"/>
        <w:jc w:val="left"/>
      </w:pPr>
      <w:r>
        <w:rPr>
          <w:rFonts w:ascii="Arial" w:cs="Arial" w:eastAsia="Arial" w:hAnsi="Arial"/>
          <w:b w:val="false"/>
          <w:bCs w:val="false"/>
          <w:i w:val="false"/>
          <w:iCs w:val="false"/>
          <w:color w:val="1F2937"/>
          <w:sz w:val="20"/>
          <w:szCs w:val="20"/>
        </w:rPr>
        <w:t xml:space="preserve">Brand: /brand-voice, /brand-kit, /image-editor, /ai-avatars, /voiceover-studio, /music-studio, /meme-generator, /translate</w:t>
      </w:r>
    </w:p>
    <w:p>
      <w:pPr>
        <w:spacing w:after="100" w:before="60"/>
        <w:jc w:val="left"/>
      </w:pPr>
      <w:r>
        <w:rPr>
          <w:rFonts w:ascii="Arial" w:cs="Arial" w:eastAsia="Arial" w:hAnsi="Arial"/>
          <w:b w:val="false"/>
          <w:bCs w:val="false"/>
          <w:i w:val="false"/>
          <w:iCs w:val="false"/>
          <w:color w:val="1F2937"/>
          <w:sz w:val="20"/>
          <w:szCs w:val="20"/>
        </w:rPr>
        <w:t xml:space="preserve">Manage: /scheduler, /leads, /deals, /social-publish, /one-push-publisher, /ab-testing, /ad-platforms, /social-planner</w:t>
      </w:r>
    </w:p>
    <w:p>
      <w:pPr>
        <w:spacing w:after="100" w:before="60"/>
        <w:jc w:val="left"/>
      </w:pPr>
      <w:r>
        <w:rPr>
          <w:rFonts w:ascii="Arial" w:cs="Arial" w:eastAsia="Arial" w:hAnsi="Arial"/>
          <w:b w:val="false"/>
          <w:bCs w:val="false"/>
          <w:i w:val="false"/>
          <w:iCs w:val="false"/>
          <w:color w:val="1F2937"/>
          <w:sz w:val="20"/>
          <w:szCs w:val="20"/>
        </w:rPr>
        <w:t xml:space="preserve">Intelligence: /intelligence, /competitor-intelligence, /competitor-spy, /seo-audits, /predictive, /momentum, /platform-intel, /customer-intel</w:t>
      </w:r>
    </w:p>
    <w:p>
      <w:pPr>
        <w:spacing w:after="100" w:before="60"/>
        <w:jc w:val="left"/>
      </w:pPr>
      <w:r>
        <w:rPr>
          <w:rFonts w:ascii="Arial" w:cs="Arial" w:eastAsia="Arial" w:hAnsi="Arial"/>
          <w:b w:val="false"/>
          <w:bCs w:val="false"/>
          <w:i w:val="false"/>
          <w:iCs w:val="false"/>
          <w:color w:val="1F2937"/>
          <w:sz w:val="20"/>
          <w:szCs w:val="20"/>
        </w:rPr>
        <w:t xml:space="preserve">Workspace: /collaboration, /team, /approvals, /automations, /webhooks, /forms, /funnels, /reviews, /projects, /export-import, /help</w:t>
      </w:r>
    </w:p>
    <w:p>
      <w:pPr>
        <w:spacing w:after="100" w:before="60"/>
        <w:jc w:val="left"/>
      </w:pPr>
      <w:r>
        <w:rPr>
          <w:rFonts w:ascii="Arial" w:cs="Arial" w:eastAsia="Arial" w:hAnsi="Arial"/>
          <w:b w:val="false"/>
          <w:bCs w:val="false"/>
          <w:i w:val="false"/>
          <w:iCs w:val="false"/>
          <w:color w:val="1F2937"/>
          <w:sz w:val="20"/>
          <w:szCs w:val="20"/>
        </w:rPr>
        <w:t xml:space="preserve">Admin: /admin (admin role required), /analytics, /ad-performance, /performance</w:t>
      </w:r>
    </w:p>
    <w:p>
      <w:pPr>
        <w:spacing w:after="100" w:before="60"/>
        <w:jc w:val="left"/>
      </w:pPr>
      <w:r>
        <w:rPr>
          <w:rFonts w:ascii="Arial" w:cs="Arial" w:eastAsia="Arial" w:hAnsi="Arial"/>
          <w:b w:val="false"/>
          <w:bCs w:val="false"/>
          <w:i w:val="false"/>
          <w:iCs w:val="false"/>
          <w:color w:val="1F2937"/>
          <w:sz w:val="20"/>
          <w:szCs w:val="20"/>
        </w:rPr>
        <w:t xml:space="preserve">Public: /, /login, /lp/:slug, /form/:slug, /report/:shareToken, /terms, /privacy, /refund-policy, /about, /contact</w:t>
      </w:r>
    </w:p>
    <w:p>
      <w:pPr>
        <w:pStyle w:val="Heading2"/>
        <w:spacing w:after="180" w:before="360"/>
      </w:pPr>
      <w:r>
        <w:rPr>
          <w:rFonts w:ascii="Arial" w:cs="Arial" w:eastAsia="Arial" w:hAnsi="Arial"/>
          <w:b/>
          <w:bCs/>
          <w:color w:val="7C3AED"/>
          <w:sz w:val="30"/>
          <w:szCs w:val="30"/>
        </w:rPr>
        <w:t xml:space="preserve">Design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Class</w:t>
            </w:r>
          </w:p>
        </w:tc>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45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Visual</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.glass</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Dark card</w:t>
            </w:r>
          </w:p>
        </w:tc>
        <w:tc>
          <w:tcPr>
            <w:tcW w:type="dxa" w:w="4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bg rgba(255,255,255,3%), border rgba(255,255,255,7%)</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.agent-pill</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Status badge</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idle / running / done / error variants</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.stat-card</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Metric card</w:t>
            </w:r>
          </w:p>
        </w:tc>
        <w:tc>
          <w:tcPr>
            <w:tcW w:type="dxa" w:w="4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Glass card with stat-value + stat-label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.creative-card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Image card</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Aspect-ratio card with hover overlay</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.command-bar</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AI input</w:t>
            </w:r>
          </w:p>
        </w:tc>
        <w:tc>
          <w:tcPr>
            <w:tcW w:type="dxa" w:w="4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Dark rounded input with icon buttons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.empty-state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Empty tab</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Centered icon + title + description + CTA</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.page-title</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H1 heading</w:t>
            </w:r>
          </w:p>
        </w:tc>
        <w:tc>
          <w:tcPr>
            <w:tcW w:type="dxa" w:w="4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Bold white text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.mesh-bg</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Background</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Animated mesh gradient</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.prose-dark</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Markdown</w:t>
            </w:r>
          </w:p>
        </w:tc>
        <w:tc>
          <w:tcPr>
            <w:tcW w:type="dxa" w:w="45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Dark mode Streamdown rendering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.data-table</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Table</w:t>
            </w:r>
          </w:p>
        </w:tc>
        <w:tc>
          <w:tcPr>
            <w:tcW w:type="dxa" w:w="4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Dark table with hover rows</w:t>
            </w:r>
          </w:p>
        </w:tc>
      </w:tr>
    </w:tbl>
    <w:p>
      <w:pPr>
        <w:spacing w:after="100" w:before="60"/>
        <w:jc w:val="left"/>
      </w:pPr>
      <w:r>
        <w:rPr>
          <w:rFonts w:ascii="Arial" w:cs="Arial" w:eastAsia="Arial" w:hAnsi="Arial"/>
          <w:b w:val="false"/>
          <w:bCs w:val="false"/>
          <w:i w:val="false"/>
          <w:iCs w:val="false"/>
          <w:color w:val="1F2937"/>
          <w:sz w:val="20"/>
          <w:szCs w:val="20"/>
        </w:rPr>
        <w:t xml:space="preserve">Base colors: Primary #7C3AED (violet), Accent #06B6D4 (cyan), Background #09090b, Surface #0c0c0e</w:t>
      </w:r>
    </w:p>
    <w:p>
      <w:pPr>
        <w:spacing w:after="100" w:before="60"/>
        <w:jc w:val="left"/>
      </w:pPr>
      <w:r>
        <w:rPr>
          <w:rFonts w:ascii="Arial" w:cs="Arial" w:eastAsia="Arial" w:hAnsi="Arial"/>
          <w:b w:val="false"/>
          <w:bCs w:val="false"/>
          <w:i w:val="false"/>
          <w:iCs w:val="false"/>
          <w:color w:val="1F2937"/>
          <w:sz w:val="20"/>
          <w:szCs w:val="20"/>
        </w:rPr>
        <w:t xml:space="preserve">Typography: DM Sans (Google Fonts) — loaded in client/index.html</w:t>
      </w:r>
    </w:p>
    <w:p>
      <w:pPr>
        <w:pStyle w:val="Heading1"/>
        <w:pBdr>
          <w:bottom w:val="single" w:color="7C3AED" w:sz="8" w:space="6"/>
        </w:pBdr>
        <w:spacing w:after="240" w:before="480"/>
      </w:pPr>
      <w:r>
        <w:rPr>
          <w:rFonts w:ascii="Arial" w:cs="Arial" w:eastAsia="Arial" w:hAnsi="Arial"/>
          <w:b/>
          <w:bCs/>
          <w:color w:val="1E1B4B"/>
          <w:sz w:val="40"/>
          <w:szCs w:val="40"/>
        </w:rPr>
        <w:t xml:space="preserve">14. User Experience Flows</w:t>
      </w:r>
    </w:p>
    <w:p>
      <w:pPr>
        <w:pStyle w:val="Heading2"/>
        <w:spacing w:after="180" w:before="360"/>
      </w:pPr>
      <w:r>
        <w:rPr>
          <w:rFonts w:ascii="Arial" w:cs="Arial" w:eastAsia="Arial" w:hAnsi="Arial"/>
          <w:b/>
          <w:bCs/>
          <w:color w:val="7C3AED"/>
          <w:sz w:val="30"/>
          <w:szCs w:val="30"/>
        </w:rPr>
        <w:t xml:space="preserve">Primary Flow: Create a Campaign</w:t>
      </w:r>
    </w:p>
    <w:p>
      <w:pPr>
        <w:pStyle w:val="ListParagraph"/>
        <w:numPr>
          <w:ilvl w:val="0"/>
          <w:numId w:val="2"/>
        </w:numPr>
        <w:spacing w:after="60" w:before="40"/>
      </w:pPr>
      <w:r>
        <w:rPr>
          <w:rFonts w:ascii="Arial" w:cs="Arial" w:eastAsia="Arial" w:hAnsi="Arial"/>
          <w:color w:val="1F2937"/>
          <w:sz w:val="20"/>
          <w:szCs w:val="20"/>
        </w:rPr>
        <w:t xml:space="preserve">1. User opens /ai-agents</w:t>
      </w:r>
    </w:p>
    <w:p>
      <w:pPr>
        <w:pStyle w:val="ListParagraph"/>
        <w:numPr>
          <w:ilvl w:val="0"/>
          <w:numId w:val="2"/>
        </w:numPr>
        <w:spacing w:after="60" w:before="40"/>
      </w:pPr>
      <w:r>
        <w:rPr>
          <w:rFonts w:ascii="Arial" w:cs="Arial" w:eastAsia="Arial" w:hAnsi="Arial"/>
          <w:color w:val="1F2937"/>
          <w:sz w:val="20"/>
          <w:szCs w:val="20"/>
        </w:rPr>
        <w:t xml:space="preserve">2. Types: 'Launch my protein powder for gym people on TikTok and Instagram'</w:t>
      </w:r>
    </w:p>
    <w:p>
      <w:pPr>
        <w:pStyle w:val="ListParagraph"/>
        <w:numPr>
          <w:ilvl w:val="0"/>
          <w:numId w:val="2"/>
        </w:numPr>
        <w:spacing w:after="60" w:before="40"/>
      </w:pPr>
      <w:r>
        <w:rPr>
          <w:rFonts w:ascii="Arial" w:cs="Arial" w:eastAsia="Arial" w:hAnsi="Arial"/>
          <w:color w:val="1F2937"/>
          <w:sz w:val="20"/>
          <w:szCs w:val="20"/>
        </w:rPr>
        <w:t xml:space="preserve">3. Hits Enter (once — no double click needed)</w:t>
      </w:r>
    </w:p>
    <w:p>
      <w:pPr>
        <w:pStyle w:val="ListParagraph"/>
        <w:numPr>
          <w:ilvl w:val="0"/>
          <w:numId w:val="2"/>
        </w:numPr>
        <w:spacing w:after="60" w:before="40"/>
      </w:pPr>
      <w:r>
        <w:rPr>
          <w:rFonts w:ascii="Arial" w:cs="Arial" w:eastAsia="Arial" w:hAnsi="Arial"/>
          <w:color w:val="1F2937"/>
          <w:sz w:val="20"/>
          <w:szCs w:val="20"/>
        </w:rPr>
        <w:t xml:space="preserve">4. Sub-agent cards animate: Strategy, Content, Creative, Video, Email, Social, SEO, Landing Page</w:t>
      </w:r>
    </w:p>
    <w:p>
      <w:pPr>
        <w:pStyle w:val="ListParagraph"/>
        <w:numPr>
          <w:ilvl w:val="0"/>
          <w:numId w:val="2"/>
        </w:numPr>
        <w:spacing w:after="60" w:before="40"/>
      </w:pPr>
      <w:r>
        <w:rPr>
          <w:rFonts w:ascii="Arial" w:cs="Arial" w:eastAsia="Arial" w:hAnsi="Arial"/>
          <w:color w:val="1F2937"/>
          <w:sz w:val="20"/>
          <w:szCs w:val="20"/>
        </w:rPr>
        <w:t xml:space="preserve">5. Agent builds in background (~10-30 seconds real, ~2 seconds mock)</w:t>
      </w:r>
    </w:p>
    <w:p>
      <w:pPr>
        <w:pStyle w:val="ListParagraph"/>
        <w:numPr>
          <w:ilvl w:val="0"/>
          <w:numId w:val="2"/>
        </w:numPr>
        <w:spacing w:after="60" w:before="40"/>
      </w:pPr>
      <w:r>
        <w:rPr>
          <w:rFonts w:ascii="Arial" w:cs="Arial" w:eastAsia="Arial" w:hAnsi="Arial"/>
          <w:color w:val="1F2937"/>
          <w:sz w:val="20"/>
          <w:szCs w:val="20"/>
        </w:rPr>
        <w:t xml:space="preserve">6. Asset panel appears: '7 assets built — review and launch'</w:t>
      </w:r>
    </w:p>
    <w:p>
      <w:pPr>
        <w:pStyle w:val="ListParagraph"/>
        <w:numPr>
          <w:ilvl w:val="0"/>
          <w:numId w:val="2"/>
        </w:numPr>
        <w:spacing w:after="60" w:before="40"/>
      </w:pPr>
      <w:r>
        <w:rPr>
          <w:rFonts w:ascii="Arial" w:cs="Arial" w:eastAsia="Arial" w:hAnsi="Arial"/>
          <w:color w:val="1F2937"/>
          <w:sz w:val="20"/>
          <w:szCs w:val="20"/>
        </w:rPr>
        <w:t xml:space="preserve">7. After 1.8 seconds, auto-navigates to /campaigns/:id</w:t>
      </w:r>
    </w:p>
    <w:p>
      <w:pPr>
        <w:pStyle w:val="ListParagraph"/>
        <w:numPr>
          <w:ilvl w:val="0"/>
          <w:numId w:val="2"/>
        </w:numPr>
        <w:spacing w:after="60" w:before="40"/>
      </w:pPr>
      <w:r>
        <w:rPr>
          <w:rFonts w:ascii="Arial" w:cs="Arial" w:eastAsia="Arial" w:hAnsi="Arial"/>
          <w:color w:val="1F2937"/>
          <w:sz w:val="20"/>
          <w:szCs w:val="20"/>
        </w:rPr>
        <w:t xml:space="preserve">8. Campaign Workspace loads with all 9 tabs populated</w:t>
      </w:r>
    </w:p>
    <w:p>
      <w:pPr>
        <w:pStyle w:val="ListParagraph"/>
        <w:numPr>
          <w:ilvl w:val="0"/>
          <w:numId w:val="2"/>
        </w:numPr>
        <w:spacing w:after="60" w:before="40"/>
      </w:pPr>
      <w:r>
        <w:rPr>
          <w:rFonts w:ascii="Arial" w:cs="Arial" w:eastAsia="Arial" w:hAnsi="Arial"/>
          <w:color w:val="1F2937"/>
          <w:sz w:val="20"/>
          <w:szCs w:val="20"/>
        </w:rPr>
        <w:t xml:space="preserve">9. Overview tab shows AI strategy (auto-generated on workspace load)</w:t>
      </w:r>
    </w:p>
    <w:p>
      <w:pPr>
        <w:pStyle w:val="Heading2"/>
        <w:spacing w:after="180" w:before="360"/>
      </w:pPr>
      <w:r>
        <w:rPr>
          <w:rFonts w:ascii="Arial" w:cs="Arial" w:eastAsia="Arial" w:hAnsi="Arial"/>
          <w:b/>
          <w:bCs/>
          <w:color w:val="7C3AED"/>
          <w:sz w:val="30"/>
          <w:szCs w:val="30"/>
        </w:rPr>
        <w:t xml:space="preserve">Secondary Flow: Review &amp; Publish</w:t>
      </w:r>
    </w:p>
    <w:p>
      <w:pPr>
        <w:pStyle w:val="ListParagraph"/>
        <w:numPr>
          <w:ilvl w:val="0"/>
          <w:numId w:val="2"/>
        </w:numPr>
        <w:spacing w:after="60" w:before="40"/>
      </w:pPr>
      <w:r>
        <w:rPr>
          <w:rFonts w:ascii="Arial" w:cs="Arial" w:eastAsia="Arial" w:hAnsi="Arial"/>
          <w:color w:val="1F2937"/>
          <w:sz w:val="20"/>
          <w:szCs w:val="20"/>
        </w:rPr>
        <w:t xml:space="preserve">Content tab → copy posts → paste into social platforms OR use social-publish page</w:t>
      </w:r>
    </w:p>
    <w:p>
      <w:pPr>
        <w:pStyle w:val="ListParagraph"/>
        <w:numPr>
          <w:ilvl w:val="0"/>
          <w:numId w:val="2"/>
        </w:numPr>
        <w:spacing w:after="60" w:before="40"/>
      </w:pPr>
      <w:r>
        <w:rPr>
          <w:rFonts w:ascii="Arial" w:cs="Arial" w:eastAsia="Arial" w:hAnsi="Arial"/>
          <w:color w:val="1F2937"/>
          <w:sz w:val="20"/>
          <w:szCs w:val="20"/>
        </w:rPr>
        <w:t xml:space="preserve">Videos tab → copy script → use for actual video recording/editing</w:t>
      </w:r>
    </w:p>
    <w:p>
      <w:pPr>
        <w:pStyle w:val="ListParagraph"/>
        <w:numPr>
          <w:ilvl w:val="0"/>
          <w:numId w:val="2"/>
        </w:numPr>
        <w:spacing w:after="60" w:before="40"/>
      </w:pPr>
      <w:r>
        <w:rPr>
          <w:rFonts w:ascii="Arial" w:cs="Arial" w:eastAsia="Arial" w:hAnsi="Arial"/>
          <w:color w:val="1F2937"/>
          <w:sz w:val="20"/>
          <w:szCs w:val="20"/>
        </w:rPr>
        <w:t xml:space="preserve">Email tab → connect email list → send sequence to subscribers</w:t>
      </w:r>
    </w:p>
    <w:p>
      <w:pPr>
        <w:pStyle w:val="ListParagraph"/>
        <w:numPr>
          <w:ilvl w:val="0"/>
          <w:numId w:val="2"/>
        </w:numPr>
        <w:spacing w:after="60" w:before="40"/>
      </w:pPr>
      <w:r>
        <w:rPr>
          <w:rFonts w:ascii="Arial" w:cs="Arial" w:eastAsia="Arial" w:hAnsi="Arial"/>
          <w:color w:val="1F2937"/>
          <w:sz w:val="20"/>
          <w:szCs w:val="20"/>
        </w:rPr>
        <w:t xml:space="preserve">Landing Page tab → 'Visit' → share URL → capture leads via the form</w:t>
      </w:r>
    </w:p>
    <w:p>
      <w:pPr>
        <w:pStyle w:val="ListParagraph"/>
        <w:numPr>
          <w:ilvl w:val="0"/>
          <w:numId w:val="2"/>
        </w:numPr>
        <w:spacing w:after="60" w:before="40"/>
      </w:pPr>
      <w:r>
        <w:rPr>
          <w:rFonts w:ascii="Arial" w:cs="Arial" w:eastAsia="Arial" w:hAnsi="Arial"/>
          <w:color w:val="1F2937"/>
          <w:sz w:val="20"/>
          <w:szCs w:val="20"/>
        </w:rPr>
        <w:t xml:space="preserve">'Add with AI' button → returns to /ai-agents with campaign context pre-filled</w:t>
      </w:r>
    </w:p>
    <w:p>
      <w:pPr>
        <w:pStyle w:val="ListParagraph"/>
        <w:numPr>
          <w:ilvl w:val="0"/>
          <w:numId w:val="2"/>
        </w:numPr>
        <w:spacing w:after="60" w:before="40"/>
      </w:pPr>
      <w:r>
        <w:rPr>
          <w:rFonts w:ascii="Arial" w:cs="Arial" w:eastAsia="Arial" w:hAnsi="Arial"/>
          <w:color w:val="1F2937"/>
          <w:sz w:val="20"/>
          <w:szCs w:val="20"/>
        </w:rPr>
        <w:t xml:space="preserve">'Launch' button → changes campaign status to active</w:t>
      </w:r>
    </w:p>
    <w:p>
      <w:pPr>
        <w:pStyle w:val="Heading2"/>
        <w:spacing w:after="180" w:before="360"/>
      </w:pPr>
      <w:r>
        <w:rPr>
          <w:rFonts w:ascii="Arial" w:cs="Arial" w:eastAsia="Arial" w:hAnsi="Arial"/>
          <w:b/>
          <w:bCs/>
          <w:color w:val="7C3AED"/>
          <w:sz w:val="30"/>
          <w:szCs w:val="30"/>
        </w:rPr>
        <w:t xml:space="preserve">Billing Flow</w:t>
      </w:r>
    </w:p>
    <w:p>
      <w:pPr>
        <w:pStyle w:val="ListParagraph"/>
        <w:numPr>
          <w:ilvl w:val="0"/>
          <w:numId w:val="2"/>
        </w:numPr>
        <w:spacing w:after="60" w:before="40"/>
      </w:pPr>
      <w:r>
        <w:rPr>
          <w:rFonts w:ascii="Arial" w:cs="Arial" w:eastAsia="Arial" w:hAnsi="Arial"/>
          <w:color w:val="1F2937"/>
          <w:sz w:val="20"/>
          <w:szCs w:val="20"/>
        </w:rPr>
        <w:t xml:space="preserve">1. /pricing page → choose plan → click 'Start Trial'</w:t>
      </w:r>
    </w:p>
    <w:p>
      <w:pPr>
        <w:pStyle w:val="ListParagraph"/>
        <w:numPr>
          <w:ilvl w:val="0"/>
          <w:numId w:val="2"/>
        </w:numPr>
        <w:spacing w:after="60" w:before="40"/>
      </w:pPr>
      <w:r>
        <w:rPr>
          <w:rFonts w:ascii="Arial" w:cs="Arial" w:eastAsia="Arial" w:hAnsi="Arial"/>
          <w:color w:val="1F2937"/>
          <w:sz w:val="20"/>
          <w:szCs w:val="20"/>
        </w:rPr>
        <w:t xml:space="preserve">2. POST /api/stripe/create-checkout → Stripe hosted checkout page</w:t>
      </w:r>
    </w:p>
    <w:p>
      <w:pPr>
        <w:pStyle w:val="ListParagraph"/>
        <w:numPr>
          <w:ilvl w:val="0"/>
          <w:numId w:val="2"/>
        </w:numPr>
        <w:spacing w:after="60" w:before="40"/>
      </w:pPr>
      <w:r>
        <w:rPr>
          <w:rFonts w:ascii="Arial" w:cs="Arial" w:eastAsia="Arial" w:hAnsi="Arial"/>
          <w:color w:val="1F2937"/>
          <w:sz w:val="20"/>
          <w:szCs w:val="20"/>
        </w:rPr>
        <w:t xml:space="preserve">3. User pays → Stripe fires webhook → subscriptions table updated</w:t>
      </w:r>
    </w:p>
    <w:p>
      <w:pPr>
        <w:pStyle w:val="ListParagraph"/>
        <w:numPr>
          <w:ilvl w:val="0"/>
          <w:numId w:val="2"/>
        </w:numPr>
        <w:spacing w:after="60" w:before="40"/>
      </w:pPr>
      <w:r>
        <w:rPr>
          <w:rFonts w:ascii="Arial" w:cs="Arial" w:eastAsia="Arial" w:hAnsi="Arial"/>
          <w:color w:val="1F2937"/>
          <w:sz w:val="20"/>
          <w:szCs w:val="20"/>
        </w:rPr>
        <w:t xml:space="preserve">4. Redirect to /pricing?success=true → toast notification</w:t>
      </w:r>
    </w:p>
    <w:p>
      <w:pPr>
        <w:pStyle w:val="ListParagraph"/>
        <w:numPr>
          <w:ilvl w:val="0"/>
          <w:numId w:val="2"/>
        </w:numPr>
        <w:spacing w:after="60" w:before="40"/>
      </w:pPr>
      <w:r>
        <w:rPr>
          <w:rFonts w:ascii="Arial" w:cs="Arial" w:eastAsia="Arial" w:hAnsi="Arial"/>
          <w:color w:val="1F2937"/>
          <w:sz w:val="20"/>
          <w:szCs w:val="20"/>
        </w:rPr>
        <w:t xml:space="preserve">5. Feature limits immediately updated for new plan</w:t>
      </w:r>
    </w:p>
    <w:p>
      <w:pPr>
        <w:pStyle w:val="Heading2"/>
        <w:spacing w:after="180" w:before="360"/>
      </w:pPr>
      <w:r>
        <w:rPr>
          <w:rFonts w:ascii="Arial" w:cs="Arial" w:eastAsia="Arial" w:hAnsi="Arial"/>
          <w:b/>
          <w:bCs/>
          <w:color w:val="7C3AED"/>
          <w:sz w:val="30"/>
          <w:szCs w:val="30"/>
        </w:rPr>
        <w:t xml:space="preserve">Usage Limit Hit</w:t>
      </w:r>
    </w:p>
    <w:p>
      <w:pPr>
        <w:pStyle w:val="ListParagraph"/>
        <w:numPr>
          <w:ilvl w:val="0"/>
          <w:numId w:val="2"/>
        </w:numPr>
        <w:spacing w:after="60" w:before="40"/>
      </w:pPr>
      <w:r>
        <w:rPr>
          <w:rFonts w:ascii="Arial" w:cs="Arial" w:eastAsia="Arial" w:hAnsi="Arial"/>
          <w:color w:val="1F2937"/>
          <w:sz w:val="20"/>
          <w:szCs w:val="20"/>
        </w:rPr>
        <w:t xml:space="preserve">User hits monthly limit → checkLimit() returns allowed:false</w:t>
      </w:r>
    </w:p>
    <w:p>
      <w:pPr>
        <w:pStyle w:val="ListParagraph"/>
        <w:numPr>
          <w:ilvl w:val="0"/>
          <w:numId w:val="2"/>
        </w:numPr>
        <w:spacing w:after="60" w:before="40"/>
      </w:pPr>
      <w:r>
        <w:rPr>
          <w:rFonts w:ascii="Arial" w:cs="Arial" w:eastAsia="Arial" w:hAnsi="Arial"/>
          <w:color w:val="1F2937"/>
          <w:sz w:val="20"/>
          <w:szCs w:val="20"/>
        </w:rPr>
        <w:t xml:space="preserve">LimitExceededModal dispatches via custom event: otobi-limit-exceeded</w:t>
      </w:r>
    </w:p>
    <w:p>
      <w:pPr>
        <w:pStyle w:val="ListParagraph"/>
        <w:numPr>
          <w:ilvl w:val="0"/>
          <w:numId w:val="2"/>
        </w:numPr>
        <w:spacing w:after="60" w:before="40"/>
      </w:pPr>
      <w:r>
        <w:rPr>
          <w:rFonts w:ascii="Arial" w:cs="Arial" w:eastAsia="Arial" w:hAnsi="Arial"/>
          <w:color w:val="1F2937"/>
          <w:sz w:val="20"/>
          <w:szCs w:val="20"/>
        </w:rPr>
        <w:t xml:space="preserve">Modal shows: Upgrade plan OR Buy credits options</w:t>
      </w:r>
    </w:p>
    <w:p>
      <w:pPr>
        <w:pStyle w:val="Heading1"/>
        <w:pBdr>
          <w:bottom w:val="single" w:color="7C3AED" w:sz="8" w:space="6"/>
        </w:pBdr>
        <w:spacing w:after="240" w:before="480"/>
      </w:pPr>
      <w:r>
        <w:rPr>
          <w:rFonts w:ascii="Arial" w:cs="Arial" w:eastAsia="Arial" w:hAnsi="Arial"/>
          <w:b/>
          <w:bCs/>
          <w:color w:val="1E1B4B"/>
          <w:sz w:val="40"/>
          <w:szCs w:val="40"/>
        </w:rPr>
        <w:t xml:space="preserve">15. Deployment — Railway</w:t>
      </w:r>
    </w:p>
    <w:p>
      <w:pPr>
        <w:pStyle w:val="Heading2"/>
        <w:spacing w:after="180" w:before="360"/>
      </w:pPr>
      <w:r>
        <w:rPr>
          <w:rFonts w:ascii="Arial" w:cs="Arial" w:eastAsia="Arial" w:hAnsi="Arial"/>
          <w:b/>
          <w:bCs/>
          <w:color w:val="7C3AED"/>
          <w:sz w:val="30"/>
          <w:szCs w:val="30"/>
        </w:rPr>
        <w:t xml:space="preserve">Live URL</w:t>
      </w:r>
    </w:p>
    <w:p>
      <w:pPr>
        <w:pBdr>
          <w:left w:val="single" w:color="7C3AED" w:sz="12"/>
        </w:pBdr>
        <w:shd w:fill="EDE9FE" w:val="clear"/>
        <w:spacing w:after="120" w:before="120"/>
        <w:ind w:left="360" w:right="360"/>
      </w:pPr>
      <w:r>
        <w:rPr>
          <w:rFonts w:ascii="Arial" w:cs="Arial" w:eastAsia="Arial" w:hAnsi="Arial"/>
          <w:b w:val="false"/>
          <w:bCs w:val="false"/>
          <w:color w:val="7C3AED"/>
          <w:sz w:val="20"/>
          <w:szCs w:val="20"/>
        </w:rPr>
        <w:t xml:space="preserve">https://omniai-production-778d.up.railway.app</w:t>
      </w:r>
    </w:p>
    <w:p>
      <w:pPr>
        <w:pStyle w:val="Heading2"/>
        <w:spacing w:after="180" w:before="360"/>
      </w:pPr>
      <w:r>
        <w:rPr>
          <w:rFonts w:ascii="Arial" w:cs="Arial" w:eastAsia="Arial" w:hAnsi="Arial"/>
          <w:b/>
          <w:bCs/>
          <w:color w:val="7C3AED"/>
          <w:sz w:val="30"/>
          <w:szCs w:val="30"/>
        </w:rPr>
        <w:t xml:space="preserve">Build Process</w:t>
      </w:r>
    </w:p>
    <w:p>
      <w:pPr>
        <w:pStyle w:val="ListParagraph"/>
        <w:numPr>
          <w:ilvl w:val="0"/>
          <w:numId w:val="2"/>
        </w:numPr>
        <w:spacing w:after="60" w:before="40"/>
      </w:pPr>
      <w:r>
        <w:rPr>
          <w:rFonts w:ascii="Arial" w:cs="Arial" w:eastAsia="Arial" w:hAnsi="Arial"/>
          <w:color w:val="1F2937"/>
          <w:sz w:val="20"/>
          <w:szCs w:val="20"/>
        </w:rPr>
        <w:t xml:space="preserve">Docker two-stage build (Dockerfile in repo root)</w:t>
      </w:r>
    </w:p>
    <w:p>
      <w:pPr>
        <w:pStyle w:val="ListParagraph"/>
        <w:numPr>
          <w:ilvl w:val="0"/>
          <w:numId w:val="2"/>
        </w:numPr>
        <w:spacing w:after="60" w:before="40"/>
      </w:pPr>
      <w:r>
        <w:rPr>
          <w:rFonts w:ascii="Arial" w:cs="Arial" w:eastAsia="Arial" w:hAnsi="Arial"/>
          <w:color w:val="1F2937"/>
          <w:sz w:val="20"/>
          <w:szCs w:val="20"/>
        </w:rPr>
        <w:t xml:space="preserve">Stage 1 (build): pnpm install → vite build → dist/public/ → node build-server.mjs → dist/index.js</w:t>
      </w:r>
    </w:p>
    <w:p>
      <w:pPr>
        <w:pStyle w:val="ListParagraph"/>
        <w:numPr>
          <w:ilvl w:val="0"/>
          <w:numId w:val="2"/>
        </w:numPr>
        <w:spacing w:after="60" w:before="40"/>
      </w:pPr>
      <w:r>
        <w:rPr>
          <w:rFonts w:ascii="Arial" w:cs="Arial" w:eastAsia="Arial" w:hAnsi="Arial"/>
          <w:color w:val="1F2937"/>
          <w:sz w:val="20"/>
          <w:szCs w:val="20"/>
        </w:rPr>
        <w:t xml:space="preserve">Stage 2 (production): pnpm install --prod → COPY dist/ + drizzle/ → CMD node dist/index.js</w:t>
      </w:r>
    </w:p>
    <w:p>
      <w:pPr>
        <w:pStyle w:val="Heading2"/>
        <w:spacing w:after="180" w:before="360"/>
      </w:pPr>
      <w:r>
        <w:rPr>
          <w:rFonts w:ascii="Arial" w:cs="Arial" w:eastAsia="Arial" w:hAnsi="Arial"/>
          <w:b/>
          <w:bCs/>
          <w:color w:val="7C3AED"/>
          <w:sz w:val="30"/>
          <w:szCs w:val="30"/>
        </w:rPr>
        <w:t xml:space="preserve">Server Startup Sequence</w:t>
      </w:r>
    </w:p>
    <w:p>
      <w:pPr>
        <w:pStyle w:val="ListParagraph"/>
        <w:numPr>
          <w:ilvl w:val="0"/>
          <w:numId w:val="2"/>
        </w:numPr>
        <w:spacing w:after="60" w:before="40"/>
      </w:pPr>
      <w:r>
        <w:rPr>
          <w:rFonts w:ascii="Arial" w:cs="Arial" w:eastAsia="Arial" w:hAnsi="Arial"/>
          <w:color w:val="1F2937"/>
          <w:sz w:val="20"/>
          <w:szCs w:val="20"/>
        </w:rPr>
        <w:t xml:space="preserve">1. runMigrations() — creates/alters all 78 tables (runs before server listens)</w:t>
      </w:r>
    </w:p>
    <w:p>
      <w:pPr>
        <w:pStyle w:val="ListParagraph"/>
        <w:numPr>
          <w:ilvl w:val="0"/>
          <w:numId w:val="2"/>
        </w:numPr>
        <w:spacing w:after="60" w:before="40"/>
      </w:pPr>
      <w:r>
        <w:rPr>
          <w:rFonts w:ascii="Arial" w:cs="Arial" w:eastAsia="Arial" w:hAnsi="Arial"/>
          <w:color w:val="1F2937"/>
          <w:sz w:val="20"/>
          <w:szCs w:val="20"/>
        </w:rPr>
        <w:t xml:space="preserve">2. /health endpoint registered (Railway healthcheck)</w:t>
      </w:r>
    </w:p>
    <w:p>
      <w:pPr>
        <w:pStyle w:val="ListParagraph"/>
        <w:numPr>
          <w:ilvl w:val="0"/>
          <w:numId w:val="2"/>
        </w:numPr>
        <w:spacing w:after="60" w:before="40"/>
      </w:pPr>
      <w:r>
        <w:rPr>
          <w:rFonts w:ascii="Arial" w:cs="Arial" w:eastAsia="Arial" w:hAnsi="Arial"/>
          <w:color w:val="1F2937"/>
          <w:sz w:val="20"/>
          <w:szCs w:val="20"/>
        </w:rPr>
        <w:t xml:space="preserve">3. securityHeaders middleware (helmet-style)</w:t>
      </w:r>
    </w:p>
    <w:p>
      <w:pPr>
        <w:pStyle w:val="ListParagraph"/>
        <w:numPr>
          <w:ilvl w:val="0"/>
          <w:numId w:val="2"/>
        </w:numPr>
        <w:spacing w:after="60" w:before="40"/>
      </w:pPr>
      <w:r>
        <w:rPr>
          <w:rFonts w:ascii="Arial" w:cs="Arial" w:eastAsia="Arial" w:hAnsi="Arial"/>
          <w:color w:val="1F2937"/>
          <w:sz w:val="20"/>
          <w:szCs w:val="20"/>
        </w:rPr>
        <w:t xml:space="preserve">4. Stripe routes with raw body parser for webhook signature verification</w:t>
      </w:r>
    </w:p>
    <w:p>
      <w:pPr>
        <w:pStyle w:val="ListParagraph"/>
        <w:numPr>
          <w:ilvl w:val="0"/>
          <w:numId w:val="2"/>
        </w:numPr>
        <w:spacing w:after="60" w:before="40"/>
      </w:pPr>
      <w:r>
        <w:rPr>
          <w:rFonts w:ascii="Arial" w:cs="Arial" w:eastAsia="Arial" w:hAnsi="Arial"/>
          <w:color w:val="1F2937"/>
          <w:sz w:val="20"/>
          <w:szCs w:val="20"/>
        </w:rPr>
        <w:t xml:space="preserve">5. JSON body parser (50MB limit for file uploads)</w:t>
      </w:r>
    </w:p>
    <w:p>
      <w:pPr>
        <w:pStyle w:val="ListParagraph"/>
        <w:numPr>
          <w:ilvl w:val="0"/>
          <w:numId w:val="2"/>
        </w:numPr>
        <w:spacing w:after="60" w:before="40"/>
      </w:pPr>
      <w:r>
        <w:rPr>
          <w:rFonts w:ascii="Arial" w:cs="Arial" w:eastAsia="Arial" w:hAnsi="Arial"/>
          <w:color w:val="1F2937"/>
          <w:sz w:val="20"/>
          <w:szCs w:val="20"/>
        </w:rPr>
        <w:t xml:space="preserve">6. Credits + Landing page routes</w:t>
      </w:r>
    </w:p>
    <w:p>
      <w:pPr>
        <w:pStyle w:val="ListParagraph"/>
        <w:numPr>
          <w:ilvl w:val="0"/>
          <w:numId w:val="2"/>
        </w:numPr>
        <w:spacing w:after="60" w:before="40"/>
      </w:pPr>
      <w:r>
        <w:rPr>
          <w:rFonts w:ascii="Arial" w:cs="Arial" w:eastAsia="Arial" w:hAnsi="Arial"/>
          <w:color w:val="1F2937"/>
          <w:sz w:val="20"/>
          <w:szCs w:val="20"/>
        </w:rPr>
        <w:t xml:space="preserve">7. /api/uploads static file serving</w:t>
      </w:r>
    </w:p>
    <w:p>
      <w:pPr>
        <w:pStyle w:val="ListParagraph"/>
        <w:numPr>
          <w:ilvl w:val="0"/>
          <w:numId w:val="2"/>
        </w:numPr>
        <w:spacing w:after="60" w:before="40"/>
      </w:pPr>
      <w:r>
        <w:rPr>
          <w:rFonts w:ascii="Arial" w:cs="Arial" w:eastAsia="Arial" w:hAnsi="Arial"/>
          <w:color w:val="1F2937"/>
          <w:sz w:val="20"/>
          <w:szCs w:val="20"/>
        </w:rPr>
        <w:t xml:space="preserve">8. Google OAuth + Email auth routes</w:t>
      </w:r>
    </w:p>
    <w:p>
      <w:pPr>
        <w:pStyle w:val="ListParagraph"/>
        <w:numPr>
          <w:ilvl w:val="0"/>
          <w:numId w:val="2"/>
        </w:numPr>
        <w:spacing w:after="60" w:before="40"/>
      </w:pPr>
      <w:r>
        <w:rPr>
          <w:rFonts w:ascii="Arial" w:cs="Arial" w:eastAsia="Arial" w:hAnsi="Arial"/>
          <w:color w:val="1F2937"/>
          <w:sz w:val="20"/>
          <w:szCs w:val="20"/>
        </w:rPr>
        <w:t xml:space="preserve">9. Rate limiters: AI endpoints 15-30 req/min, API 200 req/min</w:t>
      </w:r>
    </w:p>
    <w:p>
      <w:pPr>
        <w:pStyle w:val="ListParagraph"/>
        <w:numPr>
          <w:ilvl w:val="0"/>
          <w:numId w:val="2"/>
        </w:numPr>
        <w:spacing w:after="60" w:before="40"/>
      </w:pPr>
      <w:r>
        <w:rPr>
          <w:rFonts w:ascii="Arial" w:cs="Arial" w:eastAsia="Arial" w:hAnsi="Arial"/>
          <w:color w:val="1F2937"/>
          <w:sz w:val="20"/>
          <w:szCs w:val="20"/>
        </w:rPr>
        <w:t xml:space="preserve">10. /api/trpc tRPC middleware (all 32 router groups)</w:t>
      </w:r>
    </w:p>
    <w:p>
      <w:pPr>
        <w:pStyle w:val="ListParagraph"/>
        <w:numPr>
          <w:ilvl w:val="0"/>
          <w:numId w:val="2"/>
        </w:numPr>
        <w:spacing w:after="60" w:before="40"/>
      </w:pPr>
      <w:r>
        <w:rPr>
          <w:rFonts w:ascii="Arial" w:cs="Arial" w:eastAsia="Arial" w:hAnsi="Arial"/>
          <w:color w:val="1F2937"/>
          <w:sz w:val="20"/>
          <w:szCs w:val="20"/>
        </w:rPr>
        <w:t xml:space="preserve">11. serveStatic() — dist/public static files + regex SPA catch-all</w:t>
      </w:r>
    </w:p>
    <w:p>
      <w:pPr>
        <w:pStyle w:val="ListParagraph"/>
        <w:numPr>
          <w:ilvl w:val="0"/>
          <w:numId w:val="2"/>
        </w:numPr>
        <w:spacing w:after="60" w:before="40"/>
      </w:pPr>
      <w:r>
        <w:rPr>
          <w:rFonts w:ascii="Arial" w:cs="Arial" w:eastAsia="Arial" w:hAnsi="Arial"/>
          <w:color w:val="1F2937"/>
          <w:sz w:val="20"/>
          <w:szCs w:val="20"/>
        </w:rPr>
        <w:t xml:space="preserve">12. server.listen(PORT, '0.0.0.0')</w:t>
      </w:r>
    </w:p>
    <w:p>
      <w:pPr>
        <w:pStyle w:val="Heading2"/>
        <w:spacing w:after="180" w:before="360"/>
      </w:pPr>
      <w:r>
        <w:rPr>
          <w:rFonts w:ascii="Arial" w:cs="Arial" w:eastAsia="Arial" w:hAnsi="Arial"/>
          <w:b/>
          <w:bCs/>
          <w:color w:val="7C3AED"/>
          <w:sz w:val="30"/>
          <w:szCs w:val="30"/>
        </w:rPr>
        <w:t xml:space="preserve">Railway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Setting</w:t>
            </w:r>
          </w:p>
        </w:tc>
        <w:tc>
          <w:tcPr>
            <w:tcW w:type="dxa" w:w="5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Healthcheck Path</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/health</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Build</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Docker (auto-detected from Dockerfile)</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Start Command</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node dist/index.js</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Google OAuth Redirect URI</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https://omniai-production-778d.up.railway.app/api/auth/google/callback</w:t>
            </w:r>
          </w:p>
        </w:tc>
      </w:tr>
      <w:tr>
        <w:tc>
          <w:tcPr>
            <w:tcW w:type="dxa" w:w="3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Stripe Webhook URL</w:t>
            </w:r>
          </w:p>
        </w:tc>
        <w:tc>
          <w:tcPr>
            <w:tcW w:type="dxa" w:w="5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https://omniai-production-778d.up.railway.app/api/stripe/webhook</w:t>
            </w:r>
          </w:p>
        </w:tc>
      </w:tr>
      <w:tr>
        <w:tc>
          <w:tcPr>
            <w:tcW w:type="dxa" w:w="3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Stripe Webhook Events</w:t>
            </w:r>
          </w:p>
        </w:tc>
        <w:tc>
          <w:tcPr>
            <w:tcW w:type="dxa" w:w="5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checkout.session.completed, customer.subscription.updated, customer.subscription.deleted, invoice.paid</w:t>
            </w:r>
          </w:p>
        </w:tc>
      </w:tr>
    </w:tbl>
    <w:p>
      <w:pPr>
        <w:pStyle w:val="Heading1"/>
        <w:pBdr>
          <w:bottom w:val="single" w:color="7C3AED" w:sz="8" w:space="6"/>
        </w:pBdr>
        <w:spacing w:after="240" w:before="480"/>
      </w:pPr>
      <w:r>
        <w:rPr>
          <w:rFonts w:ascii="Arial" w:cs="Arial" w:eastAsia="Arial" w:hAnsi="Arial"/>
          <w:b/>
          <w:bCs/>
          <w:color w:val="1E1B4B"/>
          <w:sz w:val="40"/>
          <w:szCs w:val="40"/>
        </w:rPr>
        <w:t xml:space="preserve">16.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69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Auth</w:t>
            </w:r>
          </w:p>
        </w:tc>
        <w:tc>
          <w:tcPr>
            <w:tcW w:type="dxa" w:w="6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JWT HttpOnly cookie — inaccessible to JavaScript/XSS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Route protection</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135 tRPC protectedProcedure — all check ctx.user exists</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Admin routes</w:t>
            </w:r>
          </w:p>
        </w:tc>
        <w:tc>
          <w:tcPr>
            <w:tcW w:type="dxa" w:w="6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adminProcedure — additionally checks ctx.user.role === 'admin'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SQL injection</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Drizzle ORM parameterized queries — 321 parameterized calls, zero raw string SQL</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Rate limiting</w:t>
            </w:r>
          </w:p>
        </w:tc>
        <w:tc>
          <w:tcPr>
            <w:tcW w:type="dxa" w:w="6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AI endpoints: 15-30 req/min. General API: 200 req/min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Security headers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securityHeaders middleware on all requests</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Stripe webhook</w:t>
            </w:r>
          </w:p>
        </w:tc>
        <w:tc>
          <w:tcPr>
            <w:tcW w:type="dxa" w:w="6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Raw body + constructEvent() signature verification (STRIPE_WEBHOOK_SECRET)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File uploads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Paths sanitized — '..' stripped to prevent path traversal</w:t>
            </w:r>
          </w:p>
        </w:tc>
      </w:tr>
      <w:tr>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XSS</w:t>
            </w:r>
          </w:p>
        </w:tc>
        <w:tc>
          <w:tcPr>
            <w:tcW w:type="dxa" w:w="6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React renders, no dangerouslySetInnerHTML in core flows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CORS</w:t>
            </w:r>
          </w:p>
        </w:tc>
        <w:tc>
          <w:tcPr>
            <w:tcW w:type="dxa" w:w="6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Express default (same-origin for production Railway deployment)</w:t>
            </w:r>
          </w:p>
        </w:tc>
      </w:tr>
    </w:tbl>
    <w:p>
      <w:pPr>
        <w:pStyle w:val="Heading1"/>
        <w:pBdr>
          <w:bottom w:val="single" w:color="7C3AED" w:sz="8" w:space="6"/>
        </w:pBdr>
        <w:spacing w:after="240" w:before="480"/>
      </w:pPr>
      <w:r>
        <w:rPr>
          <w:rFonts w:ascii="Arial" w:cs="Arial" w:eastAsia="Arial" w:hAnsi="Arial"/>
          <w:b/>
          <w:bCs/>
          <w:color w:val="1E1B4B"/>
          <w:sz w:val="40"/>
          <w:szCs w:val="40"/>
        </w:rPr>
        <w:t xml:space="preserve">17. Known Issues &amp; Status</w:t>
      </w:r>
    </w:p>
    <w:p>
      <w:pPr>
        <w:pStyle w:val="Heading2"/>
        <w:spacing w:after="180" w:before="360"/>
      </w:pPr>
      <w:r>
        <w:rPr>
          <w:rFonts w:ascii="Arial" w:cs="Arial" w:eastAsia="Arial" w:hAnsi="Arial"/>
          <w:b/>
          <w:bCs/>
          <w:color w:val="7C3AED"/>
          <w:sz w:val="30"/>
          <w:szCs w:val="30"/>
        </w:rPr>
        <w:t xml:space="preserve">Resolved 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w:t>
            </w:r>
          </w:p>
        </w:tc>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Root Cause</w:t>
            </w:r>
          </w:p>
        </w:tc>
        <w:tc>
          <w:tcPr>
            <w:tcW w:type="dxa" w:w="37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Fix Applied</w:t>
            </w:r>
          </w:p>
        </w:tc>
      </w:tr>
      <w:tr>
        <w:tc>
          <w:tcPr>
            <w:tcW w:type="dxa" w:w="2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/campaigns/:id → 404</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Missing from outer Wouter Switch</w:t>
            </w:r>
          </w:p>
        </w:tc>
        <w:tc>
          <w:tcPr>
            <w:tcW w:type="dxa" w:w="3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Added to outer Switch in App.tsx</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Tailwind v4 build failure</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@apply on custom classes forbidden in v4</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All 4 violations inlined as raw CSS</w:t>
            </w:r>
          </w:p>
        </w:tc>
      </w:tr>
      <w:tr>
        <w:tc>
          <w:tcPr>
            <w:tcW w:type="dxa" w:w="2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Sidebar icon+text overlap</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shadcn SidebarMenuButton internal DOM conflict</w:t>
            </w:r>
          </w:p>
        </w:tc>
        <w:tc>
          <w:tcPr>
            <w:tcW w:type="dxa" w:w="3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Full rewrite with plain HTML divs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Assets saved without campaign_id</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Claude sometimes forgot to pass campaignId</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Force-inject activeCampaignId at executor level</w:t>
            </w:r>
          </w:p>
        </w:tc>
      </w:tr>
      <w:tr>
        <w:tc>
          <w:tcPr>
            <w:tcW w:type="dxa" w:w="2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campaign_assets missing from migration</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Table in schema but no CREATE TABLE in SQL</w:t>
            </w:r>
          </w:p>
        </w:tc>
        <w:tc>
          <w:tcPr>
            <w:tcW w:type="dxa" w:w="3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Added to apply-all-migrations.sql + migrate.ts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campaignId column missing on live DB</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ALTER TABLE never ran (only CREATE TABLE ran)</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Added 16 ALTER TABLE ADD COLUMN to migrate.ts</w:t>
            </w:r>
          </w:p>
        </w:tc>
      </w:tr>
      <w:tr>
        <w:tc>
          <w:tcPr>
            <w:tcW w:type="dxa" w:w="2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Workspace crashes on missing column</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No error isolation in Promise.all</w:t>
            </w:r>
          </w:p>
        </w:tc>
        <w:tc>
          <w:tcPr>
            <w:tcW w:type="dxa" w:w="3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safe() wrapper returns [] instead of throwing</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No content without API key</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Agent threw immediately on missing key</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runMockAgentLoop() creates real DB records</w:t>
            </w:r>
          </w:p>
        </w:tc>
      </w:tr>
      <w:tr>
        <w:tc>
          <w:tcPr>
            <w:tcW w:type="dxa" w:w="26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Empty workspace for old campaigns</w:t>
            </w:r>
          </w:p>
        </w:tc>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Old assets had NULL campaignId</w:t>
            </w:r>
          </w:p>
        </w:tc>
        <w:tc>
          <w:tcPr>
            <w:tcW w:type="dxa" w:w="37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10-min backfill window + retroactive campaignId write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Strategy required manual click</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No auto-trigger on load</w:t>
            </w:r>
          </w:p>
        </w:tc>
        <w:tc>
          <w:tcPr>
            <w:tcW w:type="dxa" w:w="3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useEffect triggers strategy on workspace mount</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Current Limitations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Limitation</w:t>
            </w:r>
          </w:p>
        </w:tc>
        <w:tc>
          <w:tcPr>
            <w:tcW w:type="dxa" w:w="24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c>
          <w:tcPr>
            <w:tcW w:type="dxa" w:w="39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Solution</w:t>
            </w:r>
          </w:p>
        </w:tc>
      </w:tr>
      <w:tr>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No image gen without Forge API</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Creative Engine empty</w:t>
            </w:r>
          </w:p>
        </w:tc>
        <w:tc>
          <w:tcPr>
            <w:tcW w:type="dxa" w:w="3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Set BUILT_IN_FORGE_API_URL + KEY to OpenAI</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Social posting requires App Review</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Meta/TikTok production blocked</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Use test accounts or apply for review</w:t>
            </w:r>
          </w:p>
        </w:tc>
      </w:tr>
      <w:tr>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No MP4 without video API key</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Video scripts created, no file</w:t>
            </w:r>
          </w:p>
        </w:tc>
        <w:tc>
          <w:tcPr>
            <w:tcW w:type="dxa" w:w="3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Set RUNWAY_API_KEY or LUMA_API_KEY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Email needs Resend key</w:t>
            </w:r>
          </w:p>
        </w:tc>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Emails silently skipped</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resend.com free tier</w:t>
            </w:r>
          </w:p>
        </w:tc>
      </w:tr>
      <w:tr>
        <w:tc>
          <w:tcPr>
            <w:tcW w:type="dxa" w:w="30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deleteLandingPage not in tRPC</w:t>
            </w:r>
          </w:p>
        </w:tc>
        <w:tc>
          <w:tcPr>
            <w:tcW w:type="dxa" w:w="24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Cannot delete from UI</w:t>
            </w:r>
          </w:p>
        </w:tc>
        <w:tc>
          <w:tcPr>
            <w:tcW w:type="dxa" w:w="39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Delete via DB directly</w:t>
            </w:r>
          </w:p>
        </w:tc>
      </w:tr>
    </w:tbl>
    <w:p>
      <w:pPr>
        <w:spacing w:after="80" w:before="80"/>
      </w:pPr>
      <w:r>
        <w:t xml:space="preserve"/>
      </w:r>
    </w:p>
    <w:p>
      <w:pPr>
        <w:pStyle w:val="Heading2"/>
        <w:spacing w:after="180" w:before="360"/>
      </w:pPr>
      <w:r>
        <w:rPr>
          <w:rFonts w:ascii="Arial" w:cs="Arial" w:eastAsia="Arial" w:hAnsi="Arial"/>
          <w:b/>
          <w:bCs/>
          <w:color w:val="7C3AED"/>
          <w:sz w:val="30"/>
          <w:szCs w:val="30"/>
        </w:rPr>
        <w:t xml:space="preserve">System Health (Last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4860"/>
            <w:tcBorders>
              <w:top w:val="single" w:color="D1D5DB" w:sz="1"/>
              <w:left w:val="single" w:color="D1D5DB" w:sz="1"/>
              <w:bottom w:val="single" w:color="D1D5DB" w:sz="1"/>
              <w:right w:val="single" w:color="D1D5DB" w:sz="1"/>
            </w:tcBorders>
            <w:shd w:fill="7C3AED"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w:t>
            </w:r>
          </w:p>
        </w:tc>
      </w:tr>
      <w:tr>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TypeScript errors</w:t>
            </w:r>
          </w:p>
        </w:tc>
        <w:tc>
          <w:tcPr>
            <w:tcW w:type="dxa" w:w="4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0</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Tailwind v4 build violations</w:t>
            </w:r>
          </w:p>
        </w:tc>
        <w:tc>
          <w:tcPr>
            <w:tcW w:type="dxa" w:w="4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0</w:t>
            </w:r>
          </w:p>
        </w:tc>
      </w:tr>
      <w:tr>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Schema/migration parity</w:t>
            </w:r>
          </w:p>
        </w:tc>
        <w:tc>
          <w:tcPr>
            <w:tcW w:type="dxa" w:w="4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78/78 tables</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Protected tRPC routes</w:t>
            </w:r>
          </w:p>
        </w:tc>
        <w:tc>
          <w:tcPr>
            <w:tcW w:type="dxa" w:w="4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135</w:t>
            </w:r>
          </w:p>
        </w:tc>
      </w:tr>
      <w:tr>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Automated QA checks passing</w:t>
            </w:r>
          </w:p>
        </w:tc>
        <w:tc>
          <w:tcPr>
            <w:tcW w:type="dxa" w:w="4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31/31</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Database tables</w:t>
            </w:r>
          </w:p>
        </w:tc>
        <w:tc>
          <w:tcPr>
            <w:tcW w:type="dxa" w:w="4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78</w:t>
            </w:r>
          </w:p>
        </w:tc>
      </w:tr>
      <w:tr>
        <w:tc>
          <w:tcPr>
            <w:tcW w:type="dxa" w:w="450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Frontend pages</w:t>
            </w:r>
          </w:p>
        </w:tc>
        <w:tc>
          <w:tcPr>
            <w:tcW w:type="dxa" w:w="4860"/>
            <w:tcBorders>
              <w:top w:val="single" w:color="D1D5DB" w:sz="1"/>
              <w:left w:val="single" w:color="D1D5DB" w:sz="1"/>
              <w:bottom w:val="single" w:color="D1D5DB" w:sz="1"/>
              <w:right w:val="single" w:color="D1D5DB" w:sz="1"/>
            </w:tcBorders>
            <w:shd w:fill="FAFAFA" w:val="clear"/>
            <w:tcMar>
              <w:top w:type="dxa" w:w="60"/>
              <w:left w:type="dxa" w:w="120"/>
              <w:bottom w:type="dxa" w:w="60"/>
              <w:right w:type="dxa" w:w="120"/>
            </w:tcMar>
          </w:tcPr>
          <w:p>
            <w:r>
              <w:rPr>
                <w:rFonts w:ascii="Arial" w:cs="Arial" w:eastAsia="Arial" w:hAnsi="Arial"/>
                <w:color w:val="1F2937"/>
                <w:sz w:val="18"/>
                <w:szCs w:val="18"/>
              </w:rPr>
              <w:t xml:space="preserve">81</w:t>
            </w:r>
          </w:p>
        </w:tc>
      </w:tr>
      <w:tr>
        <w:tc>
          <w:tcPr>
            <w:tcW w:type="dxa" w:w="4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Client routes</w:t>
            </w:r>
          </w:p>
        </w:tc>
        <w:tc>
          <w:tcPr>
            <w:tcW w:type="dxa" w:w="4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1F2937"/>
                <w:sz w:val="18"/>
                <w:szCs w:val="18"/>
              </w:rPr>
              <w:t xml:space="preserve">83</w:t>
            </w:r>
          </w:p>
        </w:tc>
      </w:tr>
    </w:tbl>
    <w:p>
      <w:pPr>
        <w:pStyle w:val="Heading1"/>
        <w:pBdr>
          <w:bottom w:val="single" w:color="7C3AED" w:sz="8" w:space="6"/>
        </w:pBdr>
        <w:spacing w:after="240" w:before="480"/>
      </w:pPr>
      <w:r>
        <w:rPr>
          <w:rFonts w:ascii="Arial" w:cs="Arial" w:eastAsia="Arial" w:hAnsi="Arial"/>
          <w:b/>
          <w:bCs/>
          <w:color w:val="1E1B4B"/>
          <w:sz w:val="40"/>
          <w:szCs w:val="40"/>
        </w:rPr>
        <w:t xml:space="preserve">18. Runbook — Common Operations</w:t>
      </w:r>
    </w:p>
    <w:p>
      <w:pPr>
        <w:pStyle w:val="Heading2"/>
        <w:spacing w:after="180" w:before="360"/>
      </w:pPr>
      <w:r>
        <w:rPr>
          <w:rFonts w:ascii="Arial" w:cs="Arial" w:eastAsia="Arial" w:hAnsi="Arial"/>
          <w:b/>
          <w:bCs/>
          <w:color w:val="7C3AED"/>
          <w:sz w:val="30"/>
          <w:szCs w:val="30"/>
        </w:rPr>
        <w:t xml:space="preserve">Start Local Development</w:t>
      </w:r>
    </w:p>
    <w:p>
      <w:pPr>
        <w:shd w:fill="1E1B4B" w:val="clear"/>
        <w:spacing w:after="80" w:before="80"/>
        <w:ind w:left="360"/>
      </w:pPr>
      <w:r>
        <w:rPr>
          <w:rFonts w:ascii="Courier New" w:cs="Courier New" w:eastAsia="Courier New" w:hAnsi="Courier New"/>
          <w:color w:val="C4B5FD"/>
          <w:sz w:val="16"/>
          <w:szCs w:val="16"/>
        </w:rPr>
        <w:t xml:space="preserve">git clone https://github.com/disputestrike/OmniAI.git &amp;&amp; cd OmniAI</w:t>
      </w:r>
    </w:p>
    <w:p>
      <w:pPr>
        <w:shd w:fill="1E1B4B" w:val="clear"/>
        <w:spacing w:after="80" w:before="80"/>
        <w:ind w:left="360"/>
      </w:pPr>
      <w:r>
        <w:rPr>
          <w:rFonts w:ascii="Courier New" w:cs="Courier New" w:eastAsia="Courier New" w:hAnsi="Courier New"/>
          <w:color w:val="C4B5FD"/>
          <w:sz w:val="16"/>
          <w:szCs w:val="16"/>
        </w:rPr>
        <w:t xml:space="preserve">pnpm install</w:t>
      </w:r>
    </w:p>
    <w:p>
      <w:pPr>
        <w:shd w:fill="1E1B4B" w:val="clear"/>
        <w:spacing w:after="80" w:before="80"/>
        <w:ind w:left="360"/>
      </w:pPr>
      <w:r>
        <w:rPr>
          <w:rFonts w:ascii="Courier New" w:cs="Courier New" w:eastAsia="Courier New" w:hAnsi="Courier New"/>
          <w:color w:val="C4B5FD"/>
          <w:sz w:val="16"/>
          <w:szCs w:val="16"/>
        </w:rPr>
        <w:t xml:space="preserve">cp .env.example .env   # Edit: set DATABASE_URL, JWT_SECRET at minimum</w:t>
      </w:r>
    </w:p>
    <w:p>
      <w:pPr>
        <w:shd w:fill="1E1B4B" w:val="clear"/>
        <w:spacing w:after="80" w:before="80"/>
        <w:ind w:left="360"/>
      </w:pPr>
      <w:r>
        <w:rPr>
          <w:rFonts w:ascii="Courier New" w:cs="Courier New" w:eastAsia="Courier New" w:hAnsi="Courier New"/>
          <w:color w:val="C4B5FD"/>
          <w:sz w:val="16"/>
          <w:szCs w:val="16"/>
        </w:rPr>
        <w:t xml:space="preserve">pnpm dev               # Starts Vite (port 5173) + Express (port 3000)</w:t>
      </w:r>
    </w:p>
    <w:p>
      <w:pPr>
        <w:pStyle w:val="Heading2"/>
        <w:spacing w:after="180" w:before="360"/>
      </w:pPr>
      <w:r>
        <w:rPr>
          <w:rFonts w:ascii="Arial" w:cs="Arial" w:eastAsia="Arial" w:hAnsi="Arial"/>
          <w:b/>
          <w:bCs/>
          <w:color w:val="7C3AED"/>
          <w:sz w:val="30"/>
          <w:szCs w:val="30"/>
        </w:rPr>
        <w:t xml:space="preserve">Deploy to Railway</w:t>
      </w:r>
    </w:p>
    <w:p>
      <w:pPr>
        <w:shd w:fill="1E1B4B" w:val="clear"/>
        <w:spacing w:after="80" w:before="80"/>
        <w:ind w:left="360"/>
      </w:pPr>
      <w:r>
        <w:rPr>
          <w:rFonts w:ascii="Courier New" w:cs="Courier New" w:eastAsia="Courier New" w:hAnsi="Courier New"/>
          <w:color w:val="C4B5FD"/>
          <w:sz w:val="16"/>
          <w:szCs w:val="16"/>
        </w:rPr>
        <w:t xml:space="preserve">git push origin main   # Railway auto-deploys on every push</w:t>
      </w:r>
    </w:p>
    <w:p>
      <w:pPr>
        <w:pStyle w:val="Heading2"/>
        <w:spacing w:after="180" w:before="360"/>
      </w:pPr>
      <w:r>
        <w:rPr>
          <w:rFonts w:ascii="Arial" w:cs="Arial" w:eastAsia="Arial" w:hAnsi="Arial"/>
          <w:b/>
          <w:bCs/>
          <w:color w:val="7C3AED"/>
          <w:sz w:val="30"/>
          <w:szCs w:val="30"/>
        </w:rPr>
        <w:t xml:space="preserve">Health Check</w:t>
      </w:r>
    </w:p>
    <w:p>
      <w:pPr>
        <w:shd w:fill="1E1B4B" w:val="clear"/>
        <w:spacing w:after="80" w:before="80"/>
        <w:ind w:left="360"/>
      </w:pPr>
      <w:r>
        <w:rPr>
          <w:rFonts w:ascii="Courier New" w:cs="Courier New" w:eastAsia="Courier New" w:hAnsi="Courier New"/>
          <w:color w:val="C4B5FD"/>
          <w:sz w:val="16"/>
          <w:szCs w:val="16"/>
        </w:rPr>
        <w:t xml:space="preserve">curl https://omniai-production-778d.up.railway.app/health</w:t>
      </w:r>
    </w:p>
    <w:p>
      <w:pPr>
        <w:shd w:fill="1E1B4B" w:val="clear"/>
        <w:spacing w:after="80" w:before="80"/>
        <w:ind w:left="360"/>
      </w:pPr>
      <w:r>
        <w:rPr>
          <w:rFonts w:ascii="Courier New" w:cs="Courier New" w:eastAsia="Courier New" w:hAnsi="Courier New"/>
          <w:color w:val="C4B5FD"/>
          <w:sz w:val="16"/>
          <w:szCs w:val="16"/>
        </w:rPr>
        <w:t xml:space="preserve"># Expected: {"ok":true}</w:t>
      </w:r>
    </w:p>
    <w:p>
      <w:pPr>
        <w:pStyle w:val="Heading2"/>
        <w:spacing w:after="180" w:before="360"/>
      </w:pPr>
      <w:r>
        <w:rPr>
          <w:rFonts w:ascii="Arial" w:cs="Arial" w:eastAsia="Arial" w:hAnsi="Arial"/>
          <w:b/>
          <w:bCs/>
          <w:color w:val="7C3AED"/>
          <w:sz w:val="30"/>
          <w:szCs w:val="30"/>
        </w:rPr>
        <w:t xml:space="preserve">Run Integration Tests</w:t>
      </w:r>
    </w:p>
    <w:p>
      <w:pPr>
        <w:shd w:fill="1E1B4B" w:val="clear"/>
        <w:spacing w:after="80" w:before="80"/>
        <w:ind w:left="360"/>
      </w:pPr>
      <w:r>
        <w:rPr>
          <w:rFonts w:ascii="Courier New" w:cs="Courier New" w:eastAsia="Courier New" w:hAnsi="Courier New"/>
          <w:color w:val="C4B5FD"/>
          <w:sz w:val="16"/>
          <w:szCs w:val="16"/>
        </w:rPr>
        <w:t xml:space="preserve">pnpm test:integration  # Tests all APIs, DB, Stripe, ElevenLabs, etc.</w:t>
      </w:r>
    </w:p>
    <w:p>
      <w:pPr>
        <w:pStyle w:val="Heading2"/>
        <w:spacing w:after="180" w:before="360"/>
      </w:pPr>
      <w:r>
        <w:rPr>
          <w:rFonts w:ascii="Arial" w:cs="Arial" w:eastAsia="Arial" w:hAnsi="Arial"/>
          <w:b/>
          <w:bCs/>
          <w:color w:val="7C3AED"/>
          <w:sz w:val="30"/>
          <w:szCs w:val="30"/>
        </w:rPr>
        <w:t xml:space="preserve">Get Admin Access</w:t>
      </w:r>
    </w:p>
    <w:p>
      <w:pPr>
        <w:shd w:fill="1E1B4B" w:val="clear"/>
        <w:spacing w:after="80" w:before="80"/>
        <w:ind w:left="360"/>
      </w:pPr>
      <w:r>
        <w:rPr>
          <w:rFonts w:ascii="Courier New" w:cs="Courier New" w:eastAsia="Courier New" w:hAnsi="Courier New"/>
          <w:color w:val="C4B5FD"/>
          <w:sz w:val="16"/>
          <w:szCs w:val="16"/>
        </w:rPr>
        <w:t xml:space="preserve"># In Railway MySQL console:</w:t>
      </w:r>
    </w:p>
    <w:p>
      <w:pPr>
        <w:shd w:fill="1E1B4B" w:val="clear"/>
        <w:spacing w:after="80" w:before="80"/>
        <w:ind w:left="360"/>
      </w:pPr>
      <w:r>
        <w:rPr>
          <w:rFonts w:ascii="Courier New" w:cs="Courier New" w:eastAsia="Courier New" w:hAnsi="Courier New"/>
          <w:color w:val="C4B5FD"/>
          <w:sz w:val="16"/>
          <w:szCs w:val="16"/>
        </w:rPr>
        <w:t xml:space="preserve">SELECT openId FROM users ORDER BY id ASC LIMIT 1;</w:t>
      </w:r>
    </w:p>
    <w:p>
      <w:pPr>
        <w:shd w:fill="1E1B4B" w:val="clear"/>
        <w:spacing w:after="80" w:before="80"/>
        <w:ind w:left="360"/>
      </w:pPr>
      <w:r>
        <w:rPr>
          <w:rFonts w:ascii="Courier New" w:cs="Courier New" w:eastAsia="Courier New" w:hAnsi="Courier New"/>
          <w:color w:val="C4B5FD"/>
          <w:sz w:val="16"/>
          <w:szCs w:val="16"/>
        </w:rPr>
        <w:t xml:space="preserve"># Set OWNER_OPEN_ID=google_xxx in Railway variables → redeploy</w:t>
      </w:r>
    </w:p>
    <w:p>
      <w:pPr>
        <w:pStyle w:val="Heading2"/>
        <w:spacing w:after="180" w:before="360"/>
      </w:pPr>
      <w:r>
        <w:rPr>
          <w:rFonts w:ascii="Arial" w:cs="Arial" w:eastAsia="Arial" w:hAnsi="Arial"/>
          <w:b/>
          <w:bCs/>
          <w:color w:val="7C3AED"/>
          <w:sz w:val="30"/>
          <w:szCs w:val="30"/>
        </w:rPr>
        <w:t xml:space="preserve">Add a New Page</w:t>
      </w:r>
    </w:p>
    <w:p>
      <w:pPr>
        <w:pStyle w:val="ListParagraph"/>
        <w:numPr>
          <w:ilvl w:val="0"/>
          <w:numId w:val="2"/>
        </w:numPr>
        <w:spacing w:after="60" w:before="40"/>
      </w:pPr>
      <w:r>
        <w:rPr>
          <w:rFonts w:ascii="Arial" w:cs="Arial" w:eastAsia="Arial" w:hAnsi="Arial"/>
          <w:color w:val="1F2937"/>
          <w:sz w:val="20"/>
          <w:szCs w:val="20"/>
        </w:rPr>
        <w:t xml:space="preserve">1. Create client/src/pages/YourPage.tsx</w:t>
      </w:r>
    </w:p>
    <w:p>
      <w:pPr>
        <w:pStyle w:val="ListParagraph"/>
        <w:numPr>
          <w:ilvl w:val="0"/>
          <w:numId w:val="2"/>
        </w:numPr>
        <w:spacing w:after="60" w:before="40"/>
      </w:pPr>
      <w:r>
        <w:rPr>
          <w:rFonts w:ascii="Arial" w:cs="Arial" w:eastAsia="Arial" w:hAnsi="Arial"/>
          <w:color w:val="1F2937"/>
          <w:sz w:val="20"/>
          <w:szCs w:val="20"/>
        </w:rPr>
        <w:t xml:space="preserve">2. Import in client/src/App.tsx</w:t>
      </w:r>
    </w:p>
    <w:p>
      <w:pPr>
        <w:pStyle w:val="ListParagraph"/>
        <w:numPr>
          <w:ilvl w:val="0"/>
          <w:numId w:val="2"/>
        </w:numPr>
        <w:spacing w:after="60" w:before="40"/>
      </w:pPr>
      <w:r>
        <w:rPr>
          <w:rFonts w:ascii="Arial" w:cs="Arial" w:eastAsia="Arial" w:hAnsi="Arial"/>
          <w:color w:val="1F2937"/>
          <w:sz w:val="20"/>
          <w:szCs w:val="20"/>
        </w:rPr>
        <w:t xml:space="preserve">3. Add to inner Switch (DashboardRouter function): &lt;Route path='/your-path' component={YourPage} /&gt;</w:t>
      </w:r>
    </w:p>
    <w:p>
      <w:pPr>
        <w:pStyle w:val="ListParagraph"/>
        <w:numPr>
          <w:ilvl w:val="0"/>
          <w:numId w:val="2"/>
        </w:numPr>
        <w:spacing w:after="60" w:before="40"/>
      </w:pPr>
      <w:r>
        <w:rPr>
          <w:rFonts w:ascii="Arial" w:cs="Arial" w:eastAsia="Arial" w:hAnsi="Arial"/>
          <w:color w:val="1F2937"/>
          <w:sz w:val="20"/>
          <w:szCs w:val="20"/>
        </w:rPr>
        <w:t xml:space="preserve">4. Add to outer Switch: &lt;Route path='/your-path' component={DashboardRouter} /&gt;</w:t>
      </w:r>
    </w:p>
    <w:p>
      <w:pPr>
        <w:pStyle w:val="ListParagraph"/>
        <w:numPr>
          <w:ilvl w:val="0"/>
          <w:numId w:val="2"/>
        </w:numPr>
        <w:spacing w:after="60" w:before="40"/>
      </w:pPr>
      <w:r>
        <w:rPr>
          <w:rFonts w:ascii="Arial" w:cs="Arial" w:eastAsia="Arial" w:hAnsi="Arial"/>
          <w:color w:val="1F2937"/>
          <w:sz w:val="20"/>
          <w:szCs w:val="20"/>
        </w:rPr>
        <w:t xml:space="preserve">5. For dynamic routes, add BOTH /your-path AND /your-path/:id to BOTH switches</w:t>
      </w:r>
    </w:p>
    <w:p>
      <w:pPr>
        <w:pStyle w:val="ListParagraph"/>
        <w:numPr>
          <w:ilvl w:val="0"/>
          <w:numId w:val="2"/>
        </w:numPr>
        <w:spacing w:after="60" w:before="40"/>
      </w:pPr>
      <w:r>
        <w:rPr>
          <w:rFonts w:ascii="Arial" w:cs="Arial" w:eastAsia="Arial" w:hAnsi="Arial"/>
          <w:color w:val="1F2937"/>
          <w:sz w:val="20"/>
          <w:szCs w:val="20"/>
        </w:rPr>
        <w:t xml:space="preserve">6. Add to sidebar in DashboardLayout.tsx MAIN_NAV or TOOL_SECTIONS arrays</w:t>
      </w:r>
    </w:p>
    <w:p>
      <w:pPr>
        <w:pStyle w:val="Heading2"/>
        <w:spacing w:after="180" w:before="360"/>
      </w:pPr>
      <w:r>
        <w:rPr>
          <w:rFonts w:ascii="Arial" w:cs="Arial" w:eastAsia="Arial" w:hAnsi="Arial"/>
          <w:b/>
          <w:bCs/>
          <w:color w:val="7C3AED"/>
          <w:sz w:val="30"/>
          <w:szCs w:val="30"/>
        </w:rPr>
        <w:t xml:space="preserve">Add a New Agent Tool</w:t>
      </w:r>
    </w:p>
    <w:p>
      <w:pPr>
        <w:pStyle w:val="ListParagraph"/>
        <w:numPr>
          <w:ilvl w:val="0"/>
          <w:numId w:val="2"/>
        </w:numPr>
        <w:spacing w:after="60" w:before="40"/>
      </w:pPr>
      <w:r>
        <w:rPr>
          <w:rFonts w:ascii="Arial" w:cs="Arial" w:eastAsia="Arial" w:hAnsi="Arial"/>
          <w:color w:val="1F2937"/>
          <w:sz w:val="20"/>
          <w:szCs w:val="20"/>
        </w:rPr>
        <w:t xml:space="preserve">1. Add tool definition to AGENT_TOOL_DEFS array in server/aiAgent.ts</w:t>
      </w:r>
    </w:p>
    <w:p>
      <w:pPr>
        <w:pStyle w:val="ListParagraph"/>
        <w:numPr>
          <w:ilvl w:val="0"/>
          <w:numId w:val="2"/>
        </w:numPr>
        <w:spacing w:after="60" w:before="40"/>
      </w:pPr>
      <w:r>
        <w:rPr>
          <w:rFonts w:ascii="Arial" w:cs="Arial" w:eastAsia="Arial" w:hAnsi="Arial"/>
          <w:color w:val="1F2937"/>
          <w:sz w:val="20"/>
          <w:szCs w:val="20"/>
        </w:rPr>
        <w:t xml:space="preserve">2. Add executor function runYourTool() in aiAgent.ts</w:t>
      </w:r>
    </w:p>
    <w:p>
      <w:pPr>
        <w:pStyle w:val="ListParagraph"/>
        <w:numPr>
          <w:ilvl w:val="0"/>
          <w:numId w:val="2"/>
        </w:numPr>
        <w:spacing w:after="60" w:before="40"/>
      </w:pPr>
      <w:r>
        <w:rPr>
          <w:rFonts w:ascii="Arial" w:cs="Arial" w:eastAsia="Arial" w:hAnsi="Arial"/>
          <w:color w:val="1F2937"/>
          <w:sz w:val="20"/>
          <w:szCs w:val="20"/>
        </w:rPr>
        <w:t xml:space="preserve">3. Add case to executeTool() switch statement</w:t>
      </w:r>
    </w:p>
    <w:p>
      <w:pPr>
        <w:pStyle w:val="ListParagraph"/>
        <w:numPr>
          <w:ilvl w:val="0"/>
          <w:numId w:val="2"/>
        </w:numPr>
        <w:spacing w:after="60" w:before="40"/>
      </w:pPr>
      <w:r>
        <w:rPr>
          <w:rFonts w:ascii="Arial" w:cs="Arial" w:eastAsia="Arial" w:hAnsi="Arial"/>
          <w:color w:val="1F2937"/>
          <w:sz w:val="20"/>
          <w:szCs w:val="20"/>
        </w:rPr>
        <w:t xml:space="preserve">4. Add to ASSET_TOOLS set if it creates campaign-owned assets</w:t>
      </w:r>
    </w:p>
    <w:p>
      <w:pPr>
        <w:pStyle w:val="ListParagraph"/>
        <w:numPr>
          <w:ilvl w:val="0"/>
          <w:numId w:val="2"/>
        </w:numPr>
        <w:spacing w:after="60" w:before="40"/>
      </w:pPr>
      <w:r>
        <w:rPr>
          <w:rFonts w:ascii="Arial" w:cs="Arial" w:eastAsia="Arial" w:hAnsi="Arial"/>
          <w:color w:val="1F2937"/>
          <w:sz w:val="20"/>
          <w:szCs w:val="20"/>
        </w:rPr>
        <w:t xml:space="preserve">5. Add ToolResult type to the union in aiAgent.ts</w:t>
      </w:r>
    </w:p>
    <w:p>
      <w:pPr>
        <w:pStyle w:val="ListParagraph"/>
        <w:numPr>
          <w:ilvl w:val="0"/>
          <w:numId w:val="2"/>
        </w:numPr>
        <w:spacing w:after="60" w:before="40"/>
      </w:pPr>
      <w:r>
        <w:rPr>
          <w:rFonts w:ascii="Arial" w:cs="Arial" w:eastAsia="Arial" w:hAnsi="Arial"/>
          <w:color w:val="1F2937"/>
          <w:sz w:val="20"/>
          <w:szCs w:val="20"/>
        </w:rPr>
        <w:t xml:space="preserve">6. Add AgentToolResult type in AiAgents.tsx</w:t>
      </w:r>
    </w:p>
    <w:p>
      <w:pPr>
        <w:pStyle w:val="ListParagraph"/>
        <w:numPr>
          <w:ilvl w:val="0"/>
          <w:numId w:val="2"/>
        </w:numPr>
        <w:spacing w:after="60" w:before="40"/>
      </w:pPr>
      <w:r>
        <w:rPr>
          <w:rFonts w:ascii="Arial" w:cs="Arial" w:eastAsia="Arial" w:hAnsi="Arial"/>
          <w:color w:val="1F2937"/>
          <w:sz w:val="20"/>
          <w:szCs w:val="20"/>
        </w:rPr>
        <w:t xml:space="preserve">7. Add to ASSET_CFG in AiAgents.tsx for the asset panel</w:t>
      </w:r>
    </w:p>
    <w:p>
      <w:pPr>
        <w:pStyle w:val="Heading2"/>
        <w:spacing w:after="180" w:before="360"/>
      </w:pPr>
      <w:r>
        <w:rPr>
          <w:rFonts w:ascii="Arial" w:cs="Arial" w:eastAsia="Arial" w:hAnsi="Arial"/>
          <w:b/>
          <w:bCs/>
          <w:color w:val="7C3AED"/>
          <w:sz w:val="30"/>
          <w:szCs w:val="30"/>
        </w:rPr>
        <w:t xml:space="preserve">Find All Assets for a Campaign</w:t>
      </w:r>
    </w:p>
    <w:p>
      <w:pPr>
        <w:shd w:fill="1E1B4B" w:val="clear"/>
        <w:spacing w:after="80" w:before="80"/>
        <w:ind w:left="360"/>
      </w:pPr>
      <w:r>
        <w:rPr>
          <w:rFonts w:ascii="Courier New" w:cs="Courier New" w:eastAsia="Courier New" w:hAnsi="Courier New"/>
          <w:color w:val="C4B5FD"/>
          <w:sz w:val="16"/>
          <w:szCs w:val="16"/>
        </w:rPr>
        <w:t xml:space="preserve">SELECT id, type, platform, title FROM contents WHERE campaignId = X;</w:t>
      </w:r>
    </w:p>
    <w:p>
      <w:pPr>
        <w:shd w:fill="1E1B4B" w:val="clear"/>
        <w:spacing w:after="80" w:before="80"/>
        <w:ind w:left="360"/>
      </w:pPr>
      <w:r>
        <w:rPr>
          <w:rFonts w:ascii="Courier New" w:cs="Courier New" w:eastAsia="Courier New" w:hAnsi="Courier New"/>
          <w:color w:val="C4B5FD"/>
          <w:sz w:val="16"/>
          <w:szCs w:val="16"/>
        </w:rPr>
        <w:t xml:space="preserve">SELECT id, platform, script FROM video_ads WHERE campaignId = X;</w:t>
      </w:r>
    </w:p>
    <w:p>
      <w:pPr>
        <w:shd w:fill="1E1B4B" w:val="clear"/>
        <w:spacing w:after="80" w:before="80"/>
        <w:ind w:left="360"/>
      </w:pPr>
      <w:r>
        <w:rPr>
          <w:rFonts w:ascii="Courier New" w:cs="Courier New" w:eastAsia="Courier New" w:hAnsi="Courier New"/>
          <w:color w:val="C4B5FD"/>
          <w:sz w:val="16"/>
          <w:szCs w:val="16"/>
        </w:rPr>
        <w:t xml:space="preserve">SELECT id, subject, status FROM email_campaigns WHERE campaignId = X;</w:t>
      </w:r>
    </w:p>
    <w:p>
      <w:pPr>
        <w:shd w:fill="1E1B4B" w:val="clear"/>
        <w:spacing w:after="80" w:before="80"/>
        <w:ind w:left="360"/>
      </w:pPr>
      <w:r>
        <w:rPr>
          <w:rFonts w:ascii="Courier New" w:cs="Courier New" w:eastAsia="Courier New" w:hAnsi="Courier New"/>
          <w:color w:val="C4B5FD"/>
          <w:sz w:val="16"/>
          <w:szCs w:val="16"/>
        </w:rPr>
        <w:t xml:space="preserve">SELECT id, title, slug FROM landing_pages WHERE campaignId = X;</w:t>
      </w:r>
    </w:p>
    <w:p>
      <w:pPr>
        <w:pStyle w:val="Heading2"/>
        <w:spacing w:after="180" w:before="360"/>
      </w:pPr>
      <w:r>
        <w:rPr>
          <w:rFonts w:ascii="Arial" w:cs="Arial" w:eastAsia="Arial" w:hAnsi="Arial"/>
          <w:b/>
          <w:bCs/>
          <w:color w:val="7C3AED"/>
          <w:sz w:val="30"/>
          <w:szCs w:val="30"/>
        </w:rPr>
        <w:t xml:space="preserve">Reset User Usage (Admin)</w:t>
      </w:r>
    </w:p>
    <w:p>
      <w:pPr>
        <w:shd w:fill="1E1B4B" w:val="clear"/>
        <w:spacing w:after="80" w:before="80"/>
        <w:ind w:left="360"/>
      </w:pPr>
      <w:r>
        <w:rPr>
          <w:rFonts w:ascii="Courier New" w:cs="Courier New" w:eastAsia="Courier New" w:hAnsi="Courier New"/>
          <w:color w:val="C4B5FD"/>
          <w:sz w:val="16"/>
          <w:szCs w:val="16"/>
        </w:rPr>
        <w:t xml:space="preserve">UPDATE user_monthly_usage SET aiGenerationsUsed=0, aiImagesUsed=0 WHERE userId = X;</w:t>
      </w:r>
    </w:p>
    <w:p>
      <w:pPr>
        <w:pStyle w:val="Heading2"/>
        <w:spacing w:after="180" w:before="360"/>
      </w:pPr>
      <w:r>
        <w:rPr>
          <w:rFonts w:ascii="Arial" w:cs="Arial" w:eastAsia="Arial" w:hAnsi="Arial"/>
          <w:b/>
          <w:bCs/>
          <w:color w:val="7C3AED"/>
          <w:sz w:val="30"/>
          <w:szCs w:val="30"/>
        </w:rPr>
        <w:t xml:space="preserve">Backfill campaignId on Orphaned Assets</w:t>
      </w:r>
    </w:p>
    <w:p>
      <w:pPr>
        <w:shd w:fill="1E1B4B" w:val="clear"/>
        <w:spacing w:after="80" w:before="80"/>
        <w:ind w:left="360"/>
      </w:pPr>
      <w:r>
        <w:rPr>
          <w:rFonts w:ascii="Courier New" w:cs="Courier New" w:eastAsia="Courier New" w:hAnsi="Courier New"/>
          <w:color w:val="C4B5FD"/>
          <w:sz w:val="16"/>
          <w:szCs w:val="16"/>
        </w:rPr>
        <w:t xml:space="preserve">UPDATE contents SET campaignId=5 WHERE userId=1 AND campaignId IS NULL</w:t>
      </w:r>
    </w:p>
    <w:p>
      <w:pPr>
        <w:shd w:fill="1E1B4B" w:val="clear"/>
        <w:spacing w:after="80" w:before="80"/>
        <w:ind w:left="360"/>
      </w:pPr>
      <w:r>
        <w:rPr>
          <w:rFonts w:ascii="Courier New" w:cs="Courier New" w:eastAsia="Courier New" w:hAnsi="Courier New"/>
          <w:color w:val="C4B5FD"/>
          <w:sz w:val="16"/>
          <w:szCs w:val="16"/>
        </w:rPr>
        <w:t xml:space="preserve">AND createdAt BETWEEN '2026-03-19 10:00:00' AND '2026-03-19 10:10:00';</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pBdr>
      <w:spacing w:before="120"/>
    </w:pPr>
    <w:r>
      <w:rPr>
        <w:rFonts w:ascii="Arial" w:cs="Arial" w:eastAsia="Arial" w:hAnsi="Arial"/>
        <w:color w:val="6B7280"/>
        <w:sz w:val="16"/>
        <w:szCs w:val="16"/>
      </w:rPr>
      <w:t xml:space="preserve">OmniAI Master Document  ·  Single Source of Truth  ·  March 2026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7C3AED"/>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E1B4B"/>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7C3AED"/>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1E1B4B"/>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1E1B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OmniAI Master Technical Document</dc:title>
  <dc:creator>OmniAI</dc:creator>
  <dc:description>Single Source of Truth — Complete End-to-End Reference</dc:description>
  <cp:lastModifiedBy>Un-named</cp:lastModifiedBy>
  <cp:revision>1</cp:revision>
  <dcterms:created xsi:type="dcterms:W3CDTF">2026-03-19T14:48:41.892Z</dcterms:created>
  <dcterms:modified xsi:type="dcterms:W3CDTF">2026-03-19T14:48:41.894Z</dcterms:modified>
</cp:coreProperties>
</file>

<file path=docProps/custom.xml><?xml version="1.0" encoding="utf-8"?>
<Properties xmlns="http://schemas.openxmlformats.org/officeDocument/2006/custom-properties" xmlns:vt="http://schemas.openxmlformats.org/officeDocument/2006/docPropsVTypes"/>
</file>