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Escola de Engenharia Elétrica, Mecânica e de Computação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Universidade Federal de Goiás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29578" cy="663663"/>
            <wp:effectExtent b="0" l="0" r="0" t="0"/>
            <wp:docPr descr="emc.png" id="1" name="image1.png"/>
            <a:graphic>
              <a:graphicData uri="http://schemas.openxmlformats.org/drawingml/2006/picture">
                <pic:pic>
                  <pic:nvPicPr>
                    <pic:cNvPr descr="emc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578" cy="66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36877" cy="882633"/>
            <wp:effectExtent b="0" l="0" r="0" t="0"/>
            <wp:docPr descr="Logo UFG Nova" id="2" name="image2.jpg"/>
            <a:graphic>
              <a:graphicData uri="http://schemas.openxmlformats.org/drawingml/2006/picture">
                <pic:pic>
                  <pic:nvPicPr>
                    <pic:cNvPr descr="Logo UFG Nova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77" cy="88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Laboratório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Experimento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Pêndulo Simples Invertido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142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992"/>
        <w:gridCol w:w="5041"/>
        <w:gridCol w:w="1276"/>
        <w:gridCol w:w="1905"/>
        <w:tblGridChange w:id="0">
          <w:tblGrid>
            <w:gridCol w:w="992"/>
            <w:gridCol w:w="5041"/>
            <w:gridCol w:w="1276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Alunos: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Matrícula: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Prof. Dr. ____________________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bookmarkStart w:colFirst="0" w:colLast="0" w:name="_vrimn8w132ef" w:id="0"/>
      <w:bookmarkEnd w:id="0"/>
      <w:r w:rsidDel="00000000" w:rsidR="00000000" w:rsidRPr="00000000">
        <w:rPr>
          <w:rtl w:val="0"/>
        </w:rPr>
        <w:t xml:space="preserve">Goiânia, ______________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dt>
      <w:sdtPr>
        <w:id w:val="8052487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tg3z4ef4k8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etg3z4ef4k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1: Pêndulo Simples Invertido - Pygame</w:t>
          </w:r>
          <w:r w:rsidDel="00000000" w:rsidR="00000000" w:rsidRPr="00000000">
            <w:fldChar w:fldCharType="begin"/>
            <w:instrText xml:space="preserve"> PAGEREF _etg3z4ef4k8p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gm54hoce63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agm54hoce6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2: Modelagem e Função de Transferência</w:t>
          </w:r>
          <w:r w:rsidDel="00000000" w:rsidR="00000000" w:rsidRPr="00000000">
            <w:fldChar w:fldCharType="begin"/>
            <w:instrText xml:space="preserve"> PAGEREF _agm54hoce63p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hyperlink w:anchor="_etg3z4ef4k8p"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wxq653qe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uiwxq653qe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3: Estabilidade e a Aproximação Linear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hyperlink w:anchor="_etg3z4ef4k8p"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u w:val="none"/>
              <w:rtl w:val="0"/>
            </w:rPr>
            <w:t xml:space="preserve">4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4: Torque Mínimo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hyperlink w:anchor="_etg3z4ef4k8p"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5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5: Resposta no tempo para o sistema em Malha Fechada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6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6: Estratégia de Swing-up e Malha Aberta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7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7: Controle em Malha Fechada e Estabilização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8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8: Controle com PID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9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9: Pêndulo Simples Invertido - Jogo Kit Didático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left" w:leader="none" w:pos="480"/>
              <w:tab w:val="right" w:leader="none" w:pos="9345"/>
            </w:tabs>
            <w:spacing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10</w:t>
          </w:r>
          <w:hyperlink w:anchor="_uiwxq653qe4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Questão 10: Pêndulo Simples Invertido - Alocação das Raízes Kit didático</w:t>
          </w:r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55qkduruh239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1: Pêndulo Simples Invertido - Pygame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aluno do grupo deverá jogar o jogo do pêndulo simples invertido desenvolvido em Pygame e coletar os dados da partida.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obtiver o menor erro médio vence!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2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gridCol w:w="2040"/>
        <w:gridCol w:w="2235"/>
        <w:tblGridChange w:id="0">
          <w:tblGrid>
            <w:gridCol w:w="4770"/>
            <w:gridCol w:w="204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Nome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Erro médio obtido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Colocação da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ind w:left="284" w:firstLine="425.00000000000006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b6rl3ault1l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2: Modelagem e Função de Transferência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qxor8tfkmk5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3: Estabilidade e a Aproximação Linear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yvl9bzizpngg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4: Torque Mínimo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spacing w:after="80" w:before="280" w:line="312" w:lineRule="auto"/>
        <w:ind w:left="0" w:firstLine="0"/>
        <w:rPr>
          <w:b w:val="0"/>
          <w:bCs w:val="0"/>
          <w:color w:val="fafafa"/>
        </w:rPr>
      </w:pPr>
      <w:bookmarkStart w:colFirst="0" w:colLast="0" w:name="_ezm2tfob8sz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nwi8znhw4x5s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5: Resposta no tempo para o sistema em Malha Fechada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9gl8ybprblz1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6: Estratégia de Swing-up e Malha Aberta</w:t>
      </w:r>
    </w:p>
    <w:p w:rsidR="00000000" w:rsidDel="00000000" w:rsidP="00000000" w:rsidRDefault="00000000" w:rsidRPr="00000000" w14:paraId="000000A2">
      <w:pPr>
        <w:pStyle w:val="Heading5"/>
        <w:spacing w:after="40" w:before="220" w:line="312" w:lineRule="auto"/>
        <w:ind w:left="0" w:firstLine="0"/>
        <w:rPr>
          <w:sz w:val="20"/>
          <w:szCs w:val="20"/>
        </w:rPr>
      </w:pPr>
      <w:bookmarkStart w:colFirst="0" w:colLast="0" w:name="_1cza0mynpfbb" w:id="8"/>
      <w:bookmarkEnd w:id="8"/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Faça as simulações indicadas, responda as perguntas feitas e cole os prints no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noebwz2da3tk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7: Controle em Malha Fechada e Estabilização</w:t>
      </w:r>
    </w:p>
    <w:p w:rsidR="00000000" w:rsidDel="00000000" w:rsidP="00000000" w:rsidRDefault="00000000" w:rsidRPr="00000000" w14:paraId="000000B5">
      <w:pPr>
        <w:pStyle w:val="Heading5"/>
        <w:spacing w:after="40" w:before="220" w:line="312" w:lineRule="auto"/>
        <w:ind w:left="0" w:firstLine="0"/>
        <w:rPr>
          <w:i w:val="0"/>
          <w:iCs w:val="0"/>
          <w:sz w:val="20"/>
          <w:szCs w:val="20"/>
        </w:rPr>
      </w:pPr>
      <w:bookmarkStart w:colFirst="0" w:colLast="0" w:name="_u0xhpm73vkl3" w:id="10"/>
      <w:bookmarkEnd w:id="10"/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Faça as simulações indicadas, responda as perguntas feitas e cole os prints no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yo59etaubrr6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8: Controle com PID</w:t>
      </w:r>
    </w:p>
    <w:p w:rsidR="00000000" w:rsidDel="00000000" w:rsidP="00000000" w:rsidRDefault="00000000" w:rsidRPr="00000000" w14:paraId="000000C6">
      <w:pPr>
        <w:pStyle w:val="Heading5"/>
        <w:spacing w:after="40" w:before="220" w:line="312" w:lineRule="auto"/>
        <w:ind w:left="0" w:firstLine="0"/>
        <w:rPr>
          <w:i w:val="0"/>
          <w:iCs w:val="0"/>
          <w:sz w:val="20"/>
          <w:szCs w:val="20"/>
        </w:rPr>
      </w:pPr>
      <w:bookmarkStart w:colFirst="0" w:colLast="0" w:name="_detc9umai6db" w:id="12"/>
      <w:bookmarkEnd w:id="12"/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Faça as simulações indicadas, responda as perguntas feitas e cole os prints no relatório.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n6im1ahy8o7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zdqnq0rfjxuv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9: Pêndulo Simples Invertido - Jogo Kit Didático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aluno do grupo deverá controlar o kit do pêndulo simples invertido desenvolvido e coletar o erro total acumulado na partida.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obtiver o menor erro acumulado vence!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2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gridCol w:w="2040"/>
        <w:gridCol w:w="2235"/>
        <w:tblGridChange w:id="0">
          <w:tblGrid>
            <w:gridCol w:w="4770"/>
            <w:gridCol w:w="204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Nome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Erro Total Acumulado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Colocação da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left="284" w:firstLine="425.00000000000006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spacing w:after="80" w:before="280" w:line="312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zchjwyfnkirz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Questão 10: Pêndulo Simples Invertido - Alocação das Raízes Kit didático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aluno do grupo deverá selecionar o ganho a controlar o kit do pêndulo simples invertido desenvolvido e coletar o erro total acumulado na partida.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equipe que obtiver o menor erro acumulado vence!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Ind w:w="2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gridCol w:w="2040"/>
        <w:gridCol w:w="2235"/>
        <w:tblGridChange w:id="0">
          <w:tblGrid>
            <w:gridCol w:w="4770"/>
            <w:gridCol w:w="204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Nome dos grupos e nome dos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Erro Total Acumulado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Colocação da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134" w:top="1134" w:left="1418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bottom w:color="000000" w:space="1" w:sz="4" w:val="single"/>
      </w:pBd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Laboratório de Controle</w:t>
      <w:tab/>
      <w:tab/>
      <w:tab/>
      <w:t xml:space="preserve"> </w:t>
      <w:tab/>
      <w:t xml:space="preserve"> </w:t>
      <w:tab/>
      <w:t xml:space="preserve">       </w:t>
      <w:tab/>
      <w:tab/>
      <w:tab/>
      <w:tab/>
      <w:tab/>
      <w:t xml:space="preserve">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line="36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1800" w:hanging="151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18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36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18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64914878-a446-41de-bcc8-6b42ec6f015b</vt:lpwstr>
  </property>
</Properties>
</file>