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B9D" w:rsidRDefault="009B1401" w:rsidP="004B1B9D">
      <w:pPr>
        <w:spacing w:line="360" w:lineRule="auto"/>
        <w:jc w:val="both"/>
        <w:rPr>
          <w:rFonts w:ascii="Times New Roman" w:hAnsi="Times New Roman" w:cs="Times New Roman"/>
          <w:i/>
          <w:sz w:val="40"/>
          <w:szCs w:val="40"/>
          <w:u w:val="single"/>
        </w:rPr>
      </w:pPr>
      <w:r w:rsidRPr="00093A25">
        <w:rPr>
          <w:rFonts w:ascii="Times New Roman" w:hAnsi="Times New Roman" w:cs="Times New Roman"/>
          <w:i/>
          <w:sz w:val="40"/>
          <w:szCs w:val="40"/>
          <w:u w:val="single"/>
        </w:rPr>
        <w:t>Report</w:t>
      </w:r>
    </w:p>
    <w:p w:rsidR="004B1B9D" w:rsidRDefault="004B1B9D" w:rsidP="004B1B9D">
      <w:pPr>
        <w:spacing w:line="360" w:lineRule="auto"/>
        <w:jc w:val="both"/>
        <w:rPr>
          <w:rFonts w:ascii="Times New Roman" w:hAnsi="Times New Roman" w:cs="Times New Roman"/>
          <w:sz w:val="28"/>
          <w:szCs w:val="28"/>
        </w:rPr>
      </w:pPr>
      <w:r>
        <w:rPr>
          <w:rFonts w:ascii="Times New Roman" w:hAnsi="Times New Roman" w:cs="Times New Roman"/>
          <w:sz w:val="28"/>
          <w:szCs w:val="28"/>
        </w:rPr>
        <w:t>Thorsten Disser (565127)</w:t>
      </w:r>
    </w:p>
    <w:p w:rsidR="004B1B9D" w:rsidRDefault="004B1B9D" w:rsidP="004B1B9D">
      <w:pPr>
        <w:spacing w:line="360" w:lineRule="auto"/>
        <w:jc w:val="both"/>
        <w:rPr>
          <w:rFonts w:ascii="Times New Roman" w:hAnsi="Times New Roman" w:cs="Times New Roman"/>
          <w:sz w:val="28"/>
          <w:szCs w:val="28"/>
        </w:rPr>
      </w:pPr>
      <w:r>
        <w:rPr>
          <w:rFonts w:ascii="Times New Roman" w:hAnsi="Times New Roman" w:cs="Times New Roman"/>
          <w:sz w:val="28"/>
          <w:szCs w:val="28"/>
        </w:rPr>
        <w:t>Advanced Methods in Quantitative Finance</w:t>
      </w:r>
    </w:p>
    <w:p w:rsidR="004B1B9D" w:rsidRPr="004B1B9D" w:rsidRDefault="004B1B9D" w:rsidP="004B1B9D">
      <w:pPr>
        <w:spacing w:line="360" w:lineRule="auto"/>
        <w:jc w:val="both"/>
        <w:rPr>
          <w:rFonts w:ascii="Times New Roman" w:hAnsi="Times New Roman" w:cs="Times New Roman"/>
          <w:sz w:val="28"/>
          <w:szCs w:val="28"/>
        </w:rPr>
      </w:pPr>
    </w:p>
    <w:p w:rsidR="00FC5FAB" w:rsidRDefault="00093A25" w:rsidP="00093A25">
      <w:pPr>
        <w:spacing w:line="480" w:lineRule="auto"/>
        <w:jc w:val="both"/>
        <w:rPr>
          <w:rFonts w:ascii="Times New Roman" w:hAnsi="Times New Roman" w:cs="Times New Roman"/>
          <w:sz w:val="24"/>
          <w:szCs w:val="24"/>
        </w:rPr>
      </w:pPr>
      <w:r w:rsidRPr="00093A25">
        <w:rPr>
          <w:rFonts w:ascii="Times New Roman" w:hAnsi="Times New Roman" w:cs="Times New Roman"/>
          <w:sz w:val="24"/>
          <w:szCs w:val="24"/>
        </w:rPr>
        <w:t xml:space="preserve">For the exercise I used </w:t>
      </w:r>
      <w:r w:rsidR="00FC5FAB">
        <w:rPr>
          <w:rFonts w:ascii="Times New Roman" w:hAnsi="Times New Roman" w:cs="Times New Roman"/>
          <w:sz w:val="24"/>
          <w:szCs w:val="24"/>
        </w:rPr>
        <w:t>Clayton and Gumbel</w:t>
      </w:r>
      <w:r w:rsidRPr="00093A25">
        <w:rPr>
          <w:rFonts w:ascii="Times New Roman" w:hAnsi="Times New Roman" w:cs="Times New Roman"/>
          <w:sz w:val="24"/>
          <w:szCs w:val="24"/>
        </w:rPr>
        <w:t xml:space="preserve"> in </w:t>
      </w:r>
      <w:proofErr w:type="spellStart"/>
      <w:r w:rsidRPr="00093A25">
        <w:rPr>
          <w:rFonts w:ascii="Times New Roman" w:hAnsi="Times New Roman" w:cs="Times New Roman"/>
          <w:sz w:val="24"/>
          <w:szCs w:val="24"/>
        </w:rPr>
        <w:t>Matlab</w:t>
      </w:r>
      <w:proofErr w:type="spellEnd"/>
      <w:r w:rsidRPr="00093A25">
        <w:rPr>
          <w:rFonts w:ascii="Times New Roman" w:hAnsi="Times New Roman" w:cs="Times New Roman"/>
          <w:sz w:val="24"/>
          <w:szCs w:val="24"/>
        </w:rPr>
        <w:t xml:space="preserve">. For the Data I used stock data from </w:t>
      </w:r>
      <w:r w:rsidR="00FC5FAB">
        <w:rPr>
          <w:rFonts w:ascii="Times New Roman" w:hAnsi="Times New Roman" w:cs="Times New Roman"/>
          <w:sz w:val="24"/>
          <w:szCs w:val="24"/>
        </w:rPr>
        <w:t>twelve S&amp;P 500 companies. Four companies each from the sectors of aeronautic and defense (Boing, Lockheed Martin, Northrop Grumman, General Dynamics), media (CBS, Comcast, Time Warner, Viacom), and oil exploration and equipment (Devon Energy, Occidental Petroleum, Marathon Oil, ConocoPhillips). The data includes the daily stock returns of these twelve companies from January 2006 to December 2015, equaling ten years of data 2517 data points for each firm.</w:t>
      </w:r>
    </w:p>
    <w:p w:rsidR="007D423E" w:rsidRPr="00093A25" w:rsidRDefault="00FC5FAB" w:rsidP="00093A2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Both </w:t>
      </w:r>
      <w:proofErr w:type="spellStart"/>
      <w:r>
        <w:rPr>
          <w:rFonts w:ascii="Times New Roman" w:hAnsi="Times New Roman" w:cs="Times New Roman"/>
          <w:sz w:val="24"/>
          <w:szCs w:val="24"/>
        </w:rPr>
        <w:t>Copulae</w:t>
      </w:r>
      <w:proofErr w:type="spellEnd"/>
      <w:r>
        <w:rPr>
          <w:rFonts w:ascii="Times New Roman" w:hAnsi="Times New Roman" w:cs="Times New Roman"/>
          <w:sz w:val="24"/>
          <w:szCs w:val="24"/>
        </w:rPr>
        <w:t xml:space="preserve"> show similar results regarding the correlation of the returns of the companies. </w:t>
      </w:r>
      <w:r w:rsidR="007F09DD">
        <w:rPr>
          <w:rFonts w:ascii="Times New Roman" w:hAnsi="Times New Roman" w:cs="Times New Roman"/>
          <w:sz w:val="24"/>
          <w:szCs w:val="24"/>
        </w:rPr>
        <w:t>Especially the Oil exploration companies have a relatively high level of interconnection with a tau value between 0.4 and 0.5 in the Clayton and 0.5 to 0.6 in the Gumbel. The media companies are also more correlated with enterprises of th</w:t>
      </w:r>
      <w:r w:rsidR="006066B6">
        <w:rPr>
          <w:rFonts w:ascii="Times New Roman" w:hAnsi="Times New Roman" w:cs="Times New Roman"/>
          <w:sz w:val="24"/>
          <w:szCs w:val="24"/>
        </w:rPr>
        <w:t xml:space="preserve">e same sector with </w:t>
      </w:r>
      <w:r w:rsidR="007F09DD">
        <w:rPr>
          <w:rFonts w:ascii="Times New Roman" w:hAnsi="Times New Roman" w:cs="Times New Roman"/>
          <w:sz w:val="24"/>
          <w:szCs w:val="24"/>
        </w:rPr>
        <w:t>Viacom and CBS</w:t>
      </w:r>
      <w:r w:rsidR="006066B6">
        <w:rPr>
          <w:rFonts w:ascii="Times New Roman" w:hAnsi="Times New Roman" w:cs="Times New Roman"/>
          <w:sz w:val="24"/>
          <w:szCs w:val="24"/>
        </w:rPr>
        <w:t xml:space="preserve"> having the lowest correlation in the group with 0.36 (Gumbel) or 0.27 (Clayton)</w:t>
      </w:r>
      <w:r w:rsidR="007F09DD">
        <w:rPr>
          <w:rFonts w:ascii="Times New Roman" w:hAnsi="Times New Roman" w:cs="Times New Roman"/>
          <w:sz w:val="24"/>
          <w:szCs w:val="24"/>
        </w:rPr>
        <w:t xml:space="preserve">. In the aerospace and defense sector </w:t>
      </w:r>
      <w:r w:rsidR="006066B6">
        <w:rPr>
          <w:rFonts w:ascii="Times New Roman" w:hAnsi="Times New Roman" w:cs="Times New Roman"/>
          <w:sz w:val="24"/>
          <w:szCs w:val="24"/>
        </w:rPr>
        <w:t>a</w:t>
      </w:r>
      <w:bookmarkStart w:id="0" w:name="_GoBack"/>
      <w:bookmarkEnd w:id="0"/>
      <w:r w:rsidR="007F09DD">
        <w:rPr>
          <w:rFonts w:ascii="Times New Roman" w:hAnsi="Times New Roman" w:cs="Times New Roman"/>
          <w:sz w:val="24"/>
          <w:szCs w:val="24"/>
        </w:rPr>
        <w:t xml:space="preserve"> similar pattern can be seen with exception of Lockheed Martin which is relatively independent of the other companies with a maximum correlation of about 0.06 in both </w:t>
      </w:r>
      <w:proofErr w:type="spellStart"/>
      <w:r w:rsidR="007F09DD">
        <w:rPr>
          <w:rFonts w:ascii="Times New Roman" w:hAnsi="Times New Roman" w:cs="Times New Roman"/>
          <w:sz w:val="24"/>
          <w:szCs w:val="24"/>
        </w:rPr>
        <w:t>Copulae</w:t>
      </w:r>
      <w:proofErr w:type="spellEnd"/>
      <w:r w:rsidR="007F09DD">
        <w:rPr>
          <w:rFonts w:ascii="Times New Roman" w:hAnsi="Times New Roman" w:cs="Times New Roman"/>
          <w:sz w:val="24"/>
          <w:szCs w:val="24"/>
        </w:rPr>
        <w:t>.</w:t>
      </w:r>
    </w:p>
    <w:sectPr w:rsidR="007D423E" w:rsidRPr="00093A25">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401"/>
    <w:rsid w:val="00093A25"/>
    <w:rsid w:val="001D0A2D"/>
    <w:rsid w:val="004B1B9D"/>
    <w:rsid w:val="004E504A"/>
    <w:rsid w:val="006066B6"/>
    <w:rsid w:val="007D423E"/>
    <w:rsid w:val="007F09DD"/>
    <w:rsid w:val="009B1401"/>
    <w:rsid w:val="00CA6E80"/>
    <w:rsid w:val="00FC5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C0BDE"/>
  <w15:chartTrackingRefBased/>
  <w15:docId w15:val="{9E8B977E-1DAC-4BD6-92D5-B4ED789E3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1107</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Thorsten Disser</dc:creator>
  <cp:keywords/>
  <dc:description/>
  <cp:lastModifiedBy>Thorsten Disser</cp:lastModifiedBy>
  <cp:revision>3</cp:revision>
  <dcterms:created xsi:type="dcterms:W3CDTF">2016-05-31T20:30:00Z</dcterms:created>
  <dcterms:modified xsi:type="dcterms:W3CDTF">2016-06-16T17:07:00Z</dcterms:modified>
</cp:coreProperties>
</file>